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F6694F" w:rsidP="00301EE6">
      <w:pPr>
        <w:jc w:val="center"/>
        <w:rPr>
          <w:b/>
          <w:sz w:val="36"/>
        </w:rPr>
      </w:pPr>
      <w:r>
        <w:rPr>
          <w:b/>
          <w:sz w:val="36"/>
        </w:rPr>
        <w:t>Requirements Review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 xml:space="preserve">This </w:t>
      </w:r>
      <w:r w:rsidR="00F6694F">
        <w:rPr>
          <w:sz w:val="24"/>
        </w:rPr>
        <w:t xml:space="preserve">documents </w:t>
      </w:r>
      <w:r>
        <w:rPr>
          <w:sz w:val="24"/>
        </w:rPr>
        <w:t xml:space="preserve">shows the </w:t>
      </w:r>
      <w:r w:rsidRPr="00227FC0">
        <w:rPr>
          <w:sz w:val="24"/>
        </w:rPr>
        <w:t xml:space="preserve">record of </w:t>
      </w:r>
      <w:r w:rsidR="00F6694F">
        <w:rPr>
          <w:sz w:val="24"/>
        </w:rPr>
        <w:t>all reviews related to the requirements which are not clearly specified in the Initial requirements document of</w:t>
      </w:r>
      <w:r w:rsidR="006F7334">
        <w:rPr>
          <w:sz w:val="24"/>
        </w:rPr>
        <w:t xml:space="preserve">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DD361A" w:rsidRDefault="00DD361A" w:rsidP="00DD361A">
      <w:pPr>
        <w:jc w:val="both"/>
        <w:rPr>
          <w:sz w:val="24"/>
        </w:rPr>
      </w:pPr>
      <w:r>
        <w:rPr>
          <w:sz w:val="24"/>
        </w:rPr>
        <w:t>Coach:</w:t>
      </w:r>
    </w:p>
    <w:p w:rsidR="00DD361A" w:rsidRPr="00DD361A" w:rsidRDefault="00DD361A" w:rsidP="00DD361A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Luis </w:t>
      </w:r>
      <w:proofErr w:type="spellStart"/>
      <w:r>
        <w:rPr>
          <w:sz w:val="24"/>
        </w:rPr>
        <w:t>Martínez</w:t>
      </w:r>
      <w:proofErr w:type="spellEnd"/>
      <w:r>
        <w:rPr>
          <w:sz w:val="24"/>
        </w:rPr>
        <w:t xml:space="preserve"> Villanueva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2611" w:type="dxa"/>
        <w:tblLook w:val="04A0" w:firstRow="1" w:lastRow="0" w:firstColumn="1" w:lastColumn="0" w:noHBand="0" w:noVBand="1"/>
      </w:tblPr>
      <w:tblGrid>
        <w:gridCol w:w="1355"/>
        <w:gridCol w:w="1264"/>
        <w:gridCol w:w="1552"/>
        <w:gridCol w:w="2751"/>
        <w:gridCol w:w="4130"/>
        <w:gridCol w:w="1559"/>
      </w:tblGrid>
      <w:tr w:rsidR="009530B5" w:rsidRPr="00227FC0" w:rsidTr="0095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301EE6">
            <w:pPr>
              <w:jc w:val="center"/>
            </w:pPr>
            <w:r>
              <w:t>Revision d</w:t>
            </w:r>
            <w:r w:rsidRPr="00227FC0">
              <w:t>ate</w:t>
            </w:r>
          </w:p>
        </w:tc>
        <w:tc>
          <w:tcPr>
            <w:tcW w:w="1264" w:type="dxa"/>
          </w:tcPr>
          <w:p w:rsidR="009530B5" w:rsidRPr="00227FC0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partner</w:t>
            </w:r>
          </w:p>
        </w:tc>
        <w:tc>
          <w:tcPr>
            <w:tcW w:w="1552" w:type="dxa"/>
          </w:tcPr>
          <w:p w:rsidR="009530B5" w:rsidRPr="00227FC0" w:rsidRDefault="009530B5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requirement</w:t>
            </w:r>
          </w:p>
        </w:tc>
        <w:tc>
          <w:tcPr>
            <w:tcW w:w="2751" w:type="dxa"/>
          </w:tcPr>
          <w:p w:rsidR="009530B5" w:rsidRPr="00227FC0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Issue/Question</w:t>
            </w:r>
          </w:p>
        </w:tc>
        <w:tc>
          <w:tcPr>
            <w:tcW w:w="4130" w:type="dxa"/>
          </w:tcPr>
          <w:p w:rsidR="009530B5" w:rsidRDefault="009530B5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Solution/Explanation</w:t>
            </w:r>
          </w:p>
        </w:tc>
        <w:tc>
          <w:tcPr>
            <w:tcW w:w="1559" w:type="dxa"/>
          </w:tcPr>
          <w:p w:rsidR="009530B5" w:rsidRDefault="009530B5" w:rsidP="0095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requirements generated</w:t>
            </w: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DD3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1552" w:type="dxa"/>
          </w:tcPr>
          <w:p w:rsidR="009530B5" w:rsidRPr="00227FC0" w:rsidRDefault="009530B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Scope </w:t>
            </w:r>
          </w:p>
        </w:tc>
        <w:tc>
          <w:tcPr>
            <w:tcW w:w="2751" w:type="dxa"/>
          </w:tcPr>
          <w:p w:rsidR="009530B5" w:rsidRPr="00227FC0" w:rsidRDefault="009530B5" w:rsidP="000A4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current project scope is too </w:t>
            </w:r>
            <w:r w:rsidR="000A4FF5">
              <w:t>challenging</w:t>
            </w:r>
            <w:r>
              <w:t xml:space="preserve"> (considering the project deadline) and implies a large number requirements (at least 300). </w:t>
            </w:r>
          </w:p>
        </w:tc>
        <w:tc>
          <w:tcPr>
            <w:tcW w:w="4130" w:type="dxa"/>
          </w:tcPr>
          <w:p w:rsidR="009530B5" w:rsidRDefault="009530B5" w:rsidP="000A4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project scope can be reduced </w:t>
            </w:r>
            <w:r>
              <w:t>in order to accomplish the</w:t>
            </w:r>
            <w:r>
              <w:t xml:space="preserve"> project </w:t>
            </w:r>
            <w:r w:rsidR="000A4FF5">
              <w:t>but it shall</w:t>
            </w:r>
            <w:r>
              <w:t xml:space="preserve"> show all the</w:t>
            </w:r>
            <w:r w:rsidR="000A4FF5">
              <w:t xml:space="preserve"> phases of the</w:t>
            </w:r>
            <w:r>
              <w:t xml:space="preserve"> software development process. The team should decide which modules are going to be implemented</w:t>
            </w:r>
            <w:r w:rsidR="000A4FF5">
              <w:t xml:space="preserve"> based on its scopes and on the time frame given</w:t>
            </w:r>
            <w:r>
              <w:t>.</w:t>
            </w:r>
          </w:p>
        </w:tc>
        <w:tc>
          <w:tcPr>
            <w:tcW w:w="1559" w:type="dxa"/>
          </w:tcPr>
          <w:p w:rsidR="009530B5" w:rsidRDefault="009530B5" w:rsidP="009530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52" w:type="dxa"/>
          </w:tcPr>
          <w:p w:rsidR="009530B5" w:rsidRPr="00227FC0" w:rsidRDefault="009530B5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AF1AC1" w:rsidRDefault="009530B5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264" w:type="dxa"/>
          </w:tcPr>
          <w:p w:rsidR="009530B5" w:rsidRPr="00AF1AC1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0B5" w:rsidRPr="00227FC0" w:rsidTr="0095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0B5" w:rsidRPr="00227FC0" w:rsidTr="0095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9530B5" w:rsidRPr="00227FC0" w:rsidRDefault="009530B5" w:rsidP="00411668">
            <w:pPr>
              <w:jc w:val="both"/>
              <w:rPr>
                <w:b w:val="0"/>
              </w:rPr>
            </w:pPr>
          </w:p>
        </w:tc>
        <w:tc>
          <w:tcPr>
            <w:tcW w:w="1264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1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0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530B5" w:rsidRPr="00227FC0" w:rsidRDefault="009530B5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 w:rsidSect="009530B5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A9E" w:rsidRDefault="007F0A9E" w:rsidP="00A4414F">
      <w:pPr>
        <w:spacing w:after="0" w:line="240" w:lineRule="auto"/>
      </w:pPr>
      <w:r>
        <w:separator/>
      </w:r>
    </w:p>
  </w:endnote>
  <w:endnote w:type="continuationSeparator" w:id="0">
    <w:p w:rsidR="007F0A9E" w:rsidRDefault="007F0A9E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A9E" w:rsidRDefault="007F0A9E" w:rsidP="00A4414F">
      <w:pPr>
        <w:spacing w:after="0" w:line="240" w:lineRule="auto"/>
      </w:pPr>
      <w:r>
        <w:separator/>
      </w:r>
    </w:p>
  </w:footnote>
  <w:footnote w:type="continuationSeparator" w:id="0">
    <w:p w:rsidR="007F0A9E" w:rsidRDefault="007F0A9E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497839</wp:posOffset>
              </wp:positionV>
              <wp:extent cx="915352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153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484F6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9.2pt" to="711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E4C46"/>
    <w:multiLevelType w:val="hybridMultilevel"/>
    <w:tmpl w:val="C4CA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0A4FF5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C2C17"/>
    <w:rsid w:val="005E5156"/>
    <w:rsid w:val="0060381A"/>
    <w:rsid w:val="00634D9B"/>
    <w:rsid w:val="006F7334"/>
    <w:rsid w:val="0076651A"/>
    <w:rsid w:val="007D0B2E"/>
    <w:rsid w:val="007E07BC"/>
    <w:rsid w:val="007F0A9E"/>
    <w:rsid w:val="00950D18"/>
    <w:rsid w:val="009530B5"/>
    <w:rsid w:val="00970C5F"/>
    <w:rsid w:val="009F2E27"/>
    <w:rsid w:val="00A4414F"/>
    <w:rsid w:val="00A454D0"/>
    <w:rsid w:val="00AF1AC1"/>
    <w:rsid w:val="00C032FF"/>
    <w:rsid w:val="00CB3973"/>
    <w:rsid w:val="00D121E2"/>
    <w:rsid w:val="00D259F3"/>
    <w:rsid w:val="00D627D9"/>
    <w:rsid w:val="00D6297F"/>
    <w:rsid w:val="00D976A8"/>
    <w:rsid w:val="00DD361A"/>
    <w:rsid w:val="00E1547E"/>
    <w:rsid w:val="00E41B78"/>
    <w:rsid w:val="00E62A02"/>
    <w:rsid w:val="00E83904"/>
    <w:rsid w:val="00EC0B0E"/>
    <w:rsid w:val="00F6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4</cp:revision>
  <dcterms:created xsi:type="dcterms:W3CDTF">2017-12-06T01:05:00Z</dcterms:created>
  <dcterms:modified xsi:type="dcterms:W3CDTF">2017-12-06T02:09:00Z</dcterms:modified>
</cp:coreProperties>
</file>