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715"/>
        <w:gridCol w:w="3313"/>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C01CD">
            <w:pPr>
              <w:spacing w:after="0" w:line="240" w:lineRule="auto"/>
              <w:jc w:val="center"/>
              <w:rPr>
                <w:rFonts w:ascii="Times New Roman" w:eastAsia="Bookman Old Style" w:hAnsi="Times New Roman" w:cs="Times New Roman"/>
                <w:b/>
                <w:sz w:val="16"/>
              </w:rPr>
            </w:pPr>
          </w:p>
          <w:p w:rsidR="002C515A" w:rsidRPr="004F45D9" w:rsidRDefault="002C515A" w:rsidP="000C01CD">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C01CD">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FA6C0C" w:rsidP="002C515A">
            <w:pPr>
              <w:spacing w:after="0" w:line="240" w:lineRule="auto"/>
              <w:rPr>
                <w:rFonts w:ascii="Times New Roman" w:hAnsi="Times New Roman" w:cs="Times New Roman"/>
              </w:rPr>
            </w:pPr>
            <w:r w:rsidRPr="004F45D9">
              <w:rPr>
                <w:rFonts w:ascii="Times New Roman" w:hAnsi="Times New Roman" w:cs="Times New Roman"/>
              </w:rPr>
              <w:object w:dxaOrig="2040"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5pt;height:89pt" o:ole="">
                  <v:imagedata r:id="rId9" o:title=""/>
                </v:shape>
                <o:OLEObject Type="Embed" ProgID="PBrush" ShapeID="_x0000_i1025" DrawAspect="Content" ObjectID="_1598467510" r:id="rId10"/>
              </w:object>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lastRenderedPageBreak/>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D15BCE" w:rsidRPr="004F45D9" w:rsidRDefault="00D15BCE">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lastRenderedPageBreak/>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4F45D9" w:rsidRDefault="00DC641C" w:rsidP="000D48E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Soukra, Puis je vais </w:t>
      </w:r>
      <w:r w:rsidR="000D48E2" w:rsidRPr="004F45D9">
        <w:rPr>
          <w:rFonts w:ascii="Times New Roman" w:hAnsi="Times New Roman" w:cs="Times New Roman"/>
          <w:sz w:val="24"/>
          <w:szCs w:val="24"/>
        </w:rPr>
        <w:t>présenter les produits fabriqués par ASTEELFLASH.</w:t>
      </w:r>
    </w:p>
    <w:p w:rsidR="000D48E2" w:rsidRPr="004F45D9" w:rsidRDefault="000D48E2" w:rsidP="000D48E2">
      <w:pPr>
        <w:pStyle w:val="Titre1"/>
        <w:spacing w:line="360" w:lineRule="auto"/>
        <w:jc w:val="both"/>
        <w:rPr>
          <w:rFonts w:ascii="Times New Roman" w:hAnsi="Times New Roman"/>
        </w:rPr>
      </w:pPr>
    </w:p>
    <w:p w:rsidR="000D48E2" w:rsidRPr="004F45D9"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0D48E2" w:rsidRPr="004F45D9" w:rsidRDefault="000D48E2" w:rsidP="000D48E2">
      <w:pPr>
        <w:spacing w:line="360" w:lineRule="auto"/>
        <w:jc w:val="both"/>
        <w:rPr>
          <w:rFonts w:ascii="Times New Roman" w:hAnsi="Times New Roman" w:cs="Times New Roman"/>
        </w:rPr>
      </w:pPr>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Mégrine.</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t>Organisation du Site La Soukra</w:t>
      </w:r>
      <w:bookmarkEnd w:id="4"/>
      <w:bookmarkEnd w:id="5"/>
    </w:p>
    <w:p w:rsidR="00B94968" w:rsidRPr="004F45D9" w:rsidRDefault="00B94968" w:rsidP="00B94968">
      <w:pPr>
        <w:spacing w:line="360" w:lineRule="auto"/>
        <w:jc w:val="both"/>
        <w:rPr>
          <w:rFonts w:ascii="Times New Roman" w:hAnsi="Times New Roman" w:cs="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Industrialisation : Ce service étudié en  collaboration avec les différents experts, les cahiers des charges présentes par les clients en termes de faisabilité : les besoins en moyens de production, les tests… Il prépare ensuite un devis pour le client.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p>
    <w:p w:rsidR="00B94968" w:rsidRPr="004F45D9" w:rsidRDefault="00B94968" w:rsidP="001B6FEE">
      <w:pPr>
        <w:spacing w:line="360" w:lineRule="auto"/>
        <w:jc w:val="both"/>
        <w:rPr>
          <w:rFonts w:ascii="Times New Roman" w:hAnsi="Times New Roman" w:cs="Times New Roman"/>
          <w:sz w:val="24"/>
          <w:szCs w:val="40"/>
        </w:rPr>
      </w:pPr>
      <w:r w:rsidRPr="004F45D9">
        <w:rPr>
          <w:rFonts w:ascii="Times New Roman" w:hAnsi="Times New Roman" w:cs="Times New Roman"/>
          <w:sz w:val="24"/>
          <w:szCs w:val="40"/>
        </w:rPr>
        <w:t xml:space="preserve"> à optimiser le temps de fabrication.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4F45D9">
        <w:rPr>
          <w:rFonts w:ascii="Times New Roman" w:hAnsi="Times New Roman"/>
          <w:b/>
          <w:color w:val="auto"/>
          <w:sz w:val="28"/>
        </w:rPr>
        <w:lastRenderedPageBreak/>
        <w:t>Les produits du ASTEELFLASH</w:t>
      </w:r>
      <w:bookmarkEnd w:id="6"/>
      <w:bookmarkEnd w:id="7"/>
      <w:r w:rsidRPr="004F45D9">
        <w:rPr>
          <w:rFonts w:ascii="Times New Roman" w:hAnsi="Times New Roman"/>
          <w:b/>
          <w:color w:val="auto"/>
          <w:sz w:val="28"/>
        </w:rPr>
        <w:t xml:space="preserve"> </w:t>
      </w:r>
    </w:p>
    <w:p w:rsidR="00B94968" w:rsidRPr="004F45D9" w:rsidRDefault="00B94968" w:rsidP="00B94968">
      <w:pPr>
        <w:spacing w:line="360" w:lineRule="auto"/>
        <w:jc w:val="both"/>
        <w:rPr>
          <w:rFonts w:ascii="Times New Roman" w:hAnsi="Times New Roman" w:cs="Times New Roman"/>
          <w:b/>
          <w:color w:val="365F91"/>
          <w:sz w:val="24"/>
          <w:szCs w:val="40"/>
        </w:rPr>
      </w:pP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Tubes Leds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rPr>
      </w:pP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politique de production basé sur 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9E5E69" w:rsidRPr="004F45D9" w:rsidRDefault="009E5E69" w:rsidP="00C60B78">
      <w:pPr>
        <w:pStyle w:val="Titre1"/>
        <w:spacing w:line="360" w:lineRule="auto"/>
        <w:jc w:val="center"/>
        <w:rPr>
          <w:rFonts w:ascii="Times New Roman" w:hAnsi="Times New Roman"/>
          <w:b/>
          <w:color w:val="FF0000"/>
        </w:rPr>
      </w:pPr>
      <w:bookmarkStart w:id="8" w:name="_Toc466632043"/>
      <w:bookmarkStart w:id="9" w:name="_Toc467480898"/>
      <w:r w:rsidRPr="004F45D9">
        <w:rPr>
          <w:rFonts w:ascii="Times New Roman" w:hAnsi="Times New Roman"/>
          <w:b/>
          <w:color w:val="FF0000"/>
        </w:rPr>
        <w:lastRenderedPageBreak/>
        <w:t>Chapitre 2 : Présentation de L’atelier CMS</w:t>
      </w:r>
      <w:bookmarkEnd w:id="8"/>
      <w:bookmarkEnd w:id="9"/>
    </w:p>
    <w:p w:rsidR="009E5E69" w:rsidRPr="004F45D9" w:rsidRDefault="009E5E69" w:rsidP="009E5E69">
      <w:pPr>
        <w:pStyle w:val="Titre1"/>
        <w:spacing w:line="360" w:lineRule="auto"/>
        <w:jc w:val="both"/>
        <w:rPr>
          <w:rFonts w:ascii="Times New Roman" w:hAnsi="Times New Roman"/>
          <w:b/>
          <w:color w:val="000000"/>
        </w:rPr>
      </w:pPr>
    </w:p>
    <w:p w:rsidR="009E5E69" w:rsidRPr="004F45D9" w:rsidRDefault="009E5E69" w:rsidP="009E5E69">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0" w:name="_Toc466632044"/>
      <w:bookmarkStart w:id="11" w:name="_Toc467480899"/>
      <w:r w:rsidRPr="004F45D9">
        <w:rPr>
          <w:rFonts w:ascii="Times New Roman" w:hAnsi="Times New Roman"/>
          <w:b/>
          <w:color w:val="000000"/>
          <w:sz w:val="28"/>
        </w:rPr>
        <w:t>Introduction</w:t>
      </w:r>
      <w:bookmarkEnd w:id="10"/>
      <w:bookmarkEnd w:id="11"/>
    </w:p>
    <w:p w:rsidR="009E5E69" w:rsidRPr="004F45D9" w:rsidRDefault="009E5E69" w:rsidP="009E5E69">
      <w:pPr>
        <w:autoSpaceDE w:val="0"/>
        <w:autoSpaceDN w:val="0"/>
        <w:adjustRightInd w:val="0"/>
        <w:spacing w:after="0" w:line="360" w:lineRule="auto"/>
        <w:jc w:val="both"/>
        <w:rPr>
          <w:rFonts w:ascii="Times New Roman" w:hAnsi="Times New Roman" w:cs="Times New Roman"/>
          <w:color w:val="323232"/>
          <w:sz w:val="24"/>
          <w:szCs w:val="20"/>
        </w:rPr>
      </w:pP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B94968" w:rsidRPr="004F45D9" w:rsidRDefault="00B94968">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4F45D9">
        <w:rPr>
          <w:rFonts w:ascii="Times New Roman" w:hAnsi="Times New Roman"/>
          <w:b/>
          <w:color w:val="000000"/>
          <w:sz w:val="28"/>
        </w:rPr>
        <w:t>Description de l’atelier CMS</w:t>
      </w:r>
      <w:bookmarkEnd w:id="12"/>
      <w:bookmarkEnd w:id="13"/>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4F45D9" w:rsidRDefault="006F2D4E" w:rsidP="006F2D4E">
      <w:pPr>
        <w:spacing w:line="360" w:lineRule="auto"/>
        <w:jc w:val="both"/>
        <w:rPr>
          <w:rFonts w:ascii="Times New Roman" w:hAnsi="Times New Roman" w:cs="Times New Roman"/>
          <w:sz w:val="24"/>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4F45D9">
        <w:rPr>
          <w:rFonts w:ascii="Times New Roman" w:hAnsi="Times New Roman"/>
          <w:b/>
          <w:color w:val="000000"/>
          <w:sz w:val="28"/>
        </w:rPr>
        <w:t>Synoptique de fabrication d’une carte CMS</w:t>
      </w:r>
      <w:bookmarkEnd w:id="14"/>
      <w:bookmarkEnd w:id="15"/>
      <w:bookmarkEnd w:id="16"/>
      <w:bookmarkEnd w:id="17"/>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lastRenderedPageBreak/>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4F45D9" w:rsidRDefault="006F2D4E">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4F45D9">
        <w:rPr>
          <w:rFonts w:ascii="Times New Roman" w:hAnsi="Times New Roman"/>
          <w:b/>
          <w:color w:val="000000"/>
          <w:sz w:val="28"/>
        </w:rPr>
        <w:t>Les Lignes CMS</w:t>
      </w:r>
      <w:bookmarkEnd w:id="18"/>
      <w:bookmarkEnd w:id="1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4F45D9">
        <w:rPr>
          <w:rFonts w:ascii="Times New Roman" w:hAnsi="Times New Roman" w:cs="Times New Roman"/>
          <w:sz w:val="28"/>
        </w:rPr>
        <w:t>Dépileur</w:t>
      </w:r>
      <w:bookmarkEnd w:id="20"/>
      <w:bookmarkEnd w:id="21"/>
      <w:r w:rsidRPr="004F45D9">
        <w:rPr>
          <w:rFonts w:ascii="Times New Roman" w:hAnsi="Times New Roman" w:cs="Times New Roman"/>
          <w:sz w:val="28"/>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4F45D9" w:rsidRDefault="006F2D4E" w:rsidP="006F2D4E">
      <w:pPr>
        <w:spacing w:after="0" w:line="360" w:lineRule="auto"/>
        <w:jc w:val="both"/>
        <w:rPr>
          <w:rFonts w:ascii="Times New Roman" w:hAnsi="Times New Roman" w:cs="Times New Roman"/>
          <w:sz w:val="24"/>
          <w:szCs w:val="24"/>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4F45D9">
        <w:rPr>
          <w:rFonts w:ascii="Times New Roman" w:hAnsi="Times New Roman" w:cs="Times New Roman"/>
          <w:sz w:val="28"/>
        </w:rPr>
        <w:t>Machine Laser</w:t>
      </w:r>
      <w:bookmarkEnd w:id="22"/>
      <w:bookmarkEnd w:id="23"/>
      <w:r w:rsidRPr="004F45D9">
        <w:rPr>
          <w:rFonts w:ascii="Times New Roman" w:hAnsi="Times New Roman" w:cs="Times New Roman"/>
          <w:sz w:val="28"/>
        </w:rPr>
        <w:t xml:space="preserve"> </w:t>
      </w:r>
    </w:p>
    <w:p w:rsidR="006F2D4E" w:rsidRPr="004F45D9" w:rsidRDefault="006F2D4E" w:rsidP="006F2D4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inverseur  lorsqu’on a une carte double face(il permet d’inverser le face).</w:t>
      </w:r>
    </w:p>
    <w:p w:rsidR="006F2D4E" w:rsidRPr="004F45D9" w:rsidRDefault="006F2D4E">
      <w:pPr>
        <w:rPr>
          <w:rFonts w:ascii="Times New Roman" w:hAnsi="Times New Roman" w:cs="Times New Roman"/>
        </w:rPr>
      </w:pPr>
    </w:p>
    <w:p w:rsidR="006F2D4E" w:rsidRPr="004F45D9" w:rsidRDefault="006F2D4E" w:rsidP="006F2D4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4F45D9">
        <w:rPr>
          <w:rFonts w:ascii="Times New Roman" w:hAnsi="Times New Roman" w:cs="Times New Roman"/>
          <w:sz w:val="28"/>
        </w:rPr>
        <w:t>3.Sérigraphie</w:t>
      </w:r>
      <w:bookmarkEnd w:id="24"/>
      <w:bookmarkEnd w:id="25"/>
      <w:r w:rsidRPr="004F45D9">
        <w:rPr>
          <w:rFonts w:ascii="Times New Roman" w:hAnsi="Times New Roman" w:cs="Times New Roman"/>
          <w:sz w:val="28"/>
        </w:rPr>
        <w:t xml:space="preserve"> </w:t>
      </w:r>
    </w:p>
    <w:p w:rsidR="006F2D4E" w:rsidRPr="004F45D9" w:rsidRDefault="006F2D4E" w:rsidP="006F2D4E">
      <w:pPr>
        <w:spacing w:after="0" w:line="360" w:lineRule="auto"/>
        <w:jc w:val="both"/>
        <w:rPr>
          <w:rFonts w:ascii="Times New Roman" w:hAnsi="Times New Roman" w:cs="Times New Roman"/>
          <w:b/>
          <w:color w:val="244061"/>
          <w:sz w:val="28"/>
          <w:szCs w:val="24"/>
        </w:rPr>
      </w:pP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sz w:val="24"/>
          <w:szCs w:val="24"/>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4F45D9">
        <w:rPr>
          <w:rFonts w:ascii="Times New Roman" w:hAnsi="Times New Roman" w:cs="Times New Roman"/>
          <w:sz w:val="24"/>
          <w:szCs w:val="24"/>
        </w:rPr>
        <w:br w:type="textWrapping" w:clear="all"/>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t>Schéma explicatif :</w:t>
      </w:r>
    </w:p>
    <w:p w:rsidR="001B6FEE" w:rsidRPr="004F45D9"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6"/>
      <w:bookmarkEnd w:id="27"/>
      <w:r w:rsidR="006F2D4E" w:rsidRPr="004F45D9">
        <w:rPr>
          <w:rFonts w:ascii="Times New Roman" w:hAnsi="Times New Roman" w:cs="Times New Roman"/>
          <w:sz w:val="28"/>
        </w:rPr>
        <w:t> </w:t>
      </w:r>
    </w:p>
    <w:p w:rsidR="001B6FEE" w:rsidRPr="004F45D9" w:rsidRDefault="001B6FEE" w:rsidP="001B6FE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Pr="004F45D9" w:rsidRDefault="006F2D4E" w:rsidP="006F2D4E">
      <w:pPr>
        <w:spacing w:after="0" w:line="360" w:lineRule="auto"/>
        <w:jc w:val="both"/>
        <w:rPr>
          <w:rFonts w:ascii="Times New Roman" w:hAnsi="Times New Roman" w:cs="Times New Roman"/>
          <w:b/>
          <w:color w:val="244061"/>
          <w:sz w:val="28"/>
          <w:szCs w:val="32"/>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4F45D9">
        <w:rPr>
          <w:rFonts w:ascii="Times New Roman" w:hAnsi="Times New Roman" w:cs="Times New Roman"/>
          <w:sz w:val="28"/>
        </w:rPr>
        <w:t xml:space="preserve">5. </w:t>
      </w:r>
      <w:r w:rsidR="006F2D4E" w:rsidRPr="004F45D9">
        <w:rPr>
          <w:rFonts w:ascii="Times New Roman" w:hAnsi="Times New Roman" w:cs="Times New Roman"/>
          <w:sz w:val="28"/>
        </w:rPr>
        <w:t>Machine de Pose CMS</w:t>
      </w:r>
      <w:bookmarkEnd w:id="28"/>
      <w:bookmarkEnd w:id="2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lastRenderedPageBreak/>
        <w:t>Ils ont plus ou moins les mêmes caractéristiques mais la différence est dans la taille des composants à placer qu’allant de petite jusqu’au grandet le conditionnement des composants peuvent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4F45D9" w:rsidRDefault="00F218E5" w:rsidP="00F218E5">
      <w:pPr>
        <w:tabs>
          <w:tab w:val="left" w:pos="1560"/>
        </w:tabs>
        <w:spacing w:after="0" w:line="360" w:lineRule="auto"/>
        <w:jc w:val="center"/>
        <w:rPr>
          <w:rFonts w:ascii="Times New Roman" w:hAnsi="Times New Roman" w:cs="Times New Roman"/>
          <w:sz w:val="24"/>
          <w:szCs w:val="24"/>
        </w:rPr>
      </w:pPr>
      <w:bookmarkStart w:id="30" w:name="_Toc466314237"/>
      <w:bookmarkStart w:id="31" w:name="_Toc466632109"/>
      <w:bookmarkStart w:id="32" w:name="_Toc466980024"/>
      <w:bookmarkStart w:id="33" w:name="_Toc467481000"/>
      <w:r w:rsidRPr="004F45D9">
        <w:rPr>
          <w:rFonts w:ascii="Times New Roman" w:hAnsi="Times New Roman" w:cs="Times New Roman"/>
          <w:color w:val="7030A0"/>
          <w:sz w:val="20"/>
        </w:rPr>
        <w:t>Machine XPF</w:t>
      </w:r>
      <w:bookmarkEnd w:id="30"/>
      <w:bookmarkEnd w:id="31"/>
      <w:bookmarkEnd w:id="32"/>
      <w:bookmarkEnd w:id="33"/>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drawing>
          <wp:inline distT="0" distB="0" distL="0" distR="0">
            <wp:extent cx="3762375" cy="2914650"/>
            <wp:effectExtent l="0" t="0" r="9525"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375" cy="2914650"/>
                    </a:xfrm>
                    <a:prstGeom prst="rect">
                      <a:avLst/>
                    </a:prstGeom>
                    <a:noFill/>
                    <a:ln>
                      <a:noFill/>
                    </a:ln>
                  </pic:spPr>
                </pic:pic>
              </a:graphicData>
            </a:graphic>
          </wp:inline>
        </w:drawing>
      </w:r>
    </w:p>
    <w:p w:rsidR="00F218E5" w:rsidRPr="004F45D9" w:rsidRDefault="00F218E5" w:rsidP="00F218E5">
      <w:pPr>
        <w:pStyle w:val="Lgende"/>
        <w:rPr>
          <w:rFonts w:ascii="Times New Roman" w:hAnsi="Times New Roman"/>
          <w:b w:val="0"/>
          <w:color w:val="7030A0"/>
          <w:sz w:val="32"/>
          <w:szCs w:val="32"/>
        </w:rPr>
      </w:pPr>
      <w:r w:rsidRPr="004F45D9">
        <w:rPr>
          <w:rFonts w:ascii="Times New Roman" w:hAnsi="Times New Roman"/>
          <w:color w:val="7030A0"/>
          <w:sz w:val="20"/>
        </w:rPr>
        <w:t xml:space="preserve">                                                     </w:t>
      </w:r>
      <w:r w:rsidRPr="004F45D9">
        <w:rPr>
          <w:rFonts w:ascii="Times New Roman" w:hAnsi="Times New Roman"/>
          <w:color w:val="7030A0"/>
          <w:sz w:val="22"/>
        </w:rPr>
        <w:t xml:space="preserve"> </w:t>
      </w:r>
      <w:bookmarkStart w:id="34" w:name="_Toc466314239"/>
      <w:bookmarkStart w:id="35" w:name="_Toc466632111"/>
      <w:bookmarkStart w:id="36" w:name="_Toc466980026"/>
      <w:bookmarkStart w:id="37" w:name="_Toc467481002"/>
      <w:r w:rsidRPr="004F45D9">
        <w:rPr>
          <w:rFonts w:ascii="Times New Roman" w:hAnsi="Times New Roman"/>
          <w:color w:val="7030A0"/>
          <w:sz w:val="20"/>
        </w:rPr>
        <w:t>Machine de Pose NXT III</w:t>
      </w:r>
      <w:bookmarkEnd w:id="34"/>
      <w:bookmarkEnd w:id="35"/>
      <w:bookmarkEnd w:id="36"/>
      <w:bookmarkEnd w:id="37"/>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8" w:name="_Toc466632053"/>
      <w:bookmarkStart w:id="39" w:name="_Toc467480908"/>
      <w:r w:rsidRPr="004F45D9">
        <w:rPr>
          <w:rFonts w:ascii="Times New Roman" w:hAnsi="Times New Roman" w:cs="Times New Roman"/>
          <w:sz w:val="28"/>
        </w:rPr>
        <w:lastRenderedPageBreak/>
        <w:t>6. Four de refusions</w:t>
      </w:r>
      <w:bookmarkEnd w:id="38"/>
      <w:bookmarkEnd w:id="39"/>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F218E5">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F218E5" w:rsidRPr="004F45D9" w:rsidRDefault="00F218E5" w:rsidP="00F218E5">
      <w:pPr>
        <w:jc w:val="both"/>
        <w:rPr>
          <w:rFonts w:ascii="Times New Roman" w:hAnsi="Times New Roman" w:cs="Times New Roman"/>
        </w:rPr>
      </w:pPr>
    </w:p>
    <w:p w:rsidR="00F218E5" w:rsidRPr="004F45D9" w:rsidRDefault="00F218E5" w:rsidP="00F218E5">
      <w:pPr>
        <w:pStyle w:val="Lgende"/>
        <w:jc w:val="center"/>
        <w:rPr>
          <w:rFonts w:ascii="Times New Roman" w:hAnsi="Times New Roman"/>
          <w:color w:val="7030A0"/>
          <w:sz w:val="20"/>
        </w:rPr>
      </w:pPr>
      <w:bookmarkStart w:id="40" w:name="_Toc466314240"/>
      <w:bookmarkStart w:id="41" w:name="_Toc466632112"/>
      <w:bookmarkStart w:id="42" w:name="_Toc466980027"/>
      <w:bookmarkStart w:id="43" w:name="_Toc467481003"/>
      <w:r w:rsidRPr="004F45D9">
        <w:rPr>
          <w:rFonts w:ascii="Times New Roman" w:hAnsi="Times New Roman"/>
          <w:color w:val="7030A0"/>
          <w:sz w:val="20"/>
        </w:rPr>
        <w:t>Four Vitronics Soltec</w:t>
      </w:r>
      <w:bookmarkEnd w:id="40"/>
      <w:bookmarkEnd w:id="41"/>
      <w:bookmarkEnd w:id="42"/>
      <w:bookmarkEnd w:id="43"/>
    </w:p>
    <w:p w:rsidR="006F2D4E" w:rsidRPr="004F45D9" w:rsidRDefault="006F2D4E" w:rsidP="006F2D4E">
      <w:pPr>
        <w:rPr>
          <w:rFonts w:ascii="Times New Roman" w:hAnsi="Times New Roman" w:cs="Times New Roman"/>
        </w:rPr>
      </w:pP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4" w:name="_Toc232179893"/>
      <w:bookmarkStart w:id="45" w:name="_Toc232179894"/>
      <w:bookmarkStart w:id="46" w:name="_Toc232179964"/>
      <w:bookmarkStart w:id="47" w:name="_Toc232179965"/>
      <w:bookmarkStart w:id="48" w:name="_Toc461443619"/>
      <w:r w:rsidR="006F2D4E" w:rsidRPr="004F45D9">
        <w:rPr>
          <w:rFonts w:ascii="Times New Roman" w:hAnsi="Times New Roman" w:cs="Times New Roman"/>
          <w:sz w:val="24"/>
          <w:szCs w:val="24"/>
        </w:rPr>
        <w:t xml:space="preserve"> liquide et le refroidissement.</w:t>
      </w:r>
      <w:bookmarkEnd w:id="44"/>
      <w:bookmarkEnd w:id="45"/>
      <w:bookmarkEnd w:id="46"/>
      <w:bookmarkEnd w:id="47"/>
    </w:p>
    <w:p w:rsidR="006F2D4E" w:rsidRPr="004F45D9" w:rsidRDefault="006F2D4E" w:rsidP="006F2D4E">
      <w:pPr>
        <w:spacing w:line="360" w:lineRule="auto"/>
        <w:jc w:val="both"/>
        <w:rPr>
          <w:rFonts w:ascii="Times New Roman" w:hAnsi="Times New Roman" w:cs="Times New Roman"/>
          <w:sz w:val="24"/>
          <w:szCs w:val="24"/>
        </w:rPr>
      </w:pPr>
    </w:p>
    <w:p w:rsidR="006F2D4E" w:rsidRPr="004F45D9"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49" w:name="_Toc232179966"/>
      <w:r w:rsidRPr="004F45D9">
        <w:rPr>
          <w:rFonts w:ascii="Times New Roman" w:hAnsi="Times New Roman"/>
          <w:b/>
          <w:color w:val="403152"/>
          <w:sz w:val="28"/>
          <w:szCs w:val="24"/>
        </w:rPr>
        <w:t>Le préchauff</w:t>
      </w:r>
      <w:bookmarkEnd w:id="48"/>
      <w:bookmarkEnd w:id="49"/>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r w:rsidR="00F218E5" w:rsidRPr="004F45D9">
        <w:t>refusion</w:t>
      </w:r>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6F2D4E" w:rsidRPr="004F45D9" w:rsidRDefault="006F2D4E" w:rsidP="006F2D4E">
      <w:pPr>
        <w:pStyle w:val="Paragraphedeliste"/>
        <w:numPr>
          <w:ilvl w:val="0"/>
          <w:numId w:val="12"/>
        </w:numPr>
        <w:spacing w:line="360" w:lineRule="auto"/>
        <w:jc w:val="both"/>
        <w:rPr>
          <w:rFonts w:ascii="Times New Roman" w:hAnsi="Times New Roman"/>
          <w:i/>
          <w:iCs/>
          <w:color w:val="002060"/>
          <w:sz w:val="28"/>
          <w:szCs w:val="24"/>
        </w:rPr>
      </w:pPr>
      <w:bookmarkStart w:id="50" w:name="_Toc232179967"/>
      <w:r w:rsidRPr="004F45D9">
        <w:rPr>
          <w:rFonts w:ascii="Times New Roman" w:hAnsi="Times New Roman"/>
          <w:b/>
          <w:color w:val="403152"/>
          <w:sz w:val="28"/>
          <w:szCs w:val="24"/>
        </w:rPr>
        <w:lastRenderedPageBreak/>
        <w:t xml:space="preserve">La </w:t>
      </w:r>
      <w:bookmarkEnd w:id="50"/>
      <w:r w:rsidR="00F218E5" w:rsidRPr="004F45D9">
        <w:rPr>
          <w:rFonts w:ascii="Times New Roman" w:hAnsi="Times New Roman"/>
          <w:b/>
          <w:color w:val="403152"/>
          <w:sz w:val="28"/>
          <w:szCs w:val="24"/>
        </w:rPr>
        <w:t>refusion :</w:t>
      </w:r>
    </w:p>
    <w:p w:rsidR="006F2D4E" w:rsidRPr="004F45D9" w:rsidRDefault="006F2D4E" w:rsidP="006F2D4E">
      <w:pPr>
        <w:pStyle w:val="Paragraphedeliste"/>
        <w:spacing w:line="360" w:lineRule="auto"/>
        <w:ind w:left="1429"/>
        <w:jc w:val="both"/>
        <w:rPr>
          <w:rFonts w:ascii="Times New Roman" w:hAnsi="Times New Roman"/>
          <w:i/>
          <w:iCs/>
          <w:color w:val="002060"/>
          <w:sz w:val="28"/>
          <w:szCs w:val="24"/>
        </w:rPr>
      </w:pPr>
    </w:p>
    <w:p w:rsidR="006F2D4E" w:rsidRPr="004F45D9" w:rsidRDefault="006F2D4E" w:rsidP="006F2D4E">
      <w:pPr>
        <w:pStyle w:val="Corpsdetexte"/>
        <w:spacing w:line="480" w:lineRule="auto"/>
        <w:ind w:firstLine="397"/>
      </w:pPr>
      <w:r w:rsidRPr="004F45D9">
        <w:t>A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4F45D9" w:rsidRDefault="006F2D4E" w:rsidP="006F2D4E">
      <w:pPr>
        <w:pStyle w:val="Paragraphedeliste"/>
        <w:numPr>
          <w:ilvl w:val="0"/>
          <w:numId w:val="13"/>
        </w:numPr>
        <w:spacing w:line="360" w:lineRule="auto"/>
        <w:jc w:val="both"/>
        <w:rPr>
          <w:rFonts w:ascii="Times New Roman" w:hAnsi="Times New Roman"/>
          <w:b/>
          <w:color w:val="403152"/>
          <w:sz w:val="28"/>
          <w:szCs w:val="24"/>
        </w:rPr>
      </w:pPr>
      <w:bookmarkStart w:id="51" w:name="_Toc232179968"/>
      <w:r w:rsidRPr="004F45D9">
        <w:rPr>
          <w:rFonts w:ascii="Times New Roman" w:hAnsi="Times New Roman"/>
          <w:b/>
          <w:color w:val="403152"/>
          <w:sz w:val="28"/>
          <w:szCs w:val="24"/>
        </w:rPr>
        <w:t>Le refroidissement</w:t>
      </w:r>
      <w:bookmarkEnd w:id="51"/>
    </w:p>
    <w:p w:rsidR="006F2D4E" w:rsidRPr="004F45D9" w:rsidRDefault="006F2D4E" w:rsidP="006F2D4E">
      <w:pPr>
        <w:pStyle w:val="En-tte"/>
        <w:tabs>
          <w:tab w:val="clear" w:pos="4536"/>
          <w:tab w:val="clear" w:pos="9072"/>
          <w:tab w:val="num" w:pos="1068"/>
        </w:tabs>
        <w:spacing w:line="360" w:lineRule="auto"/>
        <w:jc w:val="both"/>
        <w:rPr>
          <w:rFonts w:ascii="Times New Roman" w:eastAsia="Calibri" w:hAnsi="Times New Roman"/>
          <w:sz w:val="24"/>
          <w:szCs w:val="24"/>
        </w:rPr>
      </w:pPr>
    </w:p>
    <w:p w:rsidR="006F2D4E" w:rsidRPr="004F45D9" w:rsidRDefault="006F2D4E" w:rsidP="006F2D4E">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4F45D9" w:rsidRDefault="006F2D4E" w:rsidP="006F2D4E">
      <w:pPr>
        <w:pStyle w:val="Corpsdetexte"/>
        <w:spacing w:line="360" w:lineRule="auto"/>
        <w:ind w:firstLine="397"/>
      </w:pPr>
    </w:p>
    <w:p w:rsidR="006F2D4E" w:rsidRPr="004F45D9" w:rsidRDefault="009D3C62" w:rsidP="009D3C62">
      <w:pPr>
        <w:pStyle w:val="Titre2"/>
        <w:spacing w:before="200" w:line="360" w:lineRule="auto"/>
        <w:ind w:left="360"/>
        <w:jc w:val="both"/>
        <w:rPr>
          <w:rFonts w:ascii="Times New Roman" w:hAnsi="Times New Roman" w:cs="Times New Roman"/>
          <w:sz w:val="28"/>
        </w:rPr>
      </w:pPr>
      <w:bookmarkStart w:id="52" w:name="_Toc466632054"/>
      <w:bookmarkStart w:id="53" w:name="_Toc467480909"/>
      <w:r w:rsidRPr="004F45D9">
        <w:rPr>
          <w:rFonts w:ascii="Times New Roman" w:hAnsi="Times New Roman" w:cs="Times New Roman"/>
          <w:sz w:val="28"/>
        </w:rPr>
        <w:t>7. Inspection</w:t>
      </w:r>
      <w:r w:rsidR="006F2D4E" w:rsidRPr="004F45D9">
        <w:rPr>
          <w:rFonts w:ascii="Times New Roman" w:hAnsi="Times New Roman" w:cs="Times New Roman"/>
          <w:sz w:val="28"/>
        </w:rPr>
        <w:t xml:space="preserve"> AOI</w:t>
      </w:r>
      <w:bookmarkEnd w:id="52"/>
      <w:bookmarkEnd w:id="53"/>
    </w:p>
    <w:p w:rsidR="006F2D4E" w:rsidRPr="004F45D9" w:rsidRDefault="006F2D4E" w:rsidP="006F2D4E">
      <w:pPr>
        <w:spacing w:line="480" w:lineRule="auto"/>
        <w:jc w:val="both"/>
        <w:rPr>
          <w:rFonts w:ascii="Times New Roman" w:hAnsi="Times New Roman" w:cs="Times New Roman"/>
        </w:rPr>
      </w:pPr>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4F45D9" w:rsidRDefault="006F2D4E" w:rsidP="006F2D4E">
      <w:pPr>
        <w:pStyle w:val="Lgende"/>
        <w:rPr>
          <w:rFonts w:ascii="Times New Roman" w:hAnsi="Times New Roman"/>
          <w:color w:val="7030A0"/>
          <w:sz w:val="20"/>
        </w:rPr>
      </w:pPr>
      <w:r w:rsidRPr="004F45D9">
        <w:rPr>
          <w:rFonts w:ascii="Times New Roman" w:hAnsi="Times New Roman"/>
          <w:color w:val="7030A0"/>
          <w:sz w:val="20"/>
        </w:rPr>
        <w:t xml:space="preserve">                                                                 </w:t>
      </w:r>
      <w:bookmarkStart w:id="54" w:name="_Toc466314241"/>
      <w:bookmarkStart w:id="55" w:name="_Toc466632113"/>
      <w:bookmarkStart w:id="56" w:name="_Toc466980028"/>
      <w:bookmarkStart w:id="57" w:name="_Toc467481004"/>
      <w:r w:rsidRPr="004F45D9">
        <w:rPr>
          <w:rFonts w:ascii="Times New Roman" w:hAnsi="Times New Roman"/>
          <w:color w:val="7030A0"/>
          <w:sz w:val="20"/>
        </w:rPr>
        <w:t>La machine AOI</w:t>
      </w:r>
      <w:bookmarkEnd w:id="54"/>
      <w:bookmarkEnd w:id="55"/>
      <w:bookmarkEnd w:id="56"/>
      <w:bookmarkEnd w:id="57"/>
    </w:p>
    <w:p w:rsidR="006F2D4E" w:rsidRPr="004F45D9" w:rsidRDefault="006F2D4E" w:rsidP="006F2D4E">
      <w:pPr>
        <w:tabs>
          <w:tab w:val="left" w:pos="3390"/>
        </w:tabs>
        <w:spacing w:line="360" w:lineRule="auto"/>
        <w:jc w:val="both"/>
        <w:rPr>
          <w:rFonts w:ascii="Times New Roman" w:hAnsi="Times New Roman" w:cs="Times New Roman"/>
        </w:rPr>
      </w:pPr>
    </w:p>
    <w:p w:rsidR="006F2D4E" w:rsidRPr="004F45D9" w:rsidRDefault="006F2D4E"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6F2D4E" w:rsidRPr="004F45D9" w:rsidRDefault="006F2D4E" w:rsidP="006F2D4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6F2D4E" w:rsidRPr="004F45D9" w:rsidRDefault="006F2D4E" w:rsidP="006F2D4E">
      <w:pPr>
        <w:jc w:val="both"/>
        <w:rPr>
          <w:rFonts w:ascii="Times New Roman" w:hAnsi="Times New Roman" w:cs="Times New Roman"/>
        </w:rPr>
      </w:pP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8" w:name="_Toc466272875"/>
      <w:bookmarkStart w:id="59" w:name="_Toc467480911"/>
      <w:r w:rsidRPr="004F45D9">
        <w:rPr>
          <w:rFonts w:ascii="Times New Roman" w:hAnsi="Times New Roman"/>
          <w:b/>
          <w:color w:val="FF0000"/>
        </w:rPr>
        <w:lastRenderedPageBreak/>
        <w:t>Chapitre 3 : Le Service Maintenance</w:t>
      </w:r>
      <w:bookmarkEnd w:id="58"/>
      <w:bookmarkEnd w:id="59"/>
    </w:p>
    <w:p w:rsidR="00AD07B1" w:rsidRPr="004F45D9" w:rsidRDefault="00AD07B1" w:rsidP="00AD07B1">
      <w:pPr>
        <w:rPr>
          <w:rFonts w:ascii="Times New Roman" w:hAnsi="Times New Roman" w:cs="Times New Roman"/>
        </w:rPr>
      </w:pPr>
    </w:p>
    <w:p w:rsidR="00AD07B1" w:rsidRPr="004F45D9" w:rsidRDefault="00AD07B1" w:rsidP="00AD07B1">
      <w:pPr>
        <w:spacing w:line="360" w:lineRule="auto"/>
        <w:jc w:val="both"/>
        <w:rPr>
          <w:rFonts w:ascii="Times New Roman" w:hAnsi="Times New Roman" w:cs="Times New Roman"/>
          <w:b/>
          <w:color w:val="000000"/>
          <w:sz w:val="28"/>
        </w:rPr>
      </w:pPr>
    </w:p>
    <w:p w:rsidR="00AD07B1" w:rsidRPr="004F45D9" w:rsidRDefault="00AD07B1" w:rsidP="00AD07B1">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4F45D9" w:rsidRDefault="00AD07B1" w:rsidP="00AD07B1">
      <w:pPr>
        <w:pStyle w:val="Paragraphedeliste"/>
        <w:spacing w:line="360" w:lineRule="auto"/>
        <w:jc w:val="both"/>
        <w:rPr>
          <w:rFonts w:ascii="Times New Roman" w:hAnsi="Times New Roman"/>
          <w:b/>
          <w:color w:val="000000"/>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4"/>
        </w:rPr>
      </w:pPr>
      <w:bookmarkStart w:id="60" w:name="_Toc466272876"/>
      <w:bookmarkStart w:id="61" w:name="_Toc467480912"/>
      <w:r w:rsidRPr="004F45D9">
        <w:rPr>
          <w:rFonts w:ascii="Times New Roman" w:hAnsi="Times New Roman" w:cs="Times New Roman"/>
          <w:sz w:val="28"/>
        </w:rPr>
        <w:t>Idée sur Le service Maintenance</w:t>
      </w:r>
      <w:bookmarkEnd w:id="60"/>
      <w:bookmarkEnd w:id="61"/>
    </w:p>
    <w:p w:rsidR="00AD07B1" w:rsidRPr="004F45D9" w:rsidRDefault="00AD07B1" w:rsidP="00AD07B1">
      <w:pPr>
        <w:spacing w:line="360" w:lineRule="auto"/>
        <w:jc w:val="both"/>
        <w:rPr>
          <w:rFonts w:ascii="Times New Roman" w:hAnsi="Times New Roman" w:cs="Times New Roman"/>
        </w:rPr>
      </w:pPr>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4F45D9" w:rsidRDefault="00AD07B1" w:rsidP="00AD07B1">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4F45D9" w:rsidRDefault="00AD07B1" w:rsidP="00AD07B1">
      <w:pPr>
        <w:spacing w:line="360" w:lineRule="auto"/>
        <w:jc w:val="both"/>
        <w:rPr>
          <w:rFonts w:ascii="Times New Roman" w:hAnsi="Times New Roman" w:cs="Times New Roman"/>
          <w:sz w:val="24"/>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2" w:name="_Toc466272877"/>
      <w:bookmarkStart w:id="63" w:name="_Toc467480913"/>
      <w:r w:rsidRPr="004F45D9">
        <w:rPr>
          <w:rFonts w:ascii="Times New Roman" w:hAnsi="Times New Roman" w:cs="Times New Roman"/>
          <w:sz w:val="28"/>
        </w:rPr>
        <w:t>Rôle d’un technicien de Maintenance</w:t>
      </w:r>
      <w:bookmarkEnd w:id="62"/>
      <w:bookmarkEnd w:id="63"/>
    </w:p>
    <w:p w:rsidR="00AD07B1" w:rsidRPr="004F45D9" w:rsidRDefault="00AD07B1" w:rsidP="00AD07B1">
      <w:pPr>
        <w:spacing w:line="360" w:lineRule="auto"/>
        <w:jc w:val="both"/>
        <w:rPr>
          <w:rFonts w:ascii="Times New Roman" w:hAnsi="Times New Roman" w:cs="Times New Roman"/>
        </w:rPr>
      </w:pPr>
      <w:r w:rsidRPr="004F45D9">
        <w:rPr>
          <w:rFonts w:ascii="Times New Roman" w:hAnsi="Times New Roman" w:cs="Times New Roman"/>
        </w:rPr>
        <w:t xml:space="preserve"> </w:t>
      </w:r>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lastRenderedPageBreak/>
        <w:t>Effec</w:t>
      </w:r>
      <w:r w:rsidR="009D3C62" w:rsidRPr="004F45D9">
        <w:rPr>
          <w:rFonts w:ascii="Times New Roman" w:eastAsia="Times New Roman" w:hAnsi="Times New Roman"/>
          <w:color w:val="000000"/>
          <w:sz w:val="24"/>
          <w:szCs w:val="24"/>
        </w:rPr>
        <w:t>tuer des opérations préventives</w:t>
      </w:r>
      <w:r w:rsidRPr="004F45D9">
        <w:rPr>
          <w:rFonts w:ascii="Times New Roman" w:eastAsia="Times New Roman" w:hAnsi="Times New Roman"/>
          <w:color w:val="000000"/>
          <w:sz w:val="24"/>
          <w:szCs w:val="24"/>
        </w:rPr>
        <w:t>:</w:t>
      </w:r>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4" w:name="_Toc466272878"/>
      <w:bookmarkStart w:id="65" w:name="_Toc467480914"/>
      <w:r w:rsidRPr="004F45D9">
        <w:rPr>
          <w:rFonts w:ascii="Times New Roman" w:hAnsi="Times New Roman" w:cs="Times New Roman"/>
          <w:sz w:val="28"/>
        </w:rPr>
        <w:t>Qualités nécessaires d’un technicien de maintenance</w:t>
      </w:r>
      <w:bookmarkEnd w:id="64"/>
      <w:bookmarkEnd w:id="65"/>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maintenance  doit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F45D9" w:rsidRDefault="00AD07B1" w:rsidP="00AD07B1">
      <w:pPr>
        <w:pStyle w:val="Titre2"/>
        <w:spacing w:line="360" w:lineRule="auto"/>
        <w:ind w:left="720"/>
        <w:jc w:val="both"/>
        <w:rPr>
          <w:rFonts w:ascii="Times New Roman" w:hAnsi="Times New Roman" w:cs="Times New Roman"/>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6" w:name="_Toc466272879"/>
      <w:bookmarkStart w:id="67" w:name="_Toc467480915"/>
      <w:r w:rsidRPr="004F45D9">
        <w:rPr>
          <w:rFonts w:ascii="Times New Roman" w:hAnsi="Times New Roman" w:cs="Times New Roman"/>
          <w:sz w:val="28"/>
        </w:rPr>
        <w:t>Les Missions Du Travail</w:t>
      </w:r>
      <w:bookmarkEnd w:id="66"/>
      <w:bookmarkEnd w:id="67"/>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8" w:name="eztoc896388_0_0_0_1"/>
      <w:bookmarkStart w:id="69" w:name="_Toc466272880"/>
      <w:bookmarkStart w:id="70" w:name="_Toc467480916"/>
      <w:bookmarkEnd w:id="68"/>
      <w:r w:rsidRPr="004F45D9">
        <w:rPr>
          <w:rFonts w:ascii="Times New Roman" w:hAnsi="Times New Roman" w:cs="Times New Roman"/>
          <w:color w:val="5F497A"/>
        </w:rPr>
        <w:t>Anticiper La Panne</w:t>
      </w:r>
      <w:bookmarkEnd w:id="69"/>
      <w:bookmarkEnd w:id="70"/>
    </w:p>
    <w:p w:rsidR="00AD07B1" w:rsidRPr="004F45D9" w:rsidRDefault="00AD07B1" w:rsidP="00AD07B1">
      <w:pPr>
        <w:spacing w:line="360" w:lineRule="auto"/>
        <w:jc w:val="both"/>
        <w:rPr>
          <w:rFonts w:ascii="Times New Roman" w:hAnsi="Times New Roman" w:cs="Times New Roman"/>
          <w:sz w:val="20"/>
        </w:rPr>
      </w:pPr>
    </w:p>
    <w:p w:rsidR="00AD07B1" w:rsidRPr="004F45D9" w:rsidRDefault="00AD07B1" w:rsidP="00AD07B1">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l'entretien régulier des équipements.</w:t>
      </w: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1" w:name="_Toc466272881"/>
      <w:bookmarkStart w:id="72" w:name="_Toc467480917"/>
      <w:r w:rsidRPr="004F45D9">
        <w:rPr>
          <w:rFonts w:ascii="Times New Roman" w:hAnsi="Times New Roman" w:cs="Times New Roman"/>
          <w:color w:val="5F497A"/>
        </w:rPr>
        <w:lastRenderedPageBreak/>
        <w:t>Dépanner</w:t>
      </w:r>
      <w:bookmarkEnd w:id="71"/>
      <w:bookmarkEnd w:id="72"/>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4F45D9" w:rsidRDefault="00F33218">
      <w:pPr>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0288" behindDoc="0" locked="0" layoutInCell="0" allowOverlap="1" wp14:anchorId="3FFC9915" wp14:editId="5889A10E">
                <wp:simplePos x="0" y="0"/>
                <wp:positionH relativeFrom="margin">
                  <wp:align>center</wp:align>
                </wp:positionH>
                <wp:positionV relativeFrom="margin">
                  <wp:posOffset>2018030</wp:posOffset>
                </wp:positionV>
                <wp:extent cx="748030" cy="2606040"/>
                <wp:effectExtent l="4445" t="0" r="0" b="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48030" cy="2606040"/>
                        </a:xfrm>
                        <a:prstGeom prst="roundRect">
                          <a:avLst>
                            <a:gd name="adj" fmla="val 13032"/>
                          </a:avLst>
                        </a:prstGeom>
                        <a:solidFill>
                          <a:schemeClr val="accent1"/>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FC9915" id="Forme automatique 2" o:spid="_x0000_s1026" style="position:absolute;margin-left:0;margin-top:158.9pt;width:58.9pt;height:205.2pt;rotation:90;z-index:25166028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" o:allowincell="f" fillcolor="#5b9bd5 [3204]"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v:textbox>
                <w10:wrap type="square" anchorx="margin" anchory="margin"/>
              </v:roundrect>
            </w:pict>
          </mc:Fallback>
        </mc:AlternateContent>
      </w: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3" w:name="_Toc466272882"/>
      <w:bookmarkStart w:id="74" w:name="_Toc467480918"/>
      <w:r w:rsidRPr="004F45D9">
        <w:rPr>
          <w:rFonts w:ascii="Times New Roman" w:hAnsi="Times New Roman"/>
          <w:color w:val="5B9BD5" w:themeColor="accent1"/>
          <w:sz w:val="28"/>
          <w:szCs w:val="28"/>
        </w:rPr>
        <w:t>Les Différentes Formes de la Maintenance</w:t>
      </w:r>
      <w:bookmarkEnd w:id="73"/>
      <w:bookmarkEnd w:id="74"/>
      <w:r w:rsidRPr="004F45D9">
        <w:rPr>
          <w:rFonts w:ascii="Times New Roman" w:hAnsi="Times New Roman"/>
          <w:color w:val="5B9BD5" w:themeColor="accent1"/>
          <w:sz w:val="28"/>
          <w:szCs w:val="28"/>
        </w:rPr>
        <w:t> :</w:t>
      </w: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5408" behindDoc="0" locked="0" layoutInCell="1" allowOverlap="1" wp14:anchorId="76663287" wp14:editId="49AD4E04">
                <wp:simplePos x="0" y="0"/>
                <wp:positionH relativeFrom="column">
                  <wp:posOffset>4196080</wp:posOffset>
                </wp:positionH>
                <wp:positionV relativeFrom="paragraph">
                  <wp:posOffset>262891</wp:posOffset>
                </wp:positionV>
                <wp:extent cx="733425" cy="697230"/>
                <wp:effectExtent l="0" t="0" r="66675" b="64770"/>
                <wp:wrapNone/>
                <wp:docPr id="14" name="Connecteur droit avec flèche 14"/>
                <wp:cNvGraphicFramePr/>
                <a:graphic xmlns:a="http://schemas.openxmlformats.org/drawingml/2006/main">
                  <a:graphicData uri="http://schemas.microsoft.com/office/word/2010/wordprocessingShape">
                    <wps:wsp>
                      <wps:cNvCnPr/>
                      <wps:spPr>
                        <a:xfrm>
                          <a:off x="0" y="0"/>
                          <a:ext cx="733425" cy="697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AF058" id="_x0000_t32" coordsize="21600,21600" o:spt="32" o:oned="t" path="m,l21600,21600e" filled="f">
                <v:path arrowok="t" fillok="f" o:connecttype="none"/>
                <o:lock v:ext="edit" shapetype="t"/>
              </v:shapetype>
              <v:shape id="Connecteur droit avec flèche 14" o:spid="_x0000_s1026" type="#_x0000_t32" style="position:absolute;margin-left:330.4pt;margin-top:20.7pt;width:57.75pt;height:5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" strokecolor="#5b9bd5 [3204]" strokeweight=".5pt">
                <v:stroke endarrow="block" joinstyle="miter"/>
              </v:shape>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4384" behindDoc="0" locked="0" layoutInCell="0" allowOverlap="1" wp14:anchorId="1896DBBA" wp14:editId="6E78341A">
                <wp:simplePos x="0" y="0"/>
                <wp:positionH relativeFrom="margin">
                  <wp:posOffset>4560570</wp:posOffset>
                </wp:positionH>
                <wp:positionV relativeFrom="margin">
                  <wp:posOffset>3126105</wp:posOffset>
                </wp:positionV>
                <wp:extent cx="730885" cy="2634615"/>
                <wp:effectExtent l="635" t="0" r="0" b="0"/>
                <wp:wrapSquare wrapText="bothSides"/>
                <wp:docPr id="1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0885" cy="2634615"/>
                        </a:xfrm>
                        <a:prstGeom prst="roundRect">
                          <a:avLst>
                            <a:gd name="adj" fmla="val 13032"/>
                          </a:avLst>
                        </a:prstGeom>
                        <a:solidFill>
                          <a:srgbClr val="FF0000"/>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96DBBA" id="_x0000_s1027" style="position:absolute;left:0;text-align:left;margin-left:359.1pt;margin-top:246.15pt;width:57.55pt;height:207.45pt;rotation:90;z-index:2516643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" o:allowincell="f" fillcolor="red"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v:textbox>
                <w10:wrap type="square" anchorx="margin" anchory="margin"/>
              </v:roundrect>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2336" behindDoc="0" locked="0" layoutInCell="0" allowOverlap="1" wp14:anchorId="1473B8DE" wp14:editId="3687D405">
                <wp:simplePos x="0" y="0"/>
                <wp:positionH relativeFrom="margin">
                  <wp:posOffset>373380</wp:posOffset>
                </wp:positionH>
                <wp:positionV relativeFrom="margin">
                  <wp:align>center</wp:align>
                </wp:positionV>
                <wp:extent cx="734695" cy="2606040"/>
                <wp:effectExtent l="0" t="2222" r="6032" b="6033"/>
                <wp:wrapSquare wrapText="bothSides"/>
                <wp:docPr id="1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4695" cy="2606040"/>
                        </a:xfrm>
                        <a:prstGeom prst="roundRect">
                          <a:avLst>
                            <a:gd name="adj" fmla="val 13032"/>
                          </a:avLst>
                        </a:prstGeom>
                        <a:solidFill>
                          <a:schemeClr val="accent2">
                            <a:lumMod val="50000"/>
                          </a:schemeClr>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473B8DE" id="_x0000_s1028" style="position:absolute;left:0;text-align:left;margin-left:29.4pt;margin-top:0;width:57.85pt;height:205.2pt;rotation:90;z-index:251662336;visibility:visible;mso-wrap-style:square;mso-width-percent:0;mso-height-percent:0;mso-wrap-distance-left:10.8pt;mso-wrap-distance-top:7.2pt;mso-wrap-distance-right:10.8pt;mso-wrap-distance-bottom:7.2pt;mso-position-horizontal:absolute;mso-position-horizontal-relative:margin;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" o:allowincell="f" fillcolor="#823b0b [1605]"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v:textbox>
                <w10:wrap type="square" anchorx="margin" anchory="margin"/>
              </v:roundrect>
            </w:pict>
          </mc:Fallback>
        </mc:AlternateContent>
      </w: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7456" behindDoc="0" locked="0" layoutInCell="1" allowOverlap="1" wp14:anchorId="1AD8D1D5" wp14:editId="0AF6A542">
                <wp:simplePos x="0" y="0"/>
                <wp:positionH relativeFrom="column">
                  <wp:posOffset>852804</wp:posOffset>
                </wp:positionH>
                <wp:positionV relativeFrom="paragraph">
                  <wp:posOffset>6350</wp:posOffset>
                </wp:positionV>
                <wp:extent cx="735330" cy="668655"/>
                <wp:effectExtent l="38100" t="0" r="26670" b="55245"/>
                <wp:wrapNone/>
                <wp:docPr id="15" name="Connecteur droit avec flèche 15"/>
                <wp:cNvGraphicFramePr/>
                <a:graphic xmlns:a="http://schemas.openxmlformats.org/drawingml/2006/main">
                  <a:graphicData uri="http://schemas.microsoft.com/office/word/2010/wordprocessingShape">
                    <wps:wsp>
                      <wps:cNvCnPr/>
                      <wps:spPr>
                        <a:xfrm flipH="1">
                          <a:off x="0" y="0"/>
                          <a:ext cx="735330" cy="668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2805D" id="Connecteur droit avec flèche 15" o:spid="_x0000_s1026" type="#_x0000_t32" style="position:absolute;margin-left:67.15pt;margin-top:.5pt;width:57.9pt;height:52.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" strokecolor="#5b9bd5 [3204]" strokeweight=".5pt">
                <v:stroke endarrow="block" joinstyle="miter"/>
              </v:shape>
            </w:pict>
          </mc:Fallback>
        </mc:AlternateContent>
      </w:r>
    </w:p>
    <w:p w:rsidR="005D44E7" w:rsidRPr="004F45D9" w:rsidRDefault="005D44E7"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2576" behindDoc="0" locked="0" layoutInCell="1" allowOverlap="1">
                <wp:simplePos x="0" y="0"/>
                <wp:positionH relativeFrom="column">
                  <wp:posOffset>-118745</wp:posOffset>
                </wp:positionH>
                <wp:positionV relativeFrom="paragraph">
                  <wp:posOffset>253999</wp:posOffset>
                </wp:positionV>
                <wp:extent cx="257175" cy="1038225"/>
                <wp:effectExtent l="38100" t="0" r="28575" b="47625"/>
                <wp:wrapNone/>
                <wp:docPr id="18" name="Connecteur droit avec flèche 18"/>
                <wp:cNvGraphicFramePr/>
                <a:graphic xmlns:a="http://schemas.openxmlformats.org/drawingml/2006/main">
                  <a:graphicData uri="http://schemas.microsoft.com/office/word/2010/wordprocessingShape">
                    <wps:wsp>
                      <wps:cNvCnPr/>
                      <wps:spPr>
                        <a:xfrm flipH="1">
                          <a:off x="0" y="0"/>
                          <a:ext cx="25717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48786" id="Connecteur droit avec flèche 18" o:spid="_x0000_s1026" type="#_x0000_t32" style="position:absolute;margin-left:-9.35pt;margin-top:20pt;width:20.25pt;height:8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" strokecolor="#5b9bd5 [3204]" strokeweight=".5pt">
                <v:stroke endarrow="block" joinstyle="miter"/>
              </v:shape>
            </w:pict>
          </mc:Fallback>
        </mc:AlternateContent>
      </w:r>
      <w:r w:rsidRPr="004F45D9">
        <w:rPr>
          <w:rFonts w:ascii="Times New Roman" w:hAnsi="Times New Roman" w:cs="Times New Roman"/>
          <w:noProof/>
          <w:color w:val="7030A0"/>
          <w:lang w:eastAsia="fr-FR"/>
        </w:rPr>
        <mc:AlternateContent>
          <mc:Choice Requires="wps">
            <w:drawing>
              <wp:anchor distT="0" distB="0" distL="114300" distR="114300" simplePos="0" relativeHeight="251671552" behindDoc="0" locked="0" layoutInCell="1" allowOverlap="1">
                <wp:simplePos x="0" y="0"/>
                <wp:positionH relativeFrom="column">
                  <wp:posOffset>1376680</wp:posOffset>
                </wp:positionH>
                <wp:positionV relativeFrom="paragraph">
                  <wp:posOffset>244474</wp:posOffset>
                </wp:positionV>
                <wp:extent cx="495300" cy="1076325"/>
                <wp:effectExtent l="0" t="0" r="57150" b="47625"/>
                <wp:wrapNone/>
                <wp:docPr id="17" name="Connecteur droit avec flèche 17"/>
                <wp:cNvGraphicFramePr/>
                <a:graphic xmlns:a="http://schemas.openxmlformats.org/drawingml/2006/main">
                  <a:graphicData uri="http://schemas.microsoft.com/office/word/2010/wordprocessingShape">
                    <wps:wsp>
                      <wps:cNvCnPr/>
                      <wps:spPr>
                        <a:xfrm>
                          <a:off x="0" y="0"/>
                          <a:ext cx="4953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E8CB" id="Connecteur droit avec flèche 17" o:spid="_x0000_s1026" type="#_x0000_t32" style="position:absolute;margin-left:108.4pt;margin-top:19.25pt;width:39pt;height:8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" strokecolor="#5b9bd5 [3204]" strokeweight=".5pt">
                <v:stroke endarrow="block" joinstyle="miter"/>
              </v:shape>
            </w:pict>
          </mc:Fallback>
        </mc:AlternateContent>
      </w:r>
    </w:p>
    <w:p w:rsidR="00AB1A5F" w:rsidRPr="004F45D9" w:rsidRDefault="00AB1A5F" w:rsidP="00AB1A5F">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0528" behindDoc="0" locked="0" layoutInCell="1" allowOverlap="1" wp14:anchorId="380C3B7B" wp14:editId="4852B19A">
                <wp:simplePos x="0" y="0"/>
                <wp:positionH relativeFrom="column">
                  <wp:posOffset>1157605</wp:posOffset>
                </wp:positionH>
                <wp:positionV relativeFrom="paragraph">
                  <wp:posOffset>149860</wp:posOffset>
                </wp:positionV>
                <wp:extent cx="1581150" cy="285750"/>
                <wp:effectExtent l="0" t="0" r="19050" b="19050"/>
                <wp:wrapNone/>
                <wp:docPr id="16" name="Zone de texte 16"/>
                <wp:cNvGraphicFramePr/>
                <a:graphic xmlns:a="http://schemas.openxmlformats.org/drawingml/2006/main">
                  <a:graphicData uri="http://schemas.microsoft.com/office/word/2010/wordprocessingShape">
                    <wps:wsp>
                      <wps:cNvSpPr txBox="1"/>
                      <wps:spPr>
                        <a:xfrm>
                          <a:off x="0" y="0"/>
                          <a:ext cx="15811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1A5F" w:rsidRPr="00AB1A5F" w:rsidRDefault="00AB1A5F" w:rsidP="00AB1A5F">
                            <w:pPr>
                              <w:shd w:val="clear" w:color="auto" w:fill="70AD47" w:themeFill="accent6"/>
                              <w:jc w:val="center"/>
                              <w:rPr>
                                <w:b/>
                                <w:bCs/>
                              </w:rPr>
                            </w:pPr>
                            <w:r>
                              <w:rPr>
                                <w:b/>
                                <w:bCs/>
                              </w:rPr>
                              <w:t>Conditionnelle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C3B7B" id="_x0000_t202" coordsize="21600,21600" o:spt="202" path="m,l,21600r21600,l21600,xe">
                <v:stroke joinstyle="miter"/>
                <v:path gradientshapeok="t" o:connecttype="rect"/>
              </v:shapetype>
              <v:shape id="Zone de texte 16" o:spid="_x0000_s1029" type="#_x0000_t202" style="position:absolute;left:0;text-align:left;margin-left:91.15pt;margin-top:11.8pt;width:124.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" fillcolor="white [3201]" strokeweight=".5pt">
                <v:textbox>
                  <w:txbxContent>
                    <w:p w:rsidR="00AB1A5F" w:rsidRPr="00AB1A5F" w:rsidRDefault="00AB1A5F" w:rsidP="00AB1A5F">
                      <w:pPr>
                        <w:shd w:val="clear" w:color="auto" w:fill="70AD47" w:themeFill="accent6"/>
                        <w:jc w:val="center"/>
                        <w:rPr>
                          <w:b/>
                          <w:bCs/>
                        </w:rPr>
                      </w:pPr>
                      <w:r>
                        <w:rPr>
                          <w:b/>
                          <w:bCs/>
                        </w:rPr>
                        <w:t>Conditionnelle</w:t>
                      </w:r>
                    </w:p>
                  </w:txbxContent>
                </v:textbox>
              </v:shape>
            </w:pict>
          </mc:Fallback>
        </mc:AlternateContent>
      </w:r>
      <w:r w:rsidRPr="004F45D9">
        <w:rPr>
          <w:rFonts w:ascii="Times New Roman" w:hAnsi="Times New Roman" w:cs="Times New Roman"/>
          <w:noProof/>
          <w:color w:val="7030A0"/>
          <w:lang w:eastAsia="fr-FR"/>
        </w:rPr>
        <mc:AlternateContent>
          <mc:Choice Requires="wps">
            <w:drawing>
              <wp:anchor distT="45720" distB="45720" distL="114300" distR="114300" simplePos="0" relativeHeight="251669504" behindDoc="0" locked="0" layoutInCell="1" allowOverlap="1" wp14:anchorId="57F665EC" wp14:editId="22B0F217">
                <wp:simplePos x="0" y="0"/>
                <wp:positionH relativeFrom="column">
                  <wp:posOffset>-833120</wp:posOffset>
                </wp:positionH>
                <wp:positionV relativeFrom="paragraph">
                  <wp:posOffset>159385</wp:posOffset>
                </wp:positionV>
                <wp:extent cx="1533525" cy="2952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5275"/>
                        </a:xfrm>
                        <a:prstGeom prst="rect">
                          <a:avLst/>
                        </a:prstGeom>
                        <a:solidFill>
                          <a:srgbClr val="FFFFFF"/>
                        </a:solidFill>
                        <a:ln w="9525">
                          <a:solidFill>
                            <a:srgbClr val="000000"/>
                          </a:solidFill>
                          <a:miter lim="800000"/>
                          <a:headEnd/>
                          <a:tailEnd/>
                        </a:ln>
                      </wps:spPr>
                      <wps:txbx>
                        <w:txbxContent>
                          <w:p w:rsidR="00AB1A5F" w:rsidRPr="00AB1A5F" w:rsidRDefault="00AB1A5F" w:rsidP="00AB1A5F">
                            <w:pPr>
                              <w:shd w:val="clear" w:color="auto" w:fill="70AD47" w:themeFill="accent6"/>
                              <w:jc w:val="center"/>
                              <w:rPr>
                                <w:b/>
                                <w:bCs/>
                                <w:color w:val="70AD47" w:themeColor="accent6"/>
                              </w:rPr>
                            </w:pPr>
                            <w:r w:rsidRPr="00AB1A5F">
                              <w:rPr>
                                <w:b/>
                                <w:bCs/>
                              </w:rPr>
                              <w:t>Systématique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665EC" id="Zone de texte 2" o:spid="_x0000_s1030" type="#_x0000_t202" style="position:absolute;left:0;text-align:left;margin-left:-65.6pt;margin-top:12.55pt;width:120.75pt;height:2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">
                <v:textbox>
                  <w:txbxContent>
                    <w:p w:rsidR="00AB1A5F" w:rsidRPr="00AB1A5F" w:rsidRDefault="00AB1A5F" w:rsidP="00AB1A5F">
                      <w:pPr>
                        <w:shd w:val="clear" w:color="auto" w:fill="70AD47" w:themeFill="accent6"/>
                        <w:jc w:val="center"/>
                        <w:rPr>
                          <w:b/>
                          <w:bCs/>
                          <w:color w:val="70AD47" w:themeColor="accent6"/>
                        </w:rPr>
                      </w:pPr>
                      <w:r w:rsidRPr="00AB1A5F">
                        <w:rPr>
                          <w:b/>
                          <w:bCs/>
                        </w:rPr>
                        <w:t>Systématique</w:t>
                      </w:r>
                    </w:p>
                  </w:txbxContent>
                </v:textbox>
                <w10:wrap type="square"/>
              </v:shape>
            </w:pict>
          </mc:Fallback>
        </mc:AlternateContent>
      </w:r>
    </w:p>
    <w:p w:rsidR="00C60B78" w:rsidRPr="004F45D9" w:rsidRDefault="00C60B78" w:rsidP="00C60B78">
      <w:pPr>
        <w:pStyle w:val="Titre2"/>
        <w:spacing w:before="200" w:line="360" w:lineRule="auto"/>
        <w:jc w:val="both"/>
        <w:rPr>
          <w:rFonts w:ascii="Times New Roman" w:eastAsiaTheme="minorHAnsi" w:hAnsi="Times New Roman" w:cs="Times New Roman"/>
          <w:color w:val="7030A0"/>
          <w:sz w:val="22"/>
          <w:szCs w:val="22"/>
        </w:rPr>
      </w:pPr>
      <w:bookmarkStart w:id="75" w:name="_Toc466272883"/>
      <w:bookmarkStart w:id="76" w:name="_Toc467480919"/>
    </w:p>
    <w:p w:rsidR="00F33218" w:rsidRPr="004F45D9" w:rsidRDefault="00C60B78" w:rsidP="00C60B78">
      <w:pPr>
        <w:pStyle w:val="Titre2"/>
        <w:spacing w:before="200" w:line="360" w:lineRule="auto"/>
        <w:jc w:val="both"/>
        <w:rPr>
          <w:rFonts w:ascii="Times New Roman" w:hAnsi="Times New Roman" w:cs="Times New Roman"/>
          <w:sz w:val="24"/>
        </w:rPr>
      </w:pPr>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5"/>
      <w:bookmarkEnd w:id="76"/>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7" w:name="_Toc466272884"/>
      <w:bookmarkStart w:id="78" w:name="_Toc467480920"/>
      <w:r w:rsidRPr="004F45D9">
        <w:rPr>
          <w:rFonts w:ascii="Times New Roman" w:hAnsi="Times New Roman" w:cs="Times New Roman"/>
          <w:color w:val="5F497A"/>
        </w:rPr>
        <w:t>Définition</w:t>
      </w:r>
      <w:bookmarkEnd w:id="77"/>
      <w:bookmarkEnd w:id="78"/>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lastRenderedPageBreak/>
        <w:t xml:space="preserve"> </w:t>
      </w:r>
      <w:bookmarkStart w:id="79" w:name="_Toc466272885"/>
      <w:bookmarkStart w:id="80" w:name="_Toc467480921"/>
      <w:r w:rsidRPr="004F45D9">
        <w:rPr>
          <w:rFonts w:ascii="Times New Roman" w:hAnsi="Times New Roman" w:cs="Times New Roman"/>
          <w:color w:val="5F497A"/>
        </w:rPr>
        <w:t>But de la maintenance préventive</w:t>
      </w:r>
      <w:bookmarkEnd w:id="79"/>
      <w:bookmarkEnd w:id="80"/>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 budget de maintenance.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t xml:space="preserve">  </w:t>
      </w:r>
      <w:bookmarkStart w:id="81" w:name="_Toc466272886"/>
      <w:bookmarkStart w:id="82" w:name="_Toc467480922"/>
      <w:r w:rsidRPr="004F45D9">
        <w:rPr>
          <w:rFonts w:ascii="Times New Roman" w:hAnsi="Times New Roman" w:cs="Times New Roman"/>
          <w:color w:val="5F497A"/>
        </w:rPr>
        <w:t>Exemple de contrôle préventif</w:t>
      </w:r>
      <w:bookmarkEnd w:id="81"/>
      <w:bookmarkEnd w:id="82"/>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4F45D9" w:rsidRDefault="00F33218" w:rsidP="00F33218">
      <w:pPr>
        <w:pStyle w:val="Paragraphedeliste"/>
        <w:spacing w:line="360" w:lineRule="auto"/>
        <w:jc w:val="both"/>
        <w:rPr>
          <w:rFonts w:ascii="Times New Roman" w:hAnsi="Times New Roman"/>
          <w:color w:val="000000"/>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83" w:name="_Toc466272887"/>
      <w:bookmarkStart w:id="84" w:name="_Toc467480923"/>
      <w:r w:rsidRPr="004F45D9">
        <w:rPr>
          <w:rFonts w:ascii="Times New Roman" w:hAnsi="Times New Roman" w:cs="Times New Roman"/>
          <w:color w:val="5F497A"/>
        </w:rPr>
        <w:t>Formes  de Maintenance Préventives</w:t>
      </w:r>
      <w:bookmarkEnd w:id="83"/>
      <w:bookmarkEnd w:id="84"/>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ED1242">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lastRenderedPageBreak/>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5" w:name="_Toc466272888"/>
      <w:bookmarkStart w:id="86"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5"/>
      <w:bookmarkEnd w:id="86"/>
    </w:p>
    <w:p w:rsidR="00F33218" w:rsidRPr="004F45D9"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7" w:name="_Toc466272889"/>
      <w:bookmarkStart w:id="88" w:name="_Toc467480925"/>
      <w:r w:rsidRPr="004F45D9">
        <w:rPr>
          <w:rFonts w:ascii="Times New Roman" w:hAnsi="Times New Roman" w:cs="Times New Roman"/>
          <w:color w:val="5F497A"/>
        </w:rPr>
        <w:t>Définition</w:t>
      </w:r>
      <w:bookmarkEnd w:id="87"/>
      <w:bookmarkEnd w:id="88"/>
    </w:p>
    <w:p w:rsidR="00F33218" w:rsidRPr="004F45D9" w:rsidRDefault="00F33218" w:rsidP="00F33218">
      <w:pPr>
        <w:spacing w:line="360" w:lineRule="auto"/>
        <w:jc w:val="both"/>
        <w:rPr>
          <w:rFonts w:ascii="Times New Roman" w:hAnsi="Times New Roman" w:cs="Times New Roman"/>
          <w:sz w:val="20"/>
        </w:rPr>
      </w:pPr>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(ou maintenance curative) est effectuée après défaillance du matériel. À celle-ci correspondent deux formes d’intervention: le dépannage et la réparation après panne.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ED1242" w:rsidRPr="004C2D9E" w:rsidRDefault="00ED1242" w:rsidP="00ED1242">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t xml:space="preserve">But de la maintenance préventive </w:t>
      </w:r>
    </w:p>
    <w:p w:rsidR="00ED1242" w:rsidRPr="004F45D9" w:rsidRDefault="00ED1242" w:rsidP="00ED1242">
      <w:pPr>
        <w:pStyle w:val="Paragraphedeliste"/>
        <w:autoSpaceDE w:val="0"/>
        <w:autoSpaceDN w:val="0"/>
        <w:adjustRightInd w:val="0"/>
        <w:spacing w:after="0" w:line="360" w:lineRule="auto"/>
        <w:jc w:val="both"/>
        <w:rPr>
          <w:rFonts w:ascii="Times New Roman" w:hAnsi="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forme de maintenance permet d’introduire un certain nombre d’améliorations visant: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suppression ou la diminution des pannes ou d’anomalies;</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L’augmentation de la durée de vie des organes de la machine;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consommation (de lubrifiants, par exemple);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standardisation des composantes;</w:t>
      </w:r>
    </w:p>
    <w:p w:rsidR="00F33218" w:rsidRPr="004F45D9" w:rsidRDefault="00F33218"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ED1242" w:rsidRPr="004F45D9" w:rsidRDefault="00ED1242" w:rsidP="00ED1242">
      <w:pPr>
        <w:pStyle w:val="Titre1"/>
        <w:tabs>
          <w:tab w:val="left" w:pos="6237"/>
        </w:tabs>
        <w:spacing w:line="360" w:lineRule="auto"/>
        <w:jc w:val="both"/>
        <w:rPr>
          <w:rFonts w:ascii="Times New Roman" w:hAnsi="Times New Roman"/>
          <w:b/>
          <w:color w:val="000000"/>
          <w:sz w:val="28"/>
        </w:rPr>
      </w:pPr>
      <w:bookmarkStart w:id="89" w:name="_Toc466272896"/>
      <w:bookmarkStart w:id="90" w:name="_Toc467480932"/>
      <w:r w:rsidRPr="004F45D9">
        <w:rPr>
          <w:rFonts w:ascii="Times New Roman" w:hAnsi="Times New Roman"/>
          <w:b/>
          <w:color w:val="000000"/>
          <w:sz w:val="28"/>
        </w:rPr>
        <w:t>Conclusion</w:t>
      </w:r>
      <w:bookmarkEnd w:id="89"/>
      <w:bookmarkEnd w:id="90"/>
    </w:p>
    <w:p w:rsidR="00ED1242" w:rsidRPr="004F45D9" w:rsidRDefault="00ED1242" w:rsidP="00ED1242">
      <w:pPr>
        <w:spacing w:line="360" w:lineRule="auto"/>
        <w:jc w:val="both"/>
        <w:rPr>
          <w:rFonts w:ascii="Times New Roman" w:hAnsi="Times New Roman" w:cs="Times New Roman"/>
          <w:sz w:val="24"/>
        </w:rPr>
      </w:pP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pénètrent déjà largement dans les pays les plus avancés sur le plan des technologies de fabrication. Disponibilité de l’équipement, économies d’entretien et efficacité industrielle.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4F45D9" w:rsidRDefault="00ED124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4F45D9" w:rsidRDefault="00ED1242">
      <w:pPr>
        <w:rPr>
          <w:rFonts w:ascii="Times New Roman" w:hAnsi="Times New Roman" w:cs="Times New Roman"/>
        </w:rPr>
      </w:pPr>
    </w:p>
    <w:p w:rsidR="00ED1242" w:rsidRPr="004F45D9" w:rsidRDefault="00ED1242">
      <w:pPr>
        <w:rPr>
          <w:rFonts w:ascii="Times New Roman" w:hAnsi="Times New Roman" w:cs="Times New Roman"/>
        </w:rPr>
      </w:pP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Avant d’être livré, un produit selon ses caractéristiques doit passer par un ou plusieurs tests garantissant sa conformité avec les spécifications du client.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En fait, c’est dans le service Test et Développement, le service qui m’a accueilli, qu’on développe les outils de test.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L’équipe peut intervenir également dans le cas de disfonctionnement des testeurs et pour d’éventuelles améliorations et optimisations. </w:t>
      </w:r>
    </w:p>
    <w:p w:rsidR="00ED1242" w:rsidRPr="004F45D9" w:rsidRDefault="00ED1242" w:rsidP="00ED1242">
      <w:pPr>
        <w:tabs>
          <w:tab w:val="left" w:pos="567"/>
          <w:tab w:val="left" w:pos="1860"/>
        </w:tabs>
        <w:spacing w:after="0" w:line="240" w:lineRule="auto"/>
        <w:contextualSpacing/>
        <w:jc w:val="both"/>
        <w:rPr>
          <w:rFonts w:ascii="Times New Roman" w:hAnsi="Times New Roman" w:cs="Times New Roman"/>
          <w:bCs/>
          <w:sz w:val="28"/>
          <w:szCs w:val="28"/>
        </w:rPr>
      </w:pPr>
      <w:r w:rsidRPr="004F45D9">
        <w:rPr>
          <w:rFonts w:ascii="Times New Roman" w:hAnsi="Times New Roman" w:cs="Times New Roman"/>
          <w:bCs/>
          <w:sz w:val="28"/>
          <w:szCs w:val="28"/>
        </w:rPr>
        <w:t>Les missions qui lui sont attribuées sont de trois types :</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recherche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Conception des systèmes de test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Confrontation théorie et expérimentation.</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développement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Mise en place d’expérimentations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Développement de logiciels.</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maintenance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Maintenance des systèmes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Installation et maintenance des logiciels spécialisés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Interface entre les utilisateurs et le service informatique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1" w:name="_Toc295577421"/>
      <w:bookmarkStart w:id="92" w:name="_Toc327209772"/>
      <w:bookmarkStart w:id="93" w:name="_Toc327210310"/>
      <w:bookmarkStart w:id="94" w:name="_Toc318813704"/>
      <w:bookmarkStart w:id="95" w:name="_Toc318830323"/>
      <w:r w:rsidRPr="004F45D9">
        <w:rPr>
          <w:rFonts w:ascii="Times New Roman" w:hAnsi="Times New Roman" w:cs="Times New Roman"/>
          <w:b/>
          <w:bCs/>
          <w:sz w:val="28"/>
          <w:szCs w:val="28"/>
        </w:rPr>
        <w:t>Les différentes méthodes de test :</w:t>
      </w:r>
      <w:bookmarkEnd w:id="91"/>
      <w:bookmarkEnd w:id="92"/>
      <w:bookmarkEnd w:id="93"/>
      <w:bookmarkEnd w:id="94"/>
      <w:bookmarkEnd w:id="95"/>
    </w:p>
    <w:p w:rsidR="00ED1242" w:rsidRPr="004F45D9" w:rsidRDefault="00ED1242" w:rsidP="00ED1242">
      <w:pPr>
        <w:spacing w:after="0"/>
        <w:jc w:val="both"/>
        <w:rPr>
          <w:rFonts w:ascii="Times New Roman" w:hAnsi="Times New Roman" w:cs="Times New Roman"/>
          <w:sz w:val="28"/>
          <w:szCs w:val="28"/>
        </w:rPr>
      </w:pPr>
      <w:r w:rsidRPr="004F45D9">
        <w:rPr>
          <w:rFonts w:ascii="Times New Roman" w:hAnsi="Times New Roman" w:cs="Times New Roman"/>
          <w:sz w:val="28"/>
          <w:szCs w:val="28"/>
        </w:rPr>
        <w:t>La stratégie de test se diffère d’un produit à un autre. En fait, elle dépend de différents critères et en accord avec le client telles que :</w:t>
      </w:r>
    </w:p>
    <w:p w:rsidR="002355A5" w:rsidRPr="004F45D9" w:rsidRDefault="002355A5" w:rsidP="00ED1242">
      <w:pPr>
        <w:spacing w:after="0"/>
        <w:jc w:val="both"/>
        <w:rPr>
          <w:rFonts w:ascii="Times New Roman" w:hAnsi="Times New Roman" w:cs="Times New Roman"/>
          <w:sz w:val="28"/>
          <w:szCs w:val="28"/>
        </w:rPr>
      </w:pP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 technologie du module électronique ou de l’équipement à tester,</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L’accessibilité des points de test quoi est dû au design,</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6" w:name="_Toc295577422"/>
      <w:bookmarkStart w:id="97" w:name="_Toc327209773"/>
      <w:bookmarkStart w:id="98" w:name="_Toc327210311"/>
      <w:bookmarkStart w:id="99" w:name="_Toc318813705"/>
      <w:bookmarkStart w:id="100" w:name="_Toc318830324"/>
      <w:r w:rsidRPr="004F45D9">
        <w:rPr>
          <w:rFonts w:ascii="Times New Roman" w:hAnsi="Times New Roman"/>
          <w:b/>
          <w:bCs/>
          <w:sz w:val="28"/>
          <w:szCs w:val="28"/>
        </w:rPr>
        <w:lastRenderedPageBreak/>
        <w:t>Test fonctionnel :</w:t>
      </w:r>
      <w:bookmarkEnd w:id="96"/>
      <w:bookmarkEnd w:id="97"/>
      <w:bookmarkEnd w:id="98"/>
      <w:bookmarkEnd w:id="99"/>
      <w:bookmarkEnd w:id="100"/>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Le test fonctionnel a pour but de vérifier le bon f</w:t>
      </w:r>
      <w:r w:rsidR="002355A5" w:rsidRPr="004F45D9">
        <w:rPr>
          <w:rFonts w:ascii="Times New Roman" w:hAnsi="Times New Roman" w:cs="Times New Roman"/>
          <w:sz w:val="28"/>
          <w:szCs w:val="28"/>
        </w:rPr>
        <w:t xml:space="preserve">onctionnement de la carte nue </w:t>
      </w:r>
      <w:r w:rsidRPr="004F45D9">
        <w:rPr>
          <w:rFonts w:ascii="Times New Roman" w:hAnsi="Times New Roman" w:cs="Times New Roman"/>
          <w:sz w:val="28"/>
          <w:szCs w:val="28"/>
        </w:rPr>
        <w:t>et/ou intégrée et voir si elle répond au but qu’elle était fabriquée pour.</w:t>
      </w:r>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 xml:space="preserve"> Le principe de ce test est de mettre la carte dans son milie</w:t>
      </w:r>
      <w:r w:rsidR="002355A5" w:rsidRPr="004F45D9">
        <w:rPr>
          <w:rFonts w:ascii="Times New Roman" w:hAnsi="Times New Roman" w:cs="Times New Roman"/>
          <w:sz w:val="28"/>
          <w:szCs w:val="28"/>
        </w:rPr>
        <w:t>u de fonctionnement final recrée</w:t>
      </w:r>
      <w:r w:rsidRPr="004F45D9">
        <w:rPr>
          <w:rFonts w:ascii="Times New Roman" w:hAnsi="Times New Roman" w:cs="Times New Roman"/>
          <w:sz w:val="28"/>
          <w:szCs w:val="28"/>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1" w:name="_Toc295577423"/>
      <w:bookmarkStart w:id="102" w:name="_Toc327209774"/>
      <w:bookmarkStart w:id="103" w:name="_Toc327210312"/>
      <w:bookmarkStart w:id="104" w:name="_Toc318813706"/>
      <w:bookmarkStart w:id="105" w:name="_Toc318830325"/>
      <w:r w:rsidRPr="004F45D9">
        <w:rPr>
          <w:rFonts w:ascii="Times New Roman" w:hAnsi="Times New Roman"/>
          <w:b/>
          <w:bCs/>
          <w:sz w:val="28"/>
          <w:szCs w:val="28"/>
        </w:rPr>
        <w:t xml:space="preserve">Test </w:t>
      </w:r>
      <w:bookmarkEnd w:id="101"/>
      <w:bookmarkEnd w:id="102"/>
      <w:bookmarkEnd w:id="103"/>
      <w:bookmarkEnd w:id="104"/>
      <w:bookmarkEnd w:id="105"/>
      <w:r w:rsidR="00C60B78" w:rsidRPr="004F45D9">
        <w:rPr>
          <w:rFonts w:ascii="Times New Roman" w:hAnsi="Times New Roman"/>
          <w:b/>
          <w:bCs/>
          <w:sz w:val="28"/>
          <w:szCs w:val="28"/>
        </w:rPr>
        <w:t>Institutionnel :</w:t>
      </w:r>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montage des composants, une carte passe au poste « test  Insitu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6" w:name="_Toc327209775"/>
      <w:bookmarkStart w:id="107" w:name="_Toc327210313"/>
      <w:bookmarkStart w:id="108" w:name="_Toc318813707"/>
      <w:bookmarkStart w:id="109" w:name="_Toc318830326"/>
      <w:r w:rsidRPr="004F45D9">
        <w:rPr>
          <w:rFonts w:ascii="Times New Roman" w:hAnsi="Times New Roman" w:cs="Times New Roman"/>
          <w:b/>
          <w:bCs/>
          <w:sz w:val="28"/>
          <w:szCs w:val="28"/>
        </w:rPr>
        <w:t xml:space="preserve">           </w:t>
      </w:r>
      <w:r w:rsidR="00ED1242" w:rsidRPr="004F45D9">
        <w:rPr>
          <w:rFonts w:ascii="Times New Roman" w:hAnsi="Times New Roman" w:cs="Times New Roman"/>
          <w:b/>
          <w:bCs/>
          <w:sz w:val="28"/>
          <w:szCs w:val="28"/>
        </w:rPr>
        <w:t>Etape programmation :</w:t>
      </w:r>
      <w:bookmarkEnd w:id="106"/>
      <w:bookmarkEnd w:id="107"/>
      <w:bookmarkEnd w:id="108"/>
      <w:bookmarkEnd w:id="109"/>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ED1242"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0" w:name="_Toc327209776"/>
      <w:bookmarkStart w:id="111" w:name="_Toc327210314"/>
      <w:bookmarkStart w:id="112" w:name="_Toc318813708"/>
      <w:bookmarkStart w:id="113" w:name="_Toc318830327"/>
      <w:r w:rsidRPr="004F45D9">
        <w:rPr>
          <w:rFonts w:ascii="Times New Roman" w:hAnsi="Times New Roman" w:cs="Times New Roman"/>
          <w:b/>
          <w:bCs/>
          <w:sz w:val="28"/>
          <w:szCs w:val="28"/>
        </w:rPr>
        <w:t>Etape  marquage :</w:t>
      </w:r>
      <w:bookmarkEnd w:id="110"/>
      <w:bookmarkEnd w:id="111"/>
      <w:bookmarkEnd w:id="112"/>
      <w:bookmarkEnd w:id="113"/>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Il s’agit de coller les étiquettes sur chaque carte pour permettre l’identification de la carte avant l’emballage. AsteelFlash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4" w:name="_Toc327209777"/>
      <w:bookmarkStart w:id="115" w:name="_Toc327210315"/>
      <w:bookmarkStart w:id="116" w:name="_Toc318813709"/>
      <w:bookmarkStart w:id="117"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4"/>
      <w:bookmarkEnd w:id="115"/>
      <w:bookmarkEnd w:id="116"/>
      <w:bookmarkEnd w:id="117"/>
      <w:r w:rsidRPr="004F45D9">
        <w:rPr>
          <w:rFonts w:ascii="Times New Roman" w:hAnsi="Times New Roman"/>
          <w:b/>
          <w:bCs/>
          <w:sz w:val="28"/>
          <w:szCs w:val="28"/>
        </w:rPr>
        <w:t> :</w:t>
      </w:r>
    </w:p>
    <w:p w:rsidR="00ED1242" w:rsidRPr="004F45D9" w:rsidRDefault="00ED1242" w:rsidP="00ED1242">
      <w:pPr>
        <w:pStyle w:val="Paragraphedeliste"/>
        <w:tabs>
          <w:tab w:val="left" w:pos="85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Une fois, la carte testée et les étiquettes correspondantes sont collées, il faut lui ajouter ses accessoires et faire un test fonctionnel de la carte intégrée. Ceci sert à éliminer tout doute d’un éventuel  défaut.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8" w:name="_Toc327209778"/>
      <w:bookmarkStart w:id="119" w:name="_Toc327210316"/>
      <w:bookmarkStart w:id="120" w:name="_Toc318813710"/>
      <w:bookmarkStart w:id="121" w:name="_Toc318830329"/>
      <w:r w:rsidRPr="004F45D9">
        <w:rPr>
          <w:rFonts w:ascii="Times New Roman" w:hAnsi="Times New Roman"/>
          <w:b/>
          <w:bCs/>
          <w:sz w:val="28"/>
          <w:szCs w:val="28"/>
        </w:rPr>
        <w:t>Test contrôle final :</w:t>
      </w:r>
      <w:bookmarkEnd w:id="118"/>
      <w:bookmarkEnd w:id="119"/>
      <w:bookmarkEnd w:id="120"/>
      <w:bookmarkEnd w:id="121"/>
      <w:r w:rsidRPr="004F45D9">
        <w:rPr>
          <w:rFonts w:ascii="Times New Roman" w:hAnsi="Times New Roman"/>
          <w:b/>
          <w:bCs/>
          <w:sz w:val="28"/>
          <w:szCs w:val="28"/>
        </w:rPr>
        <w:t xml:space="preserve"> </w:t>
      </w:r>
    </w:p>
    <w:p w:rsidR="00ED1242" w:rsidRPr="004F45D9" w:rsidRDefault="00ED1242" w:rsidP="00ED1242">
      <w:pPr>
        <w:pStyle w:val="Paragraphedeliste"/>
        <w:tabs>
          <w:tab w:val="left" w:pos="1701"/>
        </w:tabs>
        <w:spacing w:after="0"/>
        <w:ind w:left="0"/>
        <w:contextualSpacing w:val="0"/>
        <w:rPr>
          <w:rFonts w:ascii="Times New Roman" w:eastAsia="Times New Roman" w:hAnsi="Times New Roman"/>
          <w:bCs/>
          <w:sz w:val="28"/>
          <w:szCs w:val="28"/>
          <w:lang w:eastAsia="fr-FR"/>
        </w:rPr>
      </w:pPr>
      <w:r w:rsidRPr="004F45D9">
        <w:rPr>
          <w:rFonts w:ascii="Times New Roman" w:eastAsia="Times New Roman" w:hAnsi="Times New Roman"/>
          <w:bCs/>
          <w:sz w:val="28"/>
          <w:szCs w:val="28"/>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Pr="004F45D9" w:rsidRDefault="00ED1242" w:rsidP="00ED1242">
      <w:pPr>
        <w:rPr>
          <w:rFonts w:ascii="Times New Roman" w:hAnsi="Times New Roman" w:cs="Times New Roman"/>
        </w:rPr>
      </w:pPr>
    </w:p>
    <w:p w:rsidR="00ED1242" w:rsidRPr="004F45D9" w:rsidRDefault="00ED1242">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Pr="004F45D9" w:rsidRDefault="002355A5" w:rsidP="002355A5">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magasin </w:t>
      </w:r>
    </w:p>
    <w:p w:rsidR="002355A5" w:rsidRPr="004F45D9" w:rsidRDefault="002355A5">
      <w:pPr>
        <w:rPr>
          <w:rFonts w:ascii="Times New Roman" w:hAnsi="Times New Roman" w:cs="Times New Roman"/>
        </w:rPr>
      </w:pPr>
    </w:p>
    <w:p w:rsidR="002355A5" w:rsidRPr="004F45D9" w:rsidRDefault="002355A5">
      <w:pPr>
        <w:rPr>
          <w:rFonts w:ascii="Times New Roman" w:hAnsi="Times New Roman" w:cs="Times New Roman"/>
          <w:b/>
          <w:bCs/>
          <w:sz w:val="28"/>
          <w:szCs w:val="28"/>
        </w:rPr>
      </w:pPr>
    </w:p>
    <w:p w:rsidR="00246E52" w:rsidRPr="004F45D9" w:rsidRDefault="00246E52" w:rsidP="00246E52">
      <w:pPr>
        <w:pStyle w:val="Paragraphedeliste"/>
        <w:numPr>
          <w:ilvl w:val="0"/>
          <w:numId w:val="32"/>
        </w:numPr>
        <w:rPr>
          <w:rFonts w:ascii="Times New Roman" w:hAnsi="Times New Roman"/>
          <w:b/>
          <w:bCs/>
          <w:sz w:val="28"/>
          <w:szCs w:val="28"/>
        </w:rPr>
      </w:pPr>
      <w:r w:rsidRPr="004F45D9">
        <w:rPr>
          <w:rFonts w:ascii="Times New Roman" w:hAnsi="Times New Roman"/>
          <w:b/>
          <w:bCs/>
          <w:sz w:val="28"/>
          <w:szCs w:val="28"/>
        </w:rPr>
        <w:t>Problématique :</w:t>
      </w:r>
    </w:p>
    <w:p w:rsidR="00246E52" w:rsidRPr="004F45D9" w:rsidRDefault="00246E52" w:rsidP="00246E52">
      <w:pPr>
        <w:pStyle w:val="Paragraphedeliste"/>
        <w:rPr>
          <w:rFonts w:ascii="Times New Roman" w:hAnsi="Times New Roman"/>
          <w:b/>
          <w:bCs/>
          <w:sz w:val="28"/>
          <w:szCs w:val="28"/>
        </w:rPr>
      </w:pPr>
    </w:p>
    <w:p w:rsidR="00246E52" w:rsidRPr="004F45D9" w:rsidRDefault="00246E52" w:rsidP="00246E52">
      <w:pPr>
        <w:pStyle w:val="Paragraphedeliste"/>
        <w:rPr>
          <w:rFonts w:ascii="Times New Roman" w:hAnsi="Times New Roman"/>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Le magasin du service développement test du AsteelFla</w:t>
      </w:r>
      <w:r w:rsidR="00151897" w:rsidRPr="004F45D9">
        <w:rPr>
          <w:rFonts w:ascii="Times New Roman" w:hAnsi="Times New Roman"/>
          <w:color w:val="000000" w:themeColor="text1"/>
          <w:sz w:val="24"/>
          <w:szCs w:val="24"/>
        </w:rPr>
        <w:t>sh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(temps..)</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1E2183">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1E2183">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2A0BB6">
      <w:pPr>
        <w:pStyle w:val="Titre3"/>
        <w:numPr>
          <w:ilvl w:val="0"/>
          <w:numId w:val="32"/>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0E7">
      <w:pPr>
        <w:pStyle w:val="Titre3"/>
        <w:numPr>
          <w:ilvl w:val="0"/>
          <w:numId w:val="32"/>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774C0F">
      <w:pPr>
        <w:pStyle w:val="Titre3"/>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000000" w:themeColor="text1"/>
          <w:sz w:val="28"/>
          <w:szCs w:val="28"/>
        </w:rPr>
        <w:t>4.</w:t>
      </w:r>
      <w:r w:rsidRPr="004F45D9">
        <w:rPr>
          <w:rFonts w:ascii="Times New Roman" w:eastAsia="Times New Roman" w:hAnsi="Times New Roman" w:cs="Times New Roman"/>
          <w:b/>
          <w:color w:val="auto"/>
          <w:sz w:val="28"/>
          <w:szCs w:val="28"/>
        </w:rPr>
        <w:t xml:space="preserve"> 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EC42A7">
      <w:pPr>
        <w:pStyle w:val="Titre3"/>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5. 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1932EC">
      <w:pPr>
        <w:pStyle w:val="Paragraphedeliste"/>
        <w:numPr>
          <w:ilvl w:val="0"/>
          <w:numId w:val="15"/>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description,prix,quantité,lien,nomFab,nomCasier)</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t>Présentation graphique :</w:t>
      </w:r>
    </w:p>
    <w:p w:rsidR="005A1403" w:rsidRPr="004F45D9" w:rsidRDefault="00151897" w:rsidP="00774C0F">
      <w:pPr>
        <w:pStyle w:val="Paragraphedeliste"/>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noProof/>
          <w:sz w:val="24"/>
          <w:szCs w:val="24"/>
          <w:lang w:eastAsia="fr-FR"/>
        </w:rPr>
        <w:drawing>
          <wp:anchor distT="0" distB="0" distL="114300" distR="114300" simplePos="0" relativeHeight="251673600" behindDoc="0" locked="0" layoutInCell="1" allowOverlap="1" wp14:anchorId="70CFB54D" wp14:editId="6B6B3C30">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A1403" w:rsidRPr="004F45D9" w:rsidRDefault="005A1403" w:rsidP="00774C0F">
      <w:pPr>
        <w:pStyle w:val="Paragraphedeliste"/>
        <w:spacing w:before="120" w:after="0" w:line="360" w:lineRule="auto"/>
        <w:jc w:val="both"/>
        <w:rPr>
          <w:rFonts w:ascii="Times New Roman" w:eastAsia="Times New Roman" w:hAnsi="Times New Roman"/>
          <w:b/>
          <w:bCs/>
          <w:color w:val="FF0000"/>
          <w:sz w:val="28"/>
          <w:szCs w:val="28"/>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4F45D9" w:rsidRDefault="0051109F">
      <w:pPr>
        <w:rPr>
          <w:rFonts w:ascii="Times New Roman" w:hAnsi="Times New Roman" w:cs="Times New Roman"/>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lastRenderedPageBreak/>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007BA3" w:rsidRDefault="00007BA3" w:rsidP="00007BA3">
      <w:pPr>
        <w:pStyle w:val="Paragraphedeliste"/>
        <w:numPr>
          <w:ilvl w:val="1"/>
          <w:numId w:val="14"/>
        </w:numPr>
        <w:rPr>
          <w:rFonts w:ascii="Times New Roman" w:hAnsi="Times New Roman"/>
        </w:rPr>
      </w:pPr>
      <w:r>
        <w:rPr>
          <w:rFonts w:ascii="Times New Roman" w:hAnsi="Times New Roman"/>
        </w:rPr>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(Xamarin).</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ormes de développement de logiciels Microsoft telles que Windows API, Windows Forms, Windows Presentation Foundation (WPF), Windows Store et Microsoft Silverlight. Il peut produire à la fois le code natifs et le code natif et code managé</w:t>
      </w:r>
      <w:r w:rsidR="00B852FE">
        <w:rPr>
          <w:rFonts w:ascii="Times New Roman" w:hAnsi="Times New Roman"/>
        </w:rPr>
        <w:t>.</w:t>
      </w:r>
    </w:p>
    <w:p w:rsidR="00B852FE" w:rsidRDefault="00B852FE" w:rsidP="001E1929">
      <w:pPr>
        <w:pStyle w:val="Paragraphedeliste"/>
        <w:ind w:left="2160"/>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lastRenderedPageBreak/>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B852FE">
      <w:pPr>
        <w:pStyle w:val="Paragraphedeliste"/>
        <w:ind w:left="2160"/>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r w:rsidR="00B852FE">
        <w:rPr>
          <w:rFonts w:ascii="Times New Roman" w:hAnsi="Times New Roman"/>
          <w:b/>
        </w:rPr>
        <w:t xml:space="preserve"> </w:t>
      </w: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xml:space="preserve"> (Structured Query Language)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Lorsque l’utilisateur exécute cette application et s’il y un problème de communiquer avec la base de donnée le système affiche une alert d’erreur (Voir figure)</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r>
        <w:rPr>
          <w:rFonts w:ascii="Times New Roman" w:hAnsi="Times New Roman"/>
          <w:bCs/>
          <w:color w:val="000000" w:themeColor="text1"/>
          <w:sz w:val="24"/>
          <w:szCs w:val="24"/>
        </w:rPr>
        <w:t xml:space="preserve">     </w:t>
      </w:r>
    </w:p>
    <w:p w:rsidR="00033D88" w:rsidRPr="00220FF1" w:rsidRDefault="00033D88" w:rsidP="00220FF1">
      <w:pPr>
        <w:pStyle w:val="Paragraphedeliste"/>
        <w:ind w:left="1080"/>
        <w:rPr>
          <w:rFonts w:ascii="Times New Roman" w:hAnsi="Times New Roman"/>
          <w:bCs/>
          <w:color w:val="FF0000"/>
          <w:sz w:val="24"/>
          <w:szCs w:val="24"/>
        </w:rPr>
      </w:pPr>
    </w:p>
    <w:p w:rsidR="00935A52"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Default="00BE410E" w:rsidP="00935A52">
      <w:pPr>
        <w:ind w:left="283"/>
        <w:rPr>
          <w:rFonts w:ascii="Times New Roman" w:hAnsi="Times New Roman" w:cs="Times New Roman"/>
          <w:b/>
          <w:bCs/>
          <w:color w:val="FF0000"/>
          <w:sz w:val="28"/>
          <w:szCs w:val="28"/>
        </w:rPr>
      </w:pP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747AA0">
      <w:pPr>
        <w:pStyle w:val="Paragraphedeliste"/>
        <w:ind w:left="2160"/>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747AA0">
      <w:pPr>
        <w:pStyle w:val="Paragraphedeliste"/>
        <w:ind w:left="2160"/>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2300DA" w:rsidRDefault="002300DA" w:rsidP="00D9075C">
      <w:pPr>
        <w:pStyle w:val="Paragraphedeliste"/>
        <w:ind w:left="2160"/>
        <w:rPr>
          <w:rFonts w:ascii="Times New Roman" w:hAnsi="Times New Roman"/>
          <w:bCs/>
          <w:color w:val="000000" w:themeColor="text1"/>
          <w:sz w:val="28"/>
          <w:szCs w:val="28"/>
        </w:rPr>
      </w:pP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954C87" w:rsidRDefault="00954C87" w:rsidP="00954C87">
      <w:pPr>
        <w:pStyle w:val="Paragraphedeliste"/>
        <w:ind w:left="2160"/>
        <w:rPr>
          <w:rFonts w:ascii="Times New Roman" w:hAnsi="Times New Roman"/>
          <w:bCs/>
          <w:color w:val="000000" w:themeColor="text1"/>
          <w:sz w:val="28"/>
          <w:szCs w:val="28"/>
        </w:rPr>
      </w:pPr>
    </w:p>
    <w:p w:rsidR="002300DA" w:rsidRDefault="002300DA" w:rsidP="002300DA">
      <w:pPr>
        <w:pStyle w:val="Paragraphedeliste"/>
        <w:ind w:left="2160"/>
        <w:rPr>
          <w:rFonts w:ascii="Times New Roman" w:hAnsi="Times New Roman"/>
          <w:bCs/>
          <w:color w:val="000000" w:themeColor="text1"/>
          <w:sz w:val="28"/>
          <w:szCs w:val="28"/>
        </w:rPr>
      </w:pPr>
    </w:p>
    <w:p w:rsidR="00A70E12" w:rsidRDefault="00F15A73" w:rsidP="00F15A7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 L’accueil</w:t>
      </w: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5F582C" w:rsidRPr="005F582C" w:rsidRDefault="005F582C" w:rsidP="005F582C">
      <w:pPr>
        <w:rPr>
          <w:rFonts w:ascii="Times New Roman" w:hAnsi="Times New Roman"/>
          <w:bCs/>
          <w:color w:val="000000" w:themeColor="text1"/>
          <w:sz w:val="28"/>
          <w:szCs w:val="28"/>
        </w:rPr>
      </w:pPr>
    </w:p>
    <w:p w:rsidR="00747AA0" w:rsidRDefault="00747AA0" w:rsidP="00747AA0">
      <w:pPr>
        <w:pStyle w:val="Paragraphedeliste"/>
        <w:ind w:left="2160"/>
        <w:rPr>
          <w:rFonts w:ascii="Times New Roman" w:hAnsi="Times New Roman"/>
          <w:bCs/>
          <w:color w:val="000000" w:themeColor="text1"/>
          <w:sz w:val="28"/>
          <w:szCs w:val="28"/>
        </w:rPr>
      </w:pPr>
    </w:p>
    <w:p w:rsidR="00747AA0" w:rsidRPr="00F64840" w:rsidRDefault="00747AA0" w:rsidP="00747AA0">
      <w:pPr>
        <w:pStyle w:val="Paragraphedeliste"/>
        <w:ind w:left="2160"/>
        <w:rPr>
          <w:rFonts w:ascii="Times New Roman" w:hAnsi="Times New Roman"/>
          <w:bCs/>
          <w:color w:val="000000" w:themeColor="text1"/>
          <w:sz w:val="28"/>
          <w:szCs w:val="28"/>
        </w:rPr>
      </w:pPr>
    </w:p>
    <w:p w:rsidR="00033D88" w:rsidRPr="00642675" w:rsidRDefault="00033D88" w:rsidP="00935A52">
      <w:pPr>
        <w:ind w:left="283"/>
        <w:rPr>
          <w:rFonts w:ascii="Times New Roman" w:hAnsi="Times New Roman" w:cs="Times New Roman"/>
          <w:bCs/>
          <w:color w:val="000000" w:themeColor="text1"/>
          <w:sz w:val="28"/>
          <w:szCs w:val="28"/>
        </w:rPr>
      </w:pPr>
    </w:p>
    <w:p w:rsidR="00BE410E" w:rsidRPr="004F45D9" w:rsidRDefault="00BE410E"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A430D1">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lastRenderedPageBreak/>
        <w:t>Gestion des blocs et des casiers</w:t>
      </w:r>
    </w:p>
    <w:p w:rsidR="00A430D1" w:rsidRDefault="00A430D1" w:rsidP="00FF673A">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Default="00A430D1" w:rsidP="00A430D1">
      <w:pPr>
        <w:ind w:left="283"/>
        <w:rPr>
          <w:rFonts w:ascii="Times New Roman" w:hAnsi="Times New Roman" w:cs="Times New Roman"/>
          <w:b/>
          <w:bCs/>
          <w:color w:val="FF0000"/>
          <w:sz w:val="28"/>
          <w:szCs w:val="28"/>
        </w:rPr>
      </w:pP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Pour ajouter un nouveau bloc il y a trois conditions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champ doit être non vide sinon le système affiche une alerte d’erreur.</w:t>
      </w:r>
    </w:p>
    <w:p w:rsidR="00A430D1" w:rsidRPr="00A648A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Le nom de bloc doit commencer par « Bloc » sinon le système affiche une alerte d’erreur.  </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système affiche un message d’erreur si l’utilisateur saisis un bloc déjà existe.</w:t>
      </w:r>
    </w:p>
    <w:p w:rsidR="00A430D1" w:rsidRDefault="00A430D1" w:rsidP="00715659">
      <w:pPr>
        <w:pStyle w:val="Paragraphedeliste"/>
        <w:ind w:left="2844"/>
        <w:jc w:val="center"/>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A430D1" w:rsidRPr="00E46229" w:rsidRDefault="00A430D1" w:rsidP="00715659">
      <w:pPr>
        <w:ind w:left="1841"/>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Si l’utilisateur accepte les trois conditions alors l’ajout d’un nouveau bloc est effectué avec succès et le système affiche une alerte. (Figure ) </w:t>
      </w:r>
    </w:p>
    <w:p w:rsidR="00A430D1" w:rsidRPr="00F41AC5" w:rsidRDefault="00A430D1" w:rsidP="00715659">
      <w:pPr>
        <w:ind w:left="1841"/>
        <w:jc w:val="cente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Figure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t>Pour supprimer un bloc l’utilisateur doit sélectionner le bloc qu’il</w:t>
      </w:r>
      <w:r>
        <w:rPr>
          <w:rFonts w:ascii="Times New Roman" w:hAnsi="Times New Roman" w:cs="Times New Roman"/>
          <w:bCs/>
          <w:color w:val="000000" w:themeColor="text1"/>
          <w:sz w:val="28"/>
          <w:szCs w:val="28"/>
        </w:rPr>
        <w:t xml:space="preserve"> veut le supprimer puis il doit cliquer sur le bouton supprimer le bloc sélectionné.</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 système pose une question de confirmation si l’utilisateur veut supprimer ce bloc (Figure)</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w:t>
      </w:r>
      <w:r w:rsidR="00D15BCE">
        <w:rPr>
          <w:rFonts w:ascii="Times New Roman" w:hAnsi="Times New Roman" w:cs="Times New Roman"/>
          <w:bCs/>
          <w:color w:val="000000" w:themeColor="text1"/>
          <w:sz w:val="28"/>
          <w:szCs w:val="28"/>
        </w:rPr>
        <w:t> </w:t>
      </w:r>
      <w:r>
        <w:rPr>
          <w:rFonts w:ascii="Times New Roman" w:hAnsi="Times New Roman" w:cs="Times New Roman"/>
          <w:bCs/>
          <w:color w:val="000000" w:themeColor="text1"/>
          <w:sz w:val="28"/>
          <w:szCs w:val="28"/>
        </w:rPr>
        <w:t>: L’utilisateur peux supprimer un bloc vide sinon le système affiche une alerte d’erreur.</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lastRenderedPageBreak/>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867766"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Pr="00A648A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FF0000"/>
          <w:sz w:val="28"/>
          <w:szCs w:val="28"/>
        </w:rPr>
      </w:pPr>
    </w:p>
    <w:p w:rsidR="00D15BCE" w:rsidRDefault="00D15BCE" w:rsidP="00715659">
      <w:pPr>
        <w:ind w:left="2124"/>
        <w:rPr>
          <w:rFonts w:ascii="Times New Roman" w:hAnsi="Times New Roman" w:cs="Times New Roman"/>
          <w:b/>
          <w:bCs/>
          <w:color w:val="FF0000"/>
          <w:sz w:val="28"/>
          <w:szCs w:val="28"/>
        </w:rPr>
      </w:pPr>
    </w:p>
    <w:p w:rsidR="00D15BCE" w:rsidRDefault="00D15BCE" w:rsidP="00715659">
      <w:pPr>
        <w:ind w:left="2124"/>
        <w:rPr>
          <w:rFonts w:ascii="Times New Roman" w:hAnsi="Times New Roman" w:cs="Times New Roman"/>
          <w:b/>
          <w:bCs/>
          <w:color w:val="FF0000"/>
          <w:sz w:val="28"/>
          <w:szCs w:val="28"/>
        </w:rPr>
      </w:pPr>
    </w:p>
    <w:p w:rsidR="00B53CC5" w:rsidRDefault="00B53CC5" w:rsidP="00715659">
      <w:pPr>
        <w:ind w:left="2124"/>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14:anchorId="68D22F26" wp14:editId="6267C023">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B53CC5" w:rsidRDefault="00B53CC5" w:rsidP="00715659">
      <w:pPr>
        <w:ind w:left="2124"/>
        <w:rPr>
          <w:rFonts w:ascii="Times New Roman" w:hAnsi="Times New Roman" w:cs="Times New Roman"/>
          <w:b/>
          <w:bCs/>
          <w:color w:val="FF0000"/>
          <w:sz w:val="28"/>
          <w:szCs w:val="28"/>
        </w:rPr>
      </w:pPr>
    </w:p>
    <w:p w:rsidR="004413BC" w:rsidRDefault="00D15BCE" w:rsidP="005D0044">
      <w:pPr>
        <w:ind w:left="1003"/>
        <w:rPr>
          <w:rFonts w:ascii="Times New Roman" w:hAnsi="Times New Roman" w:cs="Times New Roman"/>
          <w:bCs/>
          <w:color w:val="000000" w:themeColor="text1"/>
          <w:sz w:val="28"/>
          <w:szCs w:val="28"/>
        </w:rPr>
      </w:pPr>
      <w:r w:rsidRPr="004413BC">
        <w:rPr>
          <w:rFonts w:ascii="Times New Roman" w:hAnsi="Times New Roman" w:cs="Times New Roman"/>
          <w:bCs/>
          <w:color w:val="000000" w:themeColor="text1"/>
          <w:sz w:val="28"/>
          <w:szCs w:val="28"/>
        </w:rPr>
        <w:t xml:space="preserve">Pour ajouter </w:t>
      </w:r>
      <w:r w:rsidR="004413BC" w:rsidRPr="004413BC">
        <w:rPr>
          <w:rFonts w:ascii="Times New Roman" w:hAnsi="Times New Roman" w:cs="Times New Roman"/>
          <w:bCs/>
          <w:color w:val="000000" w:themeColor="text1"/>
          <w:sz w:val="28"/>
          <w:szCs w:val="28"/>
        </w:rPr>
        <w:t>un casier dans un bloc</w:t>
      </w:r>
      <w:r w:rsidR="004413BC">
        <w:rPr>
          <w:rFonts w:ascii="Times New Roman" w:hAnsi="Times New Roman" w:cs="Times New Roman"/>
          <w:bCs/>
          <w:color w:val="000000" w:themeColor="text1"/>
          <w:sz w:val="28"/>
          <w:szCs w:val="28"/>
        </w:rPr>
        <w:t>.</w:t>
      </w:r>
    </w:p>
    <w:p w:rsidR="004413BC"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w:t>
      </w:r>
      <w:r w:rsidR="00D15BCE" w:rsidRPr="00261917">
        <w:rPr>
          <w:rFonts w:ascii="Times New Roman" w:hAnsi="Times New Roman"/>
          <w:bCs/>
          <w:color w:val="000000" w:themeColor="text1"/>
          <w:sz w:val="28"/>
          <w:szCs w:val="28"/>
        </w:rPr>
        <w:t xml:space="preserve">’utilisateur doit sélectionner le </w:t>
      </w:r>
      <w:r w:rsidRPr="00261917">
        <w:rPr>
          <w:rFonts w:ascii="Times New Roman" w:hAnsi="Times New Roman"/>
          <w:bCs/>
          <w:color w:val="000000" w:themeColor="text1"/>
          <w:sz w:val="28"/>
          <w:szCs w:val="28"/>
        </w:rPr>
        <w:t xml:space="preserve">bloc qu’il a choisi. </w:t>
      </w:r>
    </w:p>
    <w:p w:rsidR="00D15BCE"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Le système affiche une petite fenêtre.</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saisir le nom de casier.</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 le champ est vide, le système affiche une alerte d’erreur.</w:t>
      </w:r>
    </w:p>
    <w:p w:rsidR="00B53CC5" w:rsidRPr="00261917" w:rsidRDefault="00B53CC5" w:rsidP="00261917">
      <w:pPr>
        <w:pStyle w:val="Paragraphedeliste"/>
        <w:ind w:left="1003"/>
        <w:jc w:val="center"/>
        <w:rPr>
          <w:rFonts w:ascii="Times New Roman" w:hAnsi="Times New Roman"/>
          <w:bCs/>
          <w:color w:val="000000" w:themeColor="text1"/>
          <w:sz w:val="28"/>
          <w:szCs w:val="28"/>
        </w:rPr>
      </w:pPr>
      <w:r w:rsidRPr="00B53CC5">
        <w:rPr>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Sinon le nom de casier est bien inséré dans la base et le système affiche une alerte de confirmation.</w:t>
      </w:r>
    </w:p>
    <w:p w:rsidR="0029354F" w:rsidRPr="00261917" w:rsidRDefault="0029354F" w:rsidP="0029354F">
      <w:pPr>
        <w:pStyle w:val="Paragraphedeliste"/>
        <w:ind w:left="100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Default="00B53CC5" w:rsidP="00B53CC5">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B53CC5"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Pour supprimer un casier : </w:t>
      </w:r>
      <w:r w:rsidRPr="00872B5B">
        <w:rPr>
          <w:rFonts w:ascii="Times New Roman" w:hAnsi="Times New Roman" w:cs="Times New Roman"/>
          <w:bCs/>
          <w:color w:val="000000" w:themeColor="text1"/>
          <w:sz w:val="28"/>
          <w:szCs w:val="28"/>
        </w:rPr>
        <w:t>même principe que suppression bloc</w:t>
      </w:r>
      <w:r>
        <w:rPr>
          <w:rFonts w:ascii="Times New Roman" w:hAnsi="Times New Roman" w:cs="Times New Roman"/>
          <w:bCs/>
          <w:color w:val="000000" w:themeColor="text1"/>
          <w:sz w:val="28"/>
          <w:szCs w:val="28"/>
        </w:rPr>
        <w:t>.</w:t>
      </w: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872B5B"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Pour ajouter un matériel dans un casier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 xml:space="preserve">L’utilisateur doit sélectionner le </w:t>
      </w:r>
      <w:r w:rsidR="00765CB5">
        <w:rPr>
          <w:rFonts w:ascii="Times New Roman" w:hAnsi="Times New Roman"/>
          <w:bCs/>
          <w:color w:val="000000" w:themeColor="text1"/>
          <w:sz w:val="28"/>
          <w:szCs w:val="28"/>
        </w:rPr>
        <w:t>casier</w:t>
      </w:r>
      <w:r w:rsidRPr="00261917">
        <w:rPr>
          <w:rFonts w:ascii="Times New Roman" w:hAnsi="Times New Roman"/>
          <w:bCs/>
          <w:color w:val="000000" w:themeColor="text1"/>
          <w:sz w:val="28"/>
          <w:szCs w:val="28"/>
        </w:rPr>
        <w:t xml:space="preserve"> qu’il a choisi.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r w:rsidR="00765CB5">
        <w:rPr>
          <w:rFonts w:ascii="Times New Roman" w:hAnsi="Times New Roman"/>
          <w:bCs/>
          <w:color w:val="000000" w:themeColor="text1"/>
          <w:sz w:val="28"/>
          <w:szCs w:val="28"/>
        </w:rPr>
        <w:t xml:space="preserve"> un nouveau matériel</w:t>
      </w:r>
      <w:r w:rsidRPr="00261917">
        <w:rPr>
          <w:rFonts w:ascii="Times New Roman" w:hAnsi="Times New Roman"/>
          <w:bCs/>
          <w:color w:val="000000" w:themeColor="text1"/>
          <w:sz w:val="28"/>
          <w:szCs w:val="28"/>
        </w:rPr>
        <w:t>.</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Le système affiche une petite fenêtre.</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w:t>
      </w:r>
      <w:r w:rsidR="002E1C62">
        <w:rPr>
          <w:rFonts w:ascii="Times New Roman" w:hAnsi="Times New Roman"/>
          <w:bCs/>
          <w:color w:val="000000" w:themeColor="text1"/>
          <w:sz w:val="28"/>
          <w:szCs w:val="28"/>
        </w:rPr>
        <w:t>aisir les champs manquants</w:t>
      </w:r>
      <w:r w:rsidRPr="00261917">
        <w:rPr>
          <w:rFonts w:ascii="Times New Roman" w:hAnsi="Times New Roman"/>
          <w:bCs/>
          <w:color w:val="000000" w:themeColor="text1"/>
          <w:sz w:val="28"/>
          <w:szCs w:val="28"/>
        </w:rPr>
        <w:t>.</w:t>
      </w:r>
    </w:p>
    <w:p w:rsidR="002B0C18" w:rsidRDefault="002806C7"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S’il y a au moins un </w:t>
      </w:r>
      <w:r w:rsidR="002B0C18" w:rsidRPr="00261917">
        <w:rPr>
          <w:rFonts w:ascii="Times New Roman" w:hAnsi="Times New Roman"/>
          <w:bCs/>
          <w:color w:val="000000" w:themeColor="text1"/>
          <w:sz w:val="28"/>
          <w:szCs w:val="28"/>
        </w:rPr>
        <w:t>champ est vide, le système affiche une alerte d’erreur.</w:t>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saisis une référence existe le système affiche une alerte d’erreur.</w:t>
      </w:r>
    </w:p>
    <w:p w:rsidR="008F5EB6"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ne sélectionne pas un fabricant le système affiche une alerte d’erreur</w:t>
      </w:r>
      <w:r w:rsidR="008F5EB6">
        <w:rPr>
          <w:rFonts w:ascii="Times New Roman" w:hAnsi="Times New Roman"/>
          <w:bCs/>
          <w:color w:val="000000" w:themeColor="text1"/>
          <w:sz w:val="28"/>
          <w:szCs w:val="28"/>
        </w:rPr>
        <w:t>.</w:t>
      </w:r>
    </w:p>
    <w:p w:rsidR="003254C8" w:rsidRPr="00261917"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w:t>
      </w:r>
      <w:r w:rsidR="008F5EB6">
        <w:rPr>
          <w:rFonts w:ascii="Times New Roman" w:hAnsi="Times New Roman"/>
          <w:bCs/>
          <w:color w:val="000000" w:themeColor="text1"/>
          <w:sz w:val="28"/>
          <w:szCs w:val="28"/>
        </w:rPr>
        <w:t>Sinon les données sont bien sauvegardé dans la base et le système affiche un message de confirmation.</w:t>
      </w:r>
      <w:bookmarkStart w:id="122" w:name="_GoBack"/>
      <w:bookmarkEnd w:id="122"/>
      <w:r w:rsidR="008F5EB6">
        <w:rPr>
          <w:rFonts w:ascii="Times New Roman" w:hAnsi="Times New Roman"/>
          <w:bCs/>
          <w:color w:val="000000" w:themeColor="text1"/>
          <w:sz w:val="28"/>
          <w:szCs w:val="28"/>
        </w:rPr>
        <w:t xml:space="preserve"> </w:t>
      </w: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872B5B" w:rsidRDefault="00872B5B" w:rsidP="00715659">
      <w:pPr>
        <w:ind w:left="2124"/>
        <w:rPr>
          <w:rFonts w:ascii="Times New Roman" w:hAnsi="Times New Roman" w:cs="Times New Roman"/>
          <w:bCs/>
          <w:color w:val="000000" w:themeColor="text1"/>
          <w:sz w:val="28"/>
          <w:szCs w:val="28"/>
        </w:rPr>
      </w:pPr>
    </w:p>
    <w:p w:rsidR="00872B5B" w:rsidRPr="004413BC" w:rsidRDefault="00872B5B" w:rsidP="00715659">
      <w:pPr>
        <w:ind w:left="2124"/>
        <w:rPr>
          <w:rFonts w:ascii="Times New Roman" w:hAnsi="Times New Roman" w:cs="Times New Roman"/>
          <w:bCs/>
          <w:color w:val="000000" w:themeColor="text1"/>
          <w:sz w:val="28"/>
          <w:szCs w:val="28"/>
        </w:rPr>
      </w:pPr>
    </w:p>
    <w:p w:rsidR="00A430D1" w:rsidRDefault="00A430D1" w:rsidP="00715659">
      <w:pPr>
        <w:ind w:left="2124"/>
        <w:jc w:val="center"/>
        <w:rPr>
          <w:rFonts w:ascii="Times New Roman" w:hAnsi="Times New Roman" w:cs="Times New Roman"/>
          <w:b/>
          <w:bCs/>
          <w:color w:val="FF0000"/>
          <w:sz w:val="28"/>
          <w:szCs w:val="28"/>
        </w:rPr>
      </w:pPr>
    </w:p>
    <w:p w:rsidR="00A430D1" w:rsidRDefault="00D15BCE" w:rsidP="00D15BCE">
      <w:pPr>
        <w:ind w:left="2124"/>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Figure </w:t>
      </w:r>
    </w:p>
    <w:p w:rsidR="00A430D1" w:rsidRPr="00A430D1" w:rsidRDefault="00A430D1" w:rsidP="00A430D1">
      <w:pPr>
        <w:pStyle w:val="Paragraphedeliste"/>
        <w:ind w:left="2160"/>
        <w:rPr>
          <w:rFonts w:ascii="Times New Roman" w:hAnsi="Times New Roman"/>
          <w:bCs/>
          <w:color w:val="000000" w:themeColor="text1"/>
          <w:sz w:val="28"/>
          <w:szCs w:val="28"/>
        </w:rPr>
      </w:pPr>
    </w:p>
    <w:p w:rsidR="00A430D1" w:rsidRPr="00A430D1" w:rsidRDefault="00A430D1" w:rsidP="00A430D1">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t xml:space="preserve">Ajouter un nouveau matériel </w:t>
      </w:r>
    </w:p>
    <w:p w:rsidR="00A430D1" w:rsidRPr="00A430D1" w:rsidRDefault="00A430D1" w:rsidP="00A430D1">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t>Gestion des matériels</w:t>
      </w:r>
    </w:p>
    <w:p w:rsidR="00507C25" w:rsidRDefault="00507C25" w:rsidP="00935A52">
      <w:pPr>
        <w:ind w:left="283"/>
        <w:rPr>
          <w:rFonts w:ascii="Times New Roman" w:hAnsi="Times New Roman" w:cs="Times New Roman"/>
          <w:b/>
          <w:bCs/>
          <w:color w:val="FF0000"/>
          <w:sz w:val="28"/>
          <w:szCs w:val="28"/>
        </w:rPr>
      </w:pPr>
    </w:p>
    <w:p w:rsidR="00507C25" w:rsidRDefault="00507C25" w:rsidP="00935A52">
      <w:pPr>
        <w:ind w:left="283"/>
        <w:rPr>
          <w:rFonts w:ascii="Times New Roman" w:hAnsi="Times New Roman" w:cs="Times New Roman"/>
          <w:b/>
          <w:bCs/>
          <w:color w:val="FF0000"/>
          <w:sz w:val="28"/>
          <w:szCs w:val="28"/>
        </w:rPr>
      </w:pPr>
    </w:p>
    <w:p w:rsidR="00507C25" w:rsidRPr="004F45D9" w:rsidRDefault="00507C25"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sectPr w:rsidR="00BE410E" w:rsidRPr="004F45D9">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BF7" w:rsidRDefault="000C0BF7" w:rsidP="00DC641C">
      <w:pPr>
        <w:spacing w:after="0" w:line="240" w:lineRule="auto"/>
      </w:pPr>
      <w:r>
        <w:separator/>
      </w:r>
    </w:p>
  </w:endnote>
  <w:endnote w:type="continuationSeparator" w:id="0">
    <w:p w:rsidR="000C0BF7" w:rsidRDefault="000C0BF7"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EndPr/>
    <w:sdtContent>
      <w:p w:rsidR="00DC641C" w:rsidRDefault="00DC641C">
        <w:pPr>
          <w:pStyle w:val="Pieddepage"/>
          <w:jc w:val="center"/>
        </w:pPr>
        <w:r>
          <w:fldChar w:fldCharType="begin"/>
        </w:r>
        <w:r>
          <w:instrText>PAGE   \* MERGEFORMAT</w:instrText>
        </w:r>
        <w:r>
          <w:fldChar w:fldCharType="separate"/>
        </w:r>
        <w:r w:rsidR="008F5EB6">
          <w:rPr>
            <w:noProof/>
          </w:rPr>
          <w:t>33</w:t>
        </w:r>
        <w:r>
          <w:fldChar w:fldCharType="end"/>
        </w:r>
      </w:p>
    </w:sdtContent>
  </w:sdt>
  <w:p w:rsidR="00DC641C" w:rsidRDefault="00DC641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BF7" w:rsidRDefault="000C0BF7" w:rsidP="00DC641C">
      <w:pPr>
        <w:spacing w:after="0" w:line="240" w:lineRule="auto"/>
      </w:pPr>
      <w:r>
        <w:separator/>
      </w:r>
    </w:p>
  </w:footnote>
  <w:footnote w:type="continuationSeparator" w:id="0">
    <w:p w:rsidR="000C0BF7" w:rsidRDefault="000C0BF7"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8"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1"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15:restartNumberingAfterBreak="0">
    <w:nsid w:val="2FD4067C"/>
    <w:multiLevelType w:val="hybridMultilevel"/>
    <w:tmpl w:val="2070E8E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9"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2"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6"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40"/>
  </w:num>
  <w:num w:numId="3">
    <w:abstractNumId w:val="42"/>
  </w:num>
  <w:num w:numId="4">
    <w:abstractNumId w:val="18"/>
  </w:num>
  <w:num w:numId="5">
    <w:abstractNumId w:val="32"/>
  </w:num>
  <w:num w:numId="6">
    <w:abstractNumId w:val="13"/>
  </w:num>
  <w:num w:numId="7">
    <w:abstractNumId w:val="8"/>
  </w:num>
  <w:num w:numId="8">
    <w:abstractNumId w:val="43"/>
  </w:num>
  <w:num w:numId="9">
    <w:abstractNumId w:val="4"/>
  </w:num>
  <w:num w:numId="10">
    <w:abstractNumId w:val="6"/>
  </w:num>
  <w:num w:numId="11">
    <w:abstractNumId w:val="15"/>
  </w:num>
  <w:num w:numId="12">
    <w:abstractNumId w:val="21"/>
  </w:num>
  <w:num w:numId="13">
    <w:abstractNumId w:val="20"/>
  </w:num>
  <w:num w:numId="14">
    <w:abstractNumId w:val="35"/>
  </w:num>
  <w:num w:numId="15">
    <w:abstractNumId w:val="7"/>
  </w:num>
  <w:num w:numId="16">
    <w:abstractNumId w:val="36"/>
  </w:num>
  <w:num w:numId="17">
    <w:abstractNumId w:val="19"/>
  </w:num>
  <w:num w:numId="18">
    <w:abstractNumId w:val="37"/>
  </w:num>
  <w:num w:numId="19">
    <w:abstractNumId w:val="38"/>
  </w:num>
  <w:num w:numId="20">
    <w:abstractNumId w:val="0"/>
  </w:num>
  <w:num w:numId="21">
    <w:abstractNumId w:val="22"/>
  </w:num>
  <w:num w:numId="22">
    <w:abstractNumId w:val="31"/>
  </w:num>
  <w:num w:numId="23">
    <w:abstractNumId w:val="27"/>
  </w:num>
  <w:num w:numId="24">
    <w:abstractNumId w:val="24"/>
  </w:num>
  <w:num w:numId="25">
    <w:abstractNumId w:val="3"/>
  </w:num>
  <w:num w:numId="26">
    <w:abstractNumId w:val="1"/>
  </w:num>
  <w:num w:numId="27">
    <w:abstractNumId w:val="10"/>
  </w:num>
  <w:num w:numId="28">
    <w:abstractNumId w:val="14"/>
  </w:num>
  <w:num w:numId="29">
    <w:abstractNumId w:val="17"/>
  </w:num>
  <w:num w:numId="30">
    <w:abstractNumId w:val="11"/>
  </w:num>
  <w:num w:numId="31">
    <w:abstractNumId w:val="39"/>
  </w:num>
  <w:num w:numId="32">
    <w:abstractNumId w:val="5"/>
  </w:num>
  <w:num w:numId="33">
    <w:abstractNumId w:val="33"/>
  </w:num>
  <w:num w:numId="34">
    <w:abstractNumId w:val="30"/>
  </w:num>
  <w:num w:numId="35">
    <w:abstractNumId w:val="41"/>
  </w:num>
  <w:num w:numId="36">
    <w:abstractNumId w:val="25"/>
  </w:num>
  <w:num w:numId="37">
    <w:abstractNumId w:val="16"/>
  </w:num>
  <w:num w:numId="38">
    <w:abstractNumId w:val="29"/>
  </w:num>
  <w:num w:numId="39">
    <w:abstractNumId w:val="2"/>
  </w:num>
  <w:num w:numId="40">
    <w:abstractNumId w:val="26"/>
  </w:num>
  <w:num w:numId="41">
    <w:abstractNumId w:val="23"/>
  </w:num>
  <w:num w:numId="42">
    <w:abstractNumId w:val="9"/>
  </w:num>
  <w:num w:numId="43">
    <w:abstractNumId w:val="12"/>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7BA3"/>
    <w:rsid w:val="00033D88"/>
    <w:rsid w:val="00040E6D"/>
    <w:rsid w:val="000C0BF7"/>
    <w:rsid w:val="000C4A02"/>
    <w:rsid w:val="000D48E2"/>
    <w:rsid w:val="001356F3"/>
    <w:rsid w:val="00151897"/>
    <w:rsid w:val="00153A75"/>
    <w:rsid w:val="001932EC"/>
    <w:rsid w:val="001A5191"/>
    <w:rsid w:val="001B6FEE"/>
    <w:rsid w:val="001E1929"/>
    <w:rsid w:val="001F065B"/>
    <w:rsid w:val="00220FF1"/>
    <w:rsid w:val="002300DA"/>
    <w:rsid w:val="002355A5"/>
    <w:rsid w:val="00246E52"/>
    <w:rsid w:val="00261917"/>
    <w:rsid w:val="00273116"/>
    <w:rsid w:val="002806C7"/>
    <w:rsid w:val="00290212"/>
    <w:rsid w:val="0029354F"/>
    <w:rsid w:val="002A0BB6"/>
    <w:rsid w:val="002B0B99"/>
    <w:rsid w:val="002B0C18"/>
    <w:rsid w:val="002B78AA"/>
    <w:rsid w:val="002C515A"/>
    <w:rsid w:val="002E1C62"/>
    <w:rsid w:val="003254C8"/>
    <w:rsid w:val="00344ECD"/>
    <w:rsid w:val="00357A80"/>
    <w:rsid w:val="003B6BB8"/>
    <w:rsid w:val="004010E7"/>
    <w:rsid w:val="004413BC"/>
    <w:rsid w:val="004C2D9E"/>
    <w:rsid w:val="004F45D9"/>
    <w:rsid w:val="00507C25"/>
    <w:rsid w:val="0051109F"/>
    <w:rsid w:val="005338FD"/>
    <w:rsid w:val="00563A77"/>
    <w:rsid w:val="005A1403"/>
    <w:rsid w:val="005D0044"/>
    <w:rsid w:val="005D44E7"/>
    <w:rsid w:val="005F582C"/>
    <w:rsid w:val="00642675"/>
    <w:rsid w:val="00666BE8"/>
    <w:rsid w:val="006F2D4E"/>
    <w:rsid w:val="00715659"/>
    <w:rsid w:val="007433A6"/>
    <w:rsid w:val="00747AA0"/>
    <w:rsid w:val="00765CB5"/>
    <w:rsid w:val="00774C0F"/>
    <w:rsid w:val="007E1AD5"/>
    <w:rsid w:val="00814D1B"/>
    <w:rsid w:val="00853923"/>
    <w:rsid w:val="00867766"/>
    <w:rsid w:val="00872B5B"/>
    <w:rsid w:val="008A6D66"/>
    <w:rsid w:val="008A7502"/>
    <w:rsid w:val="008A7771"/>
    <w:rsid w:val="008F5EB6"/>
    <w:rsid w:val="00900B3D"/>
    <w:rsid w:val="009132DF"/>
    <w:rsid w:val="00927443"/>
    <w:rsid w:val="009330AB"/>
    <w:rsid w:val="00935A52"/>
    <w:rsid w:val="00951945"/>
    <w:rsid w:val="00954C87"/>
    <w:rsid w:val="00957044"/>
    <w:rsid w:val="009949BA"/>
    <w:rsid w:val="009958D2"/>
    <w:rsid w:val="009A5F9F"/>
    <w:rsid w:val="009B4C6F"/>
    <w:rsid w:val="009C6CC6"/>
    <w:rsid w:val="009D3C62"/>
    <w:rsid w:val="009E5E69"/>
    <w:rsid w:val="00A377CB"/>
    <w:rsid w:val="00A430D1"/>
    <w:rsid w:val="00A648A1"/>
    <w:rsid w:val="00A70E12"/>
    <w:rsid w:val="00AB1A5F"/>
    <w:rsid w:val="00AB7030"/>
    <w:rsid w:val="00AD07B1"/>
    <w:rsid w:val="00AE030A"/>
    <w:rsid w:val="00B25C23"/>
    <w:rsid w:val="00B478FA"/>
    <w:rsid w:val="00B53CC5"/>
    <w:rsid w:val="00B852FE"/>
    <w:rsid w:val="00B94968"/>
    <w:rsid w:val="00BB3E94"/>
    <w:rsid w:val="00BC7BB3"/>
    <w:rsid w:val="00BD298A"/>
    <w:rsid w:val="00BE13DC"/>
    <w:rsid w:val="00BE410E"/>
    <w:rsid w:val="00C56D5D"/>
    <w:rsid w:val="00C60B78"/>
    <w:rsid w:val="00C91577"/>
    <w:rsid w:val="00CA3C70"/>
    <w:rsid w:val="00CC5380"/>
    <w:rsid w:val="00CD4E56"/>
    <w:rsid w:val="00CF7C79"/>
    <w:rsid w:val="00D15BCE"/>
    <w:rsid w:val="00D3391D"/>
    <w:rsid w:val="00D36306"/>
    <w:rsid w:val="00D45605"/>
    <w:rsid w:val="00D821E5"/>
    <w:rsid w:val="00D9075C"/>
    <w:rsid w:val="00D94473"/>
    <w:rsid w:val="00DC641C"/>
    <w:rsid w:val="00E0178F"/>
    <w:rsid w:val="00E414EB"/>
    <w:rsid w:val="00E46229"/>
    <w:rsid w:val="00E521AB"/>
    <w:rsid w:val="00E52D58"/>
    <w:rsid w:val="00EC42A7"/>
    <w:rsid w:val="00ED1242"/>
    <w:rsid w:val="00ED1E67"/>
    <w:rsid w:val="00EF3E2E"/>
    <w:rsid w:val="00F15A73"/>
    <w:rsid w:val="00F218E5"/>
    <w:rsid w:val="00F33218"/>
    <w:rsid w:val="00F41AC5"/>
    <w:rsid w:val="00F41B17"/>
    <w:rsid w:val="00F64840"/>
    <w:rsid w:val="00F83426"/>
    <w:rsid w:val="00FA6C0C"/>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A91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580B8-B9D5-4516-97BA-83547A430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35</Pages>
  <Words>4056</Words>
  <Characters>22314</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14</cp:revision>
  <dcterms:created xsi:type="dcterms:W3CDTF">2018-09-13T21:41:00Z</dcterms:created>
  <dcterms:modified xsi:type="dcterms:W3CDTF">2018-09-14T20:59:00Z</dcterms:modified>
</cp:coreProperties>
</file>