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D75" w:rsidRDefault="006D3D75" w:rsidP="006D3D75">
      <w:pPr>
        <w:pStyle w:val="ccEnclosure"/>
        <w:tabs>
          <w:tab w:val="center" w:pos="4680"/>
        </w:tabs>
        <w:spacing w:before="0" w:after="0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ab/>
      </w:r>
      <w:r>
        <w:rPr>
          <w:b/>
          <w:bCs/>
          <w:sz w:val="27"/>
          <w:szCs w:val="27"/>
        </w:rPr>
        <w:softHyphen/>
      </w:r>
      <w:r>
        <w:rPr>
          <w:b/>
          <w:bCs/>
          <w:sz w:val="27"/>
          <w:szCs w:val="27"/>
        </w:rPr>
        <w:softHyphen/>
      </w:r>
      <w:r>
        <w:rPr>
          <w:b/>
          <w:bCs/>
          <w:sz w:val="27"/>
          <w:szCs w:val="27"/>
        </w:rPr>
        <w:softHyphen/>
      </w:r>
    </w:p>
    <w:p w:rsidR="006D3D75" w:rsidRDefault="006D3D75" w:rsidP="006D3D7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228B22"/>
          <w:sz w:val="28"/>
          <w:szCs w:val="28"/>
        </w:rPr>
      </w:pPr>
      <w:r>
        <w:rPr>
          <w:rFonts w:ascii="Courier New" w:hAnsi="Courier New" w:cs="Courier New"/>
          <w:noProof/>
          <w:color w:val="228B22"/>
          <w:sz w:val="28"/>
          <w:szCs w:val="28"/>
        </w:rPr>
        <w:drawing>
          <wp:inline distT="0" distB="0" distL="0" distR="0" wp14:anchorId="194B43B8" wp14:editId="77719D8B">
            <wp:extent cx="2325565" cy="2738437"/>
            <wp:effectExtent l="19050" t="0" r="0" b="0"/>
            <wp:docPr id="4" name="Picture 4" descr="Jahangirnagar_University_(emblem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hangirnagar_University_(emblem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5930" cy="275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D75" w:rsidRDefault="006D3D75" w:rsidP="006D3D7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228B22"/>
          <w:sz w:val="28"/>
          <w:szCs w:val="28"/>
        </w:rPr>
      </w:pPr>
    </w:p>
    <w:p w:rsidR="006D3D75" w:rsidRDefault="006D3D75" w:rsidP="006D3D7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228B22"/>
          <w:sz w:val="28"/>
          <w:szCs w:val="28"/>
        </w:rPr>
      </w:pPr>
    </w:p>
    <w:p w:rsidR="006D3D75" w:rsidRPr="006D3D75" w:rsidRDefault="006D3D75" w:rsidP="006D3D75">
      <w:pPr>
        <w:autoSpaceDE w:val="0"/>
        <w:autoSpaceDN w:val="0"/>
        <w:adjustRightInd w:val="0"/>
        <w:spacing w:after="0" w:line="240" w:lineRule="auto"/>
        <w:jc w:val="center"/>
        <w:rPr>
          <w:rFonts w:ascii="Gill Sans MT" w:eastAsia="Arial Unicode MS" w:hAnsi="Gill Sans MT" w:cs="Times New Roman"/>
          <w:b/>
          <w:color w:val="000000" w:themeColor="text1"/>
          <w:sz w:val="40"/>
          <w:szCs w:val="40"/>
        </w:rPr>
      </w:pPr>
      <w:r w:rsidRPr="006D3D75">
        <w:rPr>
          <w:rFonts w:ascii="Gill Sans MT" w:eastAsia="Arial Unicode MS" w:hAnsi="Gill Sans MT" w:cs="Times New Roman"/>
          <w:b/>
          <w:color w:val="000000" w:themeColor="text1"/>
          <w:sz w:val="40"/>
          <w:szCs w:val="40"/>
        </w:rPr>
        <w:t>VLSI Circuit Design Lab</w:t>
      </w:r>
    </w:p>
    <w:p w:rsidR="006D3D75" w:rsidRPr="006D3D75" w:rsidRDefault="006D3D75" w:rsidP="006D3D75">
      <w:pPr>
        <w:autoSpaceDE w:val="0"/>
        <w:autoSpaceDN w:val="0"/>
        <w:adjustRightInd w:val="0"/>
        <w:spacing w:after="0" w:line="240" w:lineRule="auto"/>
        <w:jc w:val="center"/>
        <w:rPr>
          <w:rFonts w:ascii="Gill Sans MT" w:eastAsia="Arial Unicode MS" w:hAnsi="Gill Sans MT" w:cs="Times New Roman"/>
          <w:b/>
          <w:color w:val="000000" w:themeColor="text1"/>
          <w:sz w:val="40"/>
          <w:szCs w:val="40"/>
        </w:rPr>
      </w:pPr>
      <w:r w:rsidRPr="006D3D75">
        <w:rPr>
          <w:rFonts w:ascii="Gill Sans MT" w:eastAsia="Arial Unicode MS" w:hAnsi="Gill Sans MT" w:cs="Times New Roman"/>
          <w:b/>
          <w:color w:val="000000" w:themeColor="text1"/>
          <w:sz w:val="40"/>
          <w:szCs w:val="40"/>
        </w:rPr>
        <w:t>CSE-406</w:t>
      </w:r>
    </w:p>
    <w:p w:rsidR="006D3D75" w:rsidRDefault="006D3D75" w:rsidP="006D3D7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228B22"/>
          <w:sz w:val="28"/>
          <w:szCs w:val="28"/>
        </w:rPr>
      </w:pPr>
    </w:p>
    <w:p w:rsidR="006D3D75" w:rsidRDefault="006D3D75" w:rsidP="006D3D7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228B22"/>
          <w:sz w:val="28"/>
          <w:szCs w:val="28"/>
        </w:rPr>
      </w:pPr>
    </w:p>
    <w:p w:rsidR="006D3D75" w:rsidRDefault="006D3D75" w:rsidP="006D3D7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228B22"/>
          <w:sz w:val="28"/>
          <w:szCs w:val="28"/>
        </w:rPr>
      </w:pPr>
    </w:p>
    <w:p w:rsidR="006D3D75" w:rsidRDefault="006D3D75" w:rsidP="006D3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</w:p>
    <w:p w:rsidR="006D3D75" w:rsidRDefault="006D3D75" w:rsidP="006D3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</w:p>
    <w:p w:rsidR="006D3D75" w:rsidRDefault="006D3D75" w:rsidP="006D3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</w:p>
    <w:p w:rsidR="006D3D75" w:rsidRPr="00C0254D" w:rsidRDefault="006D3D75" w:rsidP="006D3D75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  <w:proofErr w:type="gramStart"/>
      <w:r w:rsidRPr="006D3D75">
        <w:rPr>
          <w:rFonts w:ascii="Gill Sans MT" w:hAnsi="Gill Sans MT" w:cs="Courier New"/>
          <w:b/>
          <w:sz w:val="32"/>
          <w:szCs w:val="32"/>
        </w:rPr>
        <w:t>Experiment  No</w:t>
      </w:r>
      <w:proofErr w:type="gramEnd"/>
      <w:r w:rsidRPr="006D3D75">
        <w:rPr>
          <w:rFonts w:ascii="Gill Sans MT" w:hAnsi="Gill Sans MT" w:cs="Courier New"/>
          <w:b/>
          <w:sz w:val="32"/>
          <w:szCs w:val="32"/>
        </w:rPr>
        <w:t xml:space="preserve"> :</w:t>
      </w:r>
      <w:r w:rsidRPr="00C0254D"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02</w:t>
      </w:r>
    </w:p>
    <w:p w:rsidR="006D3D75" w:rsidRDefault="006D3D75" w:rsidP="006D3D75">
      <w:pPr>
        <w:rPr>
          <w:noProof/>
        </w:rPr>
      </w:pPr>
      <w:r w:rsidRPr="006D3D75">
        <w:rPr>
          <w:rFonts w:ascii="Gill Sans MT" w:hAnsi="Gill Sans MT" w:cs="Courier New"/>
          <w:b/>
          <w:sz w:val="32"/>
          <w:szCs w:val="32"/>
        </w:rPr>
        <w:t xml:space="preserve">Experiment </w:t>
      </w:r>
      <w:proofErr w:type="gramStart"/>
      <w:r w:rsidRPr="006D3D75">
        <w:rPr>
          <w:rFonts w:ascii="Gill Sans MT" w:hAnsi="Gill Sans MT" w:cs="Courier New"/>
          <w:b/>
          <w:sz w:val="32"/>
          <w:szCs w:val="32"/>
        </w:rPr>
        <w:t>Name :</w:t>
      </w:r>
      <w:proofErr w:type="gramEnd"/>
      <w:r w:rsidRPr="00C0254D">
        <w:rPr>
          <w:b/>
          <w:sz w:val="32"/>
          <w:szCs w:val="32"/>
        </w:rPr>
        <w:t xml:space="preserve"> </w:t>
      </w:r>
      <w:r w:rsidRPr="006D3D75">
        <w:rPr>
          <w:rFonts w:ascii="Gill Sans MT" w:hAnsi="Gill Sans MT"/>
          <w:noProof/>
          <w:sz w:val="32"/>
          <w:szCs w:val="32"/>
        </w:rPr>
        <w:t>Layout Design &amp; Verification of CMOS NAND &amp; NOR gate</w:t>
      </w:r>
    </w:p>
    <w:p w:rsidR="006D3D75" w:rsidRDefault="006D3D75" w:rsidP="006D3D75">
      <w:pPr>
        <w:rPr>
          <w:b/>
          <w:sz w:val="32"/>
          <w:szCs w:val="32"/>
        </w:rPr>
      </w:pPr>
    </w:p>
    <w:p w:rsidR="006D3D75" w:rsidRDefault="006D3D75" w:rsidP="006D3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15868" w:themeColor="accent5" w:themeShade="80"/>
          <w:sz w:val="28"/>
          <w:szCs w:val="28"/>
        </w:rPr>
      </w:pPr>
    </w:p>
    <w:p w:rsidR="006D3D75" w:rsidRPr="006D3D75" w:rsidRDefault="006D3D75" w:rsidP="006D3D75">
      <w:pPr>
        <w:autoSpaceDE w:val="0"/>
        <w:autoSpaceDN w:val="0"/>
        <w:adjustRightInd w:val="0"/>
        <w:spacing w:after="0" w:line="240" w:lineRule="auto"/>
        <w:rPr>
          <w:rFonts w:ascii="Gill Sans MT" w:hAnsi="Gill Sans MT" w:cs="Courier New"/>
          <w:b/>
          <w:color w:val="1D1B11" w:themeColor="background2" w:themeShade="1A"/>
          <w:sz w:val="32"/>
          <w:szCs w:val="32"/>
        </w:rPr>
      </w:pPr>
      <w:r w:rsidRPr="006D3D75">
        <w:rPr>
          <w:rFonts w:ascii="Gill Sans MT" w:hAnsi="Gill Sans MT" w:cs="Courier New"/>
          <w:b/>
          <w:color w:val="1D1B11" w:themeColor="background2" w:themeShade="1A"/>
          <w:sz w:val="32"/>
          <w:szCs w:val="32"/>
        </w:rPr>
        <w:t xml:space="preserve">Submitted </w:t>
      </w:r>
      <w:proofErr w:type="gramStart"/>
      <w:r w:rsidRPr="006D3D75">
        <w:rPr>
          <w:rFonts w:ascii="Gill Sans MT" w:hAnsi="Gill Sans MT" w:cs="Courier New"/>
          <w:b/>
          <w:color w:val="1D1B11" w:themeColor="background2" w:themeShade="1A"/>
          <w:sz w:val="32"/>
          <w:szCs w:val="32"/>
        </w:rPr>
        <w:t>by :</w:t>
      </w:r>
      <w:proofErr w:type="gramEnd"/>
    </w:p>
    <w:p w:rsidR="006D3D75" w:rsidRPr="00416206" w:rsidRDefault="006D3D75" w:rsidP="006D3D7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color w:val="000000" w:themeColor="text1"/>
          <w:sz w:val="28"/>
          <w:szCs w:val="28"/>
        </w:rPr>
      </w:pPr>
      <w:proofErr w:type="gramStart"/>
      <w:r w:rsidRPr="006D3D75">
        <w:rPr>
          <w:rFonts w:ascii="Gill Sans MT" w:eastAsia="Arial Unicode MS" w:hAnsi="Gill Sans MT" w:cs="Courier New"/>
          <w:b/>
          <w:color w:val="000000" w:themeColor="text1"/>
          <w:sz w:val="28"/>
          <w:szCs w:val="28"/>
        </w:rPr>
        <w:t>Name :</w:t>
      </w:r>
      <w:proofErr w:type="gramEnd"/>
      <w:r>
        <w:rPr>
          <w:rFonts w:ascii="Arial Unicode MS" w:eastAsia="Arial Unicode MS" w:hAnsi="Arial Unicode MS" w:cs="Arial Unicode MS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 w:themeColor="text1"/>
          <w:sz w:val="28"/>
          <w:szCs w:val="28"/>
        </w:rPr>
        <w:t>Md.</w:t>
      </w:r>
      <w:r w:rsidRPr="00416206">
        <w:rPr>
          <w:rFonts w:ascii="Arial Unicode MS" w:eastAsia="Arial Unicode MS" w:hAnsi="Arial Unicode MS" w:cs="Arial Unicode MS"/>
          <w:color w:val="000000" w:themeColor="text1"/>
          <w:sz w:val="28"/>
          <w:szCs w:val="28"/>
        </w:rPr>
        <w:t>Habibur</w:t>
      </w:r>
      <w:proofErr w:type="spellEnd"/>
      <w:r w:rsidRPr="00416206">
        <w:rPr>
          <w:rFonts w:ascii="Arial Unicode MS" w:eastAsia="Arial Unicode MS" w:hAnsi="Arial Unicode MS" w:cs="Arial Unicode MS"/>
          <w:color w:val="000000" w:themeColor="text1"/>
          <w:sz w:val="28"/>
          <w:szCs w:val="28"/>
        </w:rPr>
        <w:t xml:space="preserve"> Rahman</w:t>
      </w:r>
    </w:p>
    <w:p w:rsidR="006D3D75" w:rsidRDefault="006D3D75" w:rsidP="006D3D7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color w:val="000000" w:themeColor="text1"/>
          <w:sz w:val="28"/>
          <w:szCs w:val="28"/>
        </w:rPr>
      </w:pPr>
      <w:proofErr w:type="gramStart"/>
      <w:r w:rsidRPr="006D3D75">
        <w:rPr>
          <w:rFonts w:ascii="Gill Sans MT" w:eastAsia="Arial Unicode MS" w:hAnsi="Gill Sans MT" w:cs="Arial Unicode MS"/>
          <w:b/>
          <w:color w:val="000000" w:themeColor="text1"/>
          <w:sz w:val="28"/>
          <w:szCs w:val="28"/>
        </w:rPr>
        <w:t>Roll :</w:t>
      </w:r>
      <w:proofErr w:type="gramEnd"/>
      <w:r>
        <w:rPr>
          <w:rFonts w:ascii="Arial Unicode MS" w:eastAsia="Arial Unicode MS" w:hAnsi="Arial Unicode MS" w:cs="Arial Unicode MS"/>
          <w:b/>
          <w:color w:val="000000" w:themeColor="text1"/>
          <w:sz w:val="28"/>
          <w:szCs w:val="28"/>
        </w:rPr>
        <w:t xml:space="preserve"> </w:t>
      </w:r>
      <w:r w:rsidRPr="00326C71">
        <w:rPr>
          <w:rFonts w:ascii="Arial Unicode MS" w:eastAsia="Arial Unicode MS" w:hAnsi="Arial Unicode MS" w:cs="Arial Unicode MS"/>
          <w:color w:val="000000" w:themeColor="text1"/>
          <w:sz w:val="28"/>
          <w:szCs w:val="28"/>
        </w:rPr>
        <w:t>40</w:t>
      </w:r>
    </w:p>
    <w:p w:rsidR="006D3D75" w:rsidRDefault="006D3D75" w:rsidP="006D3D7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color w:val="000000" w:themeColor="text1"/>
          <w:sz w:val="28"/>
          <w:szCs w:val="28"/>
        </w:rPr>
      </w:pPr>
    </w:p>
    <w:p w:rsidR="00A524C7" w:rsidRDefault="006D3D75" w:rsidP="00A524C7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color w:val="000000" w:themeColor="text1"/>
          <w:sz w:val="28"/>
          <w:szCs w:val="28"/>
        </w:rPr>
      </w:pPr>
      <w:r w:rsidRPr="006D3D75">
        <w:rPr>
          <w:rFonts w:ascii="Gill Sans MT" w:eastAsia="Arial Unicode MS" w:hAnsi="Gill Sans MT" w:cs="Arial Unicode MS"/>
          <w:b/>
          <w:color w:val="000000" w:themeColor="text1"/>
          <w:sz w:val="32"/>
          <w:szCs w:val="32"/>
        </w:rPr>
        <w:t>Date of submission</w:t>
      </w:r>
      <w:r w:rsidRPr="006D3D75">
        <w:rPr>
          <w:rFonts w:ascii="Gill Sans MT" w:eastAsia="Arial Unicode MS" w:hAnsi="Gill Sans MT" w:cs="Arial Unicode MS"/>
          <w:color w:val="000000" w:themeColor="text1"/>
          <w:sz w:val="32"/>
          <w:szCs w:val="32"/>
        </w:rPr>
        <w:t>:</w:t>
      </w:r>
      <w:r>
        <w:rPr>
          <w:rFonts w:ascii="Arial Unicode MS" w:eastAsia="Arial Unicode MS" w:hAnsi="Arial Unicode MS" w:cs="Arial Unicode MS"/>
          <w:color w:val="000000" w:themeColor="text1"/>
          <w:sz w:val="28"/>
          <w:szCs w:val="28"/>
        </w:rPr>
        <w:t xml:space="preserve"> 17 september</w:t>
      </w:r>
      <w:proofErr w:type="gramStart"/>
      <w:r>
        <w:rPr>
          <w:rFonts w:ascii="Arial Unicode MS" w:eastAsia="Arial Unicode MS" w:hAnsi="Arial Unicode MS" w:cs="Arial Unicode MS"/>
          <w:color w:val="000000" w:themeColor="text1"/>
          <w:sz w:val="28"/>
          <w:szCs w:val="28"/>
        </w:rPr>
        <w:t>,2019</w:t>
      </w:r>
      <w:proofErr w:type="gramEnd"/>
    </w:p>
    <w:p w:rsidR="0030654E" w:rsidRDefault="0030654E" w:rsidP="00A524C7">
      <w:pPr>
        <w:autoSpaceDE w:val="0"/>
        <w:autoSpaceDN w:val="0"/>
        <w:adjustRightInd w:val="0"/>
        <w:spacing w:after="0" w:line="240" w:lineRule="auto"/>
        <w:rPr>
          <w:rFonts w:ascii="Gill Sans MT" w:hAnsi="Gill Sans MT"/>
          <w:b/>
          <w:noProof/>
        </w:rPr>
      </w:pPr>
    </w:p>
    <w:p w:rsidR="00A524C7" w:rsidRPr="00A524C7" w:rsidRDefault="005E3FA0" w:rsidP="00A524C7">
      <w:pPr>
        <w:autoSpaceDE w:val="0"/>
        <w:autoSpaceDN w:val="0"/>
        <w:adjustRightInd w:val="0"/>
        <w:spacing w:after="0" w:line="240" w:lineRule="auto"/>
        <w:rPr>
          <w:rFonts w:ascii="Gill Sans MT" w:hAnsi="Gill Sans MT"/>
          <w:b/>
          <w:noProof/>
        </w:rPr>
      </w:pPr>
      <w:bookmarkStart w:id="0" w:name="_GoBack"/>
      <w:bookmarkEnd w:id="0"/>
      <w:r w:rsidRPr="00A524C7">
        <w:rPr>
          <w:rFonts w:ascii="Gill Sans MT" w:hAnsi="Gill Sans MT"/>
          <w:b/>
          <w:noProof/>
        </w:rPr>
        <w:t>Experiment name:</w:t>
      </w:r>
    </w:p>
    <w:p w:rsidR="00A524C7" w:rsidRPr="00A524C7" w:rsidRDefault="00A524C7" w:rsidP="00A524C7">
      <w:pPr>
        <w:autoSpaceDE w:val="0"/>
        <w:autoSpaceDN w:val="0"/>
        <w:adjustRightInd w:val="0"/>
        <w:spacing w:after="0" w:line="240" w:lineRule="auto"/>
        <w:rPr>
          <w:rFonts w:ascii="Gill Sans MT" w:hAnsi="Gill Sans MT"/>
          <w:b/>
          <w:noProof/>
        </w:rPr>
      </w:pPr>
    </w:p>
    <w:p w:rsidR="0046177E" w:rsidRPr="00A524C7" w:rsidRDefault="0046177E">
      <w:pPr>
        <w:rPr>
          <w:rFonts w:ascii="Gill Sans MT" w:hAnsi="Gill Sans MT"/>
          <w:noProof/>
        </w:rPr>
      </w:pPr>
      <w:r w:rsidRPr="00A524C7">
        <w:rPr>
          <w:rFonts w:ascii="Gill Sans MT" w:hAnsi="Gill Sans MT"/>
          <w:noProof/>
        </w:rPr>
        <w:t>Layout Design &amp; Verification of CMOS NAND &amp; NOR gate</w:t>
      </w:r>
    </w:p>
    <w:p w:rsidR="0046177E" w:rsidRPr="00A524C7" w:rsidRDefault="0046177E">
      <w:pPr>
        <w:rPr>
          <w:rFonts w:ascii="Gill Sans MT" w:hAnsi="Gill Sans MT"/>
          <w:noProof/>
        </w:rPr>
      </w:pPr>
      <w:r w:rsidRPr="00A524C7">
        <w:rPr>
          <w:rFonts w:ascii="Gill Sans MT" w:hAnsi="Gill Sans MT"/>
          <w:b/>
          <w:noProof/>
        </w:rPr>
        <w:t>Objectives</w:t>
      </w:r>
      <w:r w:rsidRPr="00A524C7">
        <w:rPr>
          <w:rFonts w:ascii="Gill Sans MT" w:hAnsi="Gill Sans MT"/>
          <w:noProof/>
        </w:rPr>
        <w:t>:</w:t>
      </w:r>
    </w:p>
    <w:p w:rsidR="003D1621" w:rsidRPr="00A524C7" w:rsidRDefault="003D1621">
      <w:pPr>
        <w:rPr>
          <w:rFonts w:ascii="Gill Sans MT" w:hAnsi="Gill Sans MT"/>
          <w:noProof/>
        </w:rPr>
      </w:pPr>
      <w:r w:rsidRPr="00A524C7">
        <w:rPr>
          <w:rFonts w:ascii="Gill Sans MT" w:hAnsi="Gill Sans MT"/>
          <w:noProof/>
        </w:rPr>
        <w:t xml:space="preserve">The main purpose of this experiment is to impement the layout design of CMOS using NAND firstly and then with NOR gate to visualize the </w:t>
      </w:r>
      <w:r w:rsidR="006604A3" w:rsidRPr="00A524C7">
        <w:rPr>
          <w:rFonts w:ascii="Gill Sans MT" w:hAnsi="Gill Sans MT"/>
          <w:noProof/>
        </w:rPr>
        <w:t>simulation and real structure of these gates.</w:t>
      </w:r>
    </w:p>
    <w:p w:rsidR="0046177E" w:rsidRPr="00A524C7" w:rsidRDefault="006604A3">
      <w:pPr>
        <w:rPr>
          <w:rFonts w:ascii="Gill Sans MT" w:hAnsi="Gill Sans MT"/>
          <w:noProof/>
        </w:rPr>
      </w:pPr>
      <w:r w:rsidRPr="00A524C7">
        <w:rPr>
          <w:rFonts w:ascii="Gill Sans MT" w:hAnsi="Gill Sans MT"/>
          <w:b/>
          <w:noProof/>
        </w:rPr>
        <w:t>Introduction</w:t>
      </w:r>
      <w:r w:rsidRPr="00A524C7">
        <w:rPr>
          <w:rFonts w:ascii="Gill Sans MT" w:hAnsi="Gill Sans MT"/>
          <w:noProof/>
        </w:rPr>
        <w:t>:</w:t>
      </w:r>
    </w:p>
    <w:p w:rsidR="006604A3" w:rsidRPr="00A524C7" w:rsidRDefault="006604A3">
      <w:pPr>
        <w:rPr>
          <w:rFonts w:ascii="Gill Sans MT" w:hAnsi="Gill Sans MT"/>
          <w:noProof/>
        </w:rPr>
      </w:pPr>
      <w:r w:rsidRPr="00A524C7">
        <w:rPr>
          <w:rFonts w:ascii="Gill Sans MT" w:hAnsi="Gill Sans MT"/>
          <w:noProof/>
        </w:rPr>
        <w:t xml:space="preserve">A </w:t>
      </w:r>
      <w:r w:rsidRPr="00A524C7">
        <w:rPr>
          <w:rFonts w:ascii="Gill Sans MT" w:hAnsi="Gill Sans MT"/>
          <w:b/>
          <w:noProof/>
        </w:rPr>
        <w:t>NAND</w:t>
      </w:r>
      <w:r w:rsidRPr="00A524C7">
        <w:rPr>
          <w:rFonts w:ascii="Gill Sans MT" w:hAnsi="Gill Sans MT"/>
          <w:noProof/>
        </w:rPr>
        <w:t xml:space="preserve"> gate (sometimes referred to by its extended name, Negated AND gate) is a digital logic gate with two or more inputs and one output with behavior that is the opposite of an AND gate. The output of a NAND gate is true when one or more, but not all, of its inputs are false. If all of a NAND gate's inputs are true, then the output of the NAND gate is false.</w:t>
      </w:r>
    </w:p>
    <w:p w:rsidR="006604A3" w:rsidRPr="00A524C7" w:rsidRDefault="006604A3" w:rsidP="006604A3">
      <w:pPr>
        <w:jc w:val="center"/>
        <w:rPr>
          <w:rFonts w:ascii="Gill Sans MT" w:hAnsi="Gill Sans MT"/>
          <w:b/>
          <w:noProof/>
        </w:rPr>
      </w:pPr>
      <w:r w:rsidRPr="00A524C7">
        <w:rPr>
          <w:rFonts w:ascii="Gill Sans MT" w:hAnsi="Gill Sans MT"/>
          <w:b/>
          <w:noProof/>
        </w:rPr>
        <w:t>Truth Table of NAND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20"/>
      </w:tblGrid>
      <w:tr w:rsidR="006604A3" w:rsidTr="006604A3">
        <w:tc>
          <w:tcPr>
            <w:tcW w:w="3192" w:type="dxa"/>
          </w:tcPr>
          <w:p w:rsidR="006604A3" w:rsidRDefault="006604A3" w:rsidP="009F0A06">
            <w:pPr>
              <w:jc w:val="both"/>
            </w:pPr>
            <w:r>
              <w:t>A</w:t>
            </w:r>
          </w:p>
        </w:tc>
        <w:tc>
          <w:tcPr>
            <w:tcW w:w="3192" w:type="dxa"/>
          </w:tcPr>
          <w:p w:rsidR="006604A3" w:rsidRDefault="006604A3" w:rsidP="009F0A06">
            <w:pPr>
              <w:jc w:val="both"/>
            </w:pPr>
            <w:r>
              <w:t>B</w:t>
            </w:r>
          </w:p>
        </w:tc>
        <w:tc>
          <w:tcPr>
            <w:tcW w:w="3192" w:type="dxa"/>
          </w:tcPr>
          <w:p w:rsidR="006604A3" w:rsidRDefault="006604A3" w:rsidP="009F0A06">
            <w:pPr>
              <w:jc w:val="both"/>
            </w:pPr>
            <m:oMathPara>
              <m:oMathParaPr>
                <m:jc m:val="center"/>
              </m:oMathParaPr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AB</m:t>
                    </m:r>
                  </m:e>
                </m:bar>
              </m:oMath>
            </m:oMathPara>
          </w:p>
        </w:tc>
      </w:tr>
      <w:tr w:rsidR="006604A3" w:rsidTr="006604A3">
        <w:tc>
          <w:tcPr>
            <w:tcW w:w="3192" w:type="dxa"/>
          </w:tcPr>
          <w:p w:rsidR="006604A3" w:rsidRDefault="006604A3" w:rsidP="009F0A06">
            <w:pPr>
              <w:jc w:val="both"/>
            </w:pPr>
            <w:r>
              <w:t>0</w:t>
            </w:r>
          </w:p>
        </w:tc>
        <w:tc>
          <w:tcPr>
            <w:tcW w:w="3192" w:type="dxa"/>
          </w:tcPr>
          <w:p w:rsidR="006604A3" w:rsidRDefault="006604A3" w:rsidP="009F0A06">
            <w:pPr>
              <w:jc w:val="both"/>
            </w:pPr>
            <w:r>
              <w:t>0</w:t>
            </w:r>
          </w:p>
        </w:tc>
        <w:tc>
          <w:tcPr>
            <w:tcW w:w="3192" w:type="dxa"/>
          </w:tcPr>
          <w:p w:rsidR="006604A3" w:rsidRDefault="006604A3" w:rsidP="006604A3">
            <w:pPr>
              <w:jc w:val="center"/>
            </w:pPr>
            <w:r>
              <w:t>1</w:t>
            </w:r>
          </w:p>
        </w:tc>
      </w:tr>
      <w:tr w:rsidR="006604A3" w:rsidTr="006604A3">
        <w:tc>
          <w:tcPr>
            <w:tcW w:w="3192" w:type="dxa"/>
          </w:tcPr>
          <w:p w:rsidR="006604A3" w:rsidRDefault="006604A3" w:rsidP="009F0A06">
            <w:pPr>
              <w:jc w:val="both"/>
            </w:pPr>
            <w:r>
              <w:t>0</w:t>
            </w:r>
          </w:p>
        </w:tc>
        <w:tc>
          <w:tcPr>
            <w:tcW w:w="3192" w:type="dxa"/>
          </w:tcPr>
          <w:p w:rsidR="006604A3" w:rsidRDefault="006604A3" w:rsidP="009F0A06">
            <w:pPr>
              <w:jc w:val="both"/>
            </w:pPr>
            <w:r>
              <w:t>1</w:t>
            </w:r>
          </w:p>
        </w:tc>
        <w:tc>
          <w:tcPr>
            <w:tcW w:w="3192" w:type="dxa"/>
          </w:tcPr>
          <w:p w:rsidR="006604A3" w:rsidRDefault="006604A3" w:rsidP="006604A3">
            <w:pPr>
              <w:jc w:val="center"/>
            </w:pPr>
            <w:r>
              <w:t>0</w:t>
            </w:r>
          </w:p>
        </w:tc>
      </w:tr>
      <w:tr w:rsidR="006604A3" w:rsidTr="006604A3">
        <w:tc>
          <w:tcPr>
            <w:tcW w:w="3192" w:type="dxa"/>
          </w:tcPr>
          <w:p w:rsidR="006604A3" w:rsidRDefault="006604A3" w:rsidP="009F0A06">
            <w:pPr>
              <w:jc w:val="both"/>
            </w:pPr>
            <w:r>
              <w:t>1</w:t>
            </w:r>
          </w:p>
        </w:tc>
        <w:tc>
          <w:tcPr>
            <w:tcW w:w="3192" w:type="dxa"/>
          </w:tcPr>
          <w:p w:rsidR="006604A3" w:rsidRDefault="006604A3" w:rsidP="009F0A06">
            <w:pPr>
              <w:jc w:val="both"/>
            </w:pPr>
            <w:r>
              <w:t>0</w:t>
            </w:r>
          </w:p>
        </w:tc>
        <w:tc>
          <w:tcPr>
            <w:tcW w:w="3192" w:type="dxa"/>
          </w:tcPr>
          <w:p w:rsidR="006604A3" w:rsidRDefault="006604A3" w:rsidP="006604A3">
            <w:pPr>
              <w:jc w:val="center"/>
            </w:pPr>
            <w:r>
              <w:t>0</w:t>
            </w:r>
          </w:p>
        </w:tc>
      </w:tr>
      <w:tr w:rsidR="006604A3" w:rsidTr="006604A3">
        <w:tc>
          <w:tcPr>
            <w:tcW w:w="3192" w:type="dxa"/>
          </w:tcPr>
          <w:p w:rsidR="006604A3" w:rsidRDefault="006604A3" w:rsidP="009F0A06">
            <w:pPr>
              <w:jc w:val="both"/>
            </w:pPr>
            <w:r>
              <w:t>1</w:t>
            </w:r>
          </w:p>
        </w:tc>
        <w:tc>
          <w:tcPr>
            <w:tcW w:w="3192" w:type="dxa"/>
          </w:tcPr>
          <w:p w:rsidR="006604A3" w:rsidRDefault="006604A3" w:rsidP="009F0A06">
            <w:pPr>
              <w:jc w:val="both"/>
            </w:pPr>
            <w:r>
              <w:t>1</w:t>
            </w:r>
          </w:p>
        </w:tc>
        <w:tc>
          <w:tcPr>
            <w:tcW w:w="3192" w:type="dxa"/>
          </w:tcPr>
          <w:p w:rsidR="006604A3" w:rsidRDefault="006604A3" w:rsidP="006604A3">
            <w:pPr>
              <w:jc w:val="center"/>
            </w:pPr>
            <w:r>
              <w:t>0</w:t>
            </w:r>
          </w:p>
        </w:tc>
      </w:tr>
    </w:tbl>
    <w:p w:rsidR="006604A3" w:rsidRDefault="006604A3" w:rsidP="006604A3">
      <w:pPr>
        <w:jc w:val="center"/>
        <w:rPr>
          <w:b/>
          <w:noProof/>
        </w:rPr>
      </w:pPr>
    </w:p>
    <w:p w:rsidR="006604A3" w:rsidRPr="00A524C7" w:rsidRDefault="005E3FA0" w:rsidP="006604A3">
      <w:pPr>
        <w:rPr>
          <w:rFonts w:ascii="Gill Sans MT" w:hAnsi="Gill Sans MT"/>
          <w:noProof/>
        </w:rPr>
      </w:pPr>
      <w:r w:rsidRPr="00A524C7">
        <w:rPr>
          <w:rFonts w:ascii="Gill Sans MT" w:hAnsi="Gill Sans MT"/>
          <w:noProof/>
        </w:rPr>
        <w:t xml:space="preserve">A </w:t>
      </w:r>
      <w:r w:rsidRPr="00A524C7">
        <w:rPr>
          <w:rFonts w:ascii="Gill Sans MT" w:hAnsi="Gill Sans MT"/>
          <w:b/>
          <w:noProof/>
        </w:rPr>
        <w:t>NOR</w:t>
      </w:r>
      <w:r w:rsidRPr="00A524C7">
        <w:rPr>
          <w:rFonts w:ascii="Gill Sans MT" w:hAnsi="Gill Sans MT"/>
          <w:noProof/>
        </w:rPr>
        <w:t xml:space="preserve"> gate (sometimes referred to by its extended name, Negated OR gate) is a digital logic gate with two or more inputs and one output with behavior that is the opposite of an OR gate. The output of a NOR gate is true all of its inputs are false. If one or more of a NOR gate's inputs are true, then the output of the NOR gate is false.</w:t>
      </w:r>
    </w:p>
    <w:p w:rsidR="00795643" w:rsidRPr="00A524C7" w:rsidRDefault="006604A3" w:rsidP="006604A3">
      <w:pPr>
        <w:jc w:val="center"/>
        <w:rPr>
          <w:rFonts w:ascii="Gill Sans MT" w:hAnsi="Gill Sans MT"/>
          <w:b/>
          <w:noProof/>
        </w:rPr>
      </w:pPr>
      <w:r w:rsidRPr="00A524C7">
        <w:rPr>
          <w:rFonts w:ascii="Gill Sans MT" w:hAnsi="Gill Sans MT"/>
          <w:b/>
          <w:noProof/>
        </w:rPr>
        <w:t>Truth Table</w:t>
      </w:r>
      <w:r w:rsidRPr="00A524C7">
        <w:rPr>
          <w:rFonts w:ascii="Gill Sans MT" w:hAnsi="Gill Sans MT"/>
          <w:b/>
          <w:noProof/>
        </w:rPr>
        <w:t xml:space="preserve"> of NOR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2"/>
        <w:gridCol w:w="3113"/>
        <w:gridCol w:w="3125"/>
      </w:tblGrid>
      <w:tr w:rsidR="006604A3" w:rsidTr="006604A3">
        <w:tc>
          <w:tcPr>
            <w:tcW w:w="3192" w:type="dxa"/>
          </w:tcPr>
          <w:p w:rsidR="006604A3" w:rsidRDefault="006604A3" w:rsidP="009F0A06">
            <w:pPr>
              <w:jc w:val="both"/>
            </w:pPr>
            <w:r>
              <w:t>A</w:t>
            </w:r>
          </w:p>
        </w:tc>
        <w:tc>
          <w:tcPr>
            <w:tcW w:w="3192" w:type="dxa"/>
          </w:tcPr>
          <w:p w:rsidR="006604A3" w:rsidRDefault="006604A3" w:rsidP="009F0A06">
            <w:pPr>
              <w:jc w:val="both"/>
            </w:pPr>
            <w:r>
              <w:t>B</w:t>
            </w:r>
          </w:p>
        </w:tc>
        <w:tc>
          <w:tcPr>
            <w:tcW w:w="3192" w:type="dxa"/>
          </w:tcPr>
          <w:p w:rsidR="006604A3" w:rsidRDefault="006604A3" w:rsidP="009F0A06">
            <w:pPr>
              <w:jc w:val="both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A+B</m:t>
                    </m:r>
                  </m:e>
                </m:acc>
              </m:oMath>
            </m:oMathPara>
          </w:p>
        </w:tc>
      </w:tr>
      <w:tr w:rsidR="006604A3" w:rsidTr="006604A3">
        <w:tc>
          <w:tcPr>
            <w:tcW w:w="3192" w:type="dxa"/>
          </w:tcPr>
          <w:p w:rsidR="006604A3" w:rsidRDefault="006604A3" w:rsidP="009F0A06">
            <w:pPr>
              <w:jc w:val="both"/>
            </w:pPr>
            <w:r>
              <w:t>0</w:t>
            </w:r>
          </w:p>
        </w:tc>
        <w:tc>
          <w:tcPr>
            <w:tcW w:w="3192" w:type="dxa"/>
          </w:tcPr>
          <w:p w:rsidR="006604A3" w:rsidRDefault="006604A3" w:rsidP="009F0A06">
            <w:pPr>
              <w:jc w:val="both"/>
            </w:pPr>
            <w:r>
              <w:t>0</w:t>
            </w:r>
          </w:p>
        </w:tc>
        <w:tc>
          <w:tcPr>
            <w:tcW w:w="3192" w:type="dxa"/>
          </w:tcPr>
          <w:p w:rsidR="006604A3" w:rsidRDefault="006604A3" w:rsidP="006604A3">
            <w:pPr>
              <w:jc w:val="center"/>
            </w:pPr>
            <w:r>
              <w:t>1</w:t>
            </w:r>
          </w:p>
        </w:tc>
      </w:tr>
      <w:tr w:rsidR="006604A3" w:rsidTr="006604A3">
        <w:tc>
          <w:tcPr>
            <w:tcW w:w="3192" w:type="dxa"/>
          </w:tcPr>
          <w:p w:rsidR="006604A3" w:rsidRDefault="006604A3" w:rsidP="009F0A06">
            <w:pPr>
              <w:jc w:val="both"/>
            </w:pPr>
            <w:r>
              <w:t>0</w:t>
            </w:r>
          </w:p>
        </w:tc>
        <w:tc>
          <w:tcPr>
            <w:tcW w:w="3192" w:type="dxa"/>
          </w:tcPr>
          <w:p w:rsidR="006604A3" w:rsidRDefault="006604A3" w:rsidP="009F0A06">
            <w:pPr>
              <w:jc w:val="both"/>
            </w:pPr>
            <w:r>
              <w:t>1</w:t>
            </w:r>
          </w:p>
        </w:tc>
        <w:tc>
          <w:tcPr>
            <w:tcW w:w="3192" w:type="dxa"/>
          </w:tcPr>
          <w:p w:rsidR="006604A3" w:rsidRDefault="006604A3" w:rsidP="006604A3">
            <w:pPr>
              <w:jc w:val="center"/>
            </w:pPr>
            <w:r>
              <w:t>0</w:t>
            </w:r>
          </w:p>
        </w:tc>
      </w:tr>
      <w:tr w:rsidR="006604A3" w:rsidTr="006604A3">
        <w:tc>
          <w:tcPr>
            <w:tcW w:w="3192" w:type="dxa"/>
          </w:tcPr>
          <w:p w:rsidR="006604A3" w:rsidRDefault="006604A3" w:rsidP="009F0A06">
            <w:pPr>
              <w:jc w:val="both"/>
            </w:pPr>
            <w:r>
              <w:t>1</w:t>
            </w:r>
          </w:p>
        </w:tc>
        <w:tc>
          <w:tcPr>
            <w:tcW w:w="3192" w:type="dxa"/>
          </w:tcPr>
          <w:p w:rsidR="006604A3" w:rsidRDefault="006604A3" w:rsidP="009F0A06">
            <w:pPr>
              <w:jc w:val="both"/>
            </w:pPr>
            <w:r>
              <w:t>0</w:t>
            </w:r>
          </w:p>
        </w:tc>
        <w:tc>
          <w:tcPr>
            <w:tcW w:w="3192" w:type="dxa"/>
          </w:tcPr>
          <w:p w:rsidR="006604A3" w:rsidRDefault="006604A3" w:rsidP="006604A3">
            <w:pPr>
              <w:jc w:val="center"/>
            </w:pPr>
            <w:r>
              <w:t>0</w:t>
            </w:r>
          </w:p>
        </w:tc>
      </w:tr>
      <w:tr w:rsidR="006604A3" w:rsidTr="006604A3">
        <w:tc>
          <w:tcPr>
            <w:tcW w:w="3192" w:type="dxa"/>
          </w:tcPr>
          <w:p w:rsidR="006604A3" w:rsidRDefault="006604A3" w:rsidP="009F0A06">
            <w:pPr>
              <w:jc w:val="both"/>
            </w:pPr>
            <w:r>
              <w:t>1</w:t>
            </w:r>
          </w:p>
        </w:tc>
        <w:tc>
          <w:tcPr>
            <w:tcW w:w="3192" w:type="dxa"/>
          </w:tcPr>
          <w:p w:rsidR="006604A3" w:rsidRDefault="006604A3" w:rsidP="009F0A06">
            <w:pPr>
              <w:jc w:val="both"/>
            </w:pPr>
            <w:r>
              <w:t>1</w:t>
            </w:r>
          </w:p>
        </w:tc>
        <w:tc>
          <w:tcPr>
            <w:tcW w:w="3192" w:type="dxa"/>
          </w:tcPr>
          <w:p w:rsidR="006604A3" w:rsidRDefault="006604A3" w:rsidP="006604A3">
            <w:pPr>
              <w:jc w:val="center"/>
            </w:pPr>
            <w:r>
              <w:t>0</w:t>
            </w:r>
          </w:p>
        </w:tc>
      </w:tr>
    </w:tbl>
    <w:p w:rsidR="006604A3" w:rsidRDefault="006604A3">
      <w:pPr>
        <w:rPr>
          <w:noProof/>
        </w:rPr>
      </w:pPr>
    </w:p>
    <w:p w:rsidR="006604A3" w:rsidRDefault="006604A3">
      <w:pPr>
        <w:rPr>
          <w:noProof/>
        </w:rPr>
      </w:pPr>
    </w:p>
    <w:p w:rsidR="006604A3" w:rsidRDefault="006604A3">
      <w:pPr>
        <w:rPr>
          <w:noProof/>
        </w:rPr>
      </w:pPr>
    </w:p>
    <w:p w:rsidR="006604A3" w:rsidRDefault="006604A3">
      <w:pPr>
        <w:rPr>
          <w:noProof/>
        </w:rPr>
      </w:pPr>
    </w:p>
    <w:p w:rsidR="006604A3" w:rsidRDefault="006604A3">
      <w:pPr>
        <w:rPr>
          <w:noProof/>
        </w:rPr>
      </w:pPr>
    </w:p>
    <w:p w:rsidR="006604A3" w:rsidRDefault="006604A3">
      <w:pPr>
        <w:rPr>
          <w:noProof/>
        </w:rPr>
      </w:pPr>
    </w:p>
    <w:p w:rsidR="006604A3" w:rsidRPr="00A524C7" w:rsidRDefault="006604A3">
      <w:pPr>
        <w:rPr>
          <w:rFonts w:ascii="Gill Sans MT" w:hAnsi="Gill Sans MT"/>
          <w:noProof/>
        </w:rPr>
      </w:pPr>
      <w:r w:rsidRPr="00A524C7">
        <w:rPr>
          <w:rFonts w:ascii="Gill Sans MT" w:hAnsi="Gill Sans MT"/>
          <w:noProof/>
        </w:rPr>
        <w:lastRenderedPageBreak/>
        <w:t>Layout design of NAND:</w:t>
      </w:r>
    </w:p>
    <w:p w:rsidR="00795643" w:rsidRDefault="00795643">
      <w:pPr>
        <w:rPr>
          <w:noProof/>
        </w:rPr>
      </w:pPr>
      <w:r>
        <w:rPr>
          <w:noProof/>
        </w:rPr>
        <w:drawing>
          <wp:inline distT="0" distB="0" distL="0" distR="0">
            <wp:extent cx="5943600" cy="2981325"/>
            <wp:effectExtent l="0" t="0" r="0" b="0"/>
            <wp:docPr id="5" name="Picture 3" descr="Screenshot (4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59).png"/>
                    <pic:cNvPicPr/>
                  </pic:nvPicPr>
                  <pic:blipFill rotWithShape="1">
                    <a:blip r:embed="rId9" cstate="print"/>
                    <a:srcRect t="3136" b="7640"/>
                    <a:stretch/>
                  </pic:blipFill>
                  <pic:spPr bwMode="auto"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177E" w:rsidRDefault="0046177E">
      <w:pPr>
        <w:rPr>
          <w:noProof/>
        </w:rPr>
      </w:pPr>
    </w:p>
    <w:p w:rsidR="0046177E" w:rsidRDefault="0046177E">
      <w:pPr>
        <w:rPr>
          <w:noProof/>
        </w:rPr>
      </w:pPr>
      <w:r w:rsidRPr="00A524C7">
        <w:rPr>
          <w:rFonts w:ascii="Gill Sans MT" w:hAnsi="Gill Sans MT"/>
          <w:noProof/>
        </w:rPr>
        <w:t>Result</w:t>
      </w:r>
      <w:r>
        <w:rPr>
          <w:noProof/>
        </w:rPr>
        <w:t xml:space="preserve"> :</w:t>
      </w:r>
    </w:p>
    <w:p w:rsidR="00795643" w:rsidRDefault="00795643">
      <w:pPr>
        <w:rPr>
          <w:noProof/>
        </w:rPr>
      </w:pPr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3" name="Picture 2" descr="Screenshot (4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58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643" w:rsidRDefault="00795643">
      <w:pPr>
        <w:rPr>
          <w:noProof/>
        </w:rPr>
      </w:pPr>
    </w:p>
    <w:p w:rsidR="00A524C7" w:rsidRDefault="00A524C7">
      <w:pPr>
        <w:rPr>
          <w:rFonts w:ascii="Gill Sans MT" w:hAnsi="Gill Sans MT"/>
          <w:noProof/>
        </w:rPr>
      </w:pPr>
    </w:p>
    <w:p w:rsidR="005E3FA0" w:rsidRPr="00A524C7" w:rsidRDefault="005E3FA0">
      <w:pPr>
        <w:rPr>
          <w:rFonts w:ascii="Gill Sans MT" w:hAnsi="Gill Sans MT"/>
          <w:noProof/>
        </w:rPr>
      </w:pPr>
      <w:r w:rsidRPr="00A524C7">
        <w:rPr>
          <w:rFonts w:ascii="Gill Sans MT" w:hAnsi="Gill Sans MT"/>
          <w:noProof/>
        </w:rPr>
        <w:lastRenderedPageBreak/>
        <w:t>Layout Design of NOR:</w:t>
      </w:r>
    </w:p>
    <w:p w:rsidR="0046177E" w:rsidRDefault="006333DF">
      <w:r>
        <w:rPr>
          <w:noProof/>
        </w:rPr>
        <w:drawing>
          <wp:inline distT="0" distB="0" distL="0" distR="0">
            <wp:extent cx="5943600" cy="2771775"/>
            <wp:effectExtent l="0" t="0" r="0" b="0"/>
            <wp:docPr id="1" name="Picture 0" descr="Screenshot (4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56).png"/>
                    <pic:cNvPicPr/>
                  </pic:nvPicPr>
                  <pic:blipFill rotWithShape="1">
                    <a:blip r:embed="rId11" cstate="print"/>
                    <a:srcRect t="3421" b="13626"/>
                    <a:stretch/>
                  </pic:blipFill>
                  <pic:spPr bwMode="auto"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3FA0" w:rsidRDefault="0046177E">
      <w:r w:rsidRPr="00A524C7">
        <w:rPr>
          <w:rFonts w:ascii="Gill Sans MT" w:hAnsi="Gill Sans MT"/>
        </w:rPr>
        <w:t>Result</w:t>
      </w:r>
      <w:r>
        <w:t>:</w:t>
      </w:r>
    </w:p>
    <w:p w:rsidR="00AA4D6D" w:rsidRDefault="006333DF">
      <w:r>
        <w:rPr>
          <w:noProof/>
        </w:rPr>
        <w:drawing>
          <wp:inline distT="0" distB="0" distL="0" distR="0">
            <wp:extent cx="5943600" cy="3057525"/>
            <wp:effectExtent l="0" t="0" r="0" b="0"/>
            <wp:docPr id="2" name="Picture 1" descr="Screenshot (4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57).png"/>
                    <pic:cNvPicPr/>
                  </pic:nvPicPr>
                  <pic:blipFill rotWithShape="1">
                    <a:blip r:embed="rId12" cstate="print"/>
                    <a:srcRect b="8495"/>
                    <a:stretch/>
                  </pic:blipFill>
                  <pic:spPr bwMode="auto"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177E" w:rsidRDefault="0046177E"/>
    <w:p w:rsidR="0046177E" w:rsidRPr="00A524C7" w:rsidRDefault="005E3FA0">
      <w:pPr>
        <w:rPr>
          <w:rFonts w:ascii="Gill Sans MT" w:hAnsi="Gill Sans MT"/>
        </w:rPr>
      </w:pPr>
      <w:r w:rsidRPr="00A524C7">
        <w:rPr>
          <w:rFonts w:ascii="Gill Sans MT" w:hAnsi="Gill Sans MT"/>
        </w:rPr>
        <w:t>Conclusion:</w:t>
      </w:r>
    </w:p>
    <w:p w:rsidR="0046177E" w:rsidRPr="00A524C7" w:rsidRDefault="0046177E" w:rsidP="0046177E">
      <w:pPr>
        <w:pStyle w:val="ListParagraph"/>
        <w:numPr>
          <w:ilvl w:val="0"/>
          <w:numId w:val="1"/>
        </w:numPr>
        <w:rPr>
          <w:rFonts w:ascii="Gill Sans MT" w:hAnsi="Gill Sans MT"/>
        </w:rPr>
      </w:pPr>
      <w:r w:rsidRPr="00A524C7">
        <w:rPr>
          <w:rFonts w:ascii="Gill Sans MT" w:hAnsi="Gill Sans MT"/>
        </w:rPr>
        <w:t>Metal should be selected properly.</w:t>
      </w:r>
    </w:p>
    <w:p w:rsidR="0046177E" w:rsidRPr="00A524C7" w:rsidRDefault="0046177E" w:rsidP="0046177E">
      <w:pPr>
        <w:pStyle w:val="ListParagraph"/>
        <w:numPr>
          <w:ilvl w:val="0"/>
          <w:numId w:val="1"/>
        </w:numPr>
        <w:rPr>
          <w:rFonts w:ascii="Gill Sans MT" w:hAnsi="Gill Sans MT"/>
        </w:rPr>
      </w:pPr>
      <w:r w:rsidRPr="00A524C7">
        <w:rPr>
          <w:rFonts w:ascii="Gill Sans MT" w:hAnsi="Gill Sans MT"/>
        </w:rPr>
        <w:t>VDD &amp; VSS connections should be properly connected.</w:t>
      </w:r>
    </w:p>
    <w:sectPr w:rsidR="0046177E" w:rsidRPr="00A524C7" w:rsidSect="006D3D7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1839" w:rsidRDefault="00851839" w:rsidP="006D3D75">
      <w:pPr>
        <w:spacing w:after="0" w:line="240" w:lineRule="auto"/>
      </w:pPr>
      <w:r>
        <w:separator/>
      </w:r>
    </w:p>
  </w:endnote>
  <w:endnote w:type="continuationSeparator" w:id="0">
    <w:p w:rsidR="00851839" w:rsidRDefault="00851839" w:rsidP="006D3D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3D75" w:rsidRDefault="006D3D7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3D75" w:rsidRDefault="006D3D7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3D75" w:rsidRDefault="006D3D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1839" w:rsidRDefault="00851839" w:rsidP="006D3D75">
      <w:pPr>
        <w:spacing w:after="0" w:line="240" w:lineRule="auto"/>
      </w:pPr>
      <w:r>
        <w:separator/>
      </w:r>
    </w:p>
  </w:footnote>
  <w:footnote w:type="continuationSeparator" w:id="0">
    <w:p w:rsidR="00851839" w:rsidRDefault="00851839" w:rsidP="006D3D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3D75" w:rsidRDefault="006D3D7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3D75" w:rsidRDefault="006D3D7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3D75" w:rsidRDefault="006D3D7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AC3B00"/>
    <w:multiLevelType w:val="hybridMultilevel"/>
    <w:tmpl w:val="3EAA4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3DF"/>
    <w:rsid w:val="0030654E"/>
    <w:rsid w:val="00342FAC"/>
    <w:rsid w:val="003D1621"/>
    <w:rsid w:val="0046177E"/>
    <w:rsid w:val="004D4C95"/>
    <w:rsid w:val="00593CCC"/>
    <w:rsid w:val="005E3FA0"/>
    <w:rsid w:val="006333DF"/>
    <w:rsid w:val="006604A3"/>
    <w:rsid w:val="006D3D75"/>
    <w:rsid w:val="0072402E"/>
    <w:rsid w:val="00795643"/>
    <w:rsid w:val="00851839"/>
    <w:rsid w:val="008C14A5"/>
    <w:rsid w:val="00A524C7"/>
    <w:rsid w:val="00E64111"/>
    <w:rsid w:val="00F86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A5C17FE-6F09-41CE-A854-D104A2BDF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3C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3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3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177E"/>
    <w:pPr>
      <w:ind w:left="720"/>
      <w:contextualSpacing/>
    </w:pPr>
  </w:style>
  <w:style w:type="table" w:styleId="TableGrid">
    <w:name w:val="Table Grid"/>
    <w:basedOn w:val="TableNormal"/>
    <w:uiPriority w:val="59"/>
    <w:rsid w:val="006604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6D3D7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D3D75"/>
    <w:rPr>
      <w:rFonts w:eastAsiaTheme="minorEastAsia"/>
    </w:rPr>
  </w:style>
  <w:style w:type="paragraph" w:customStyle="1" w:styleId="ccEnclosure">
    <w:name w:val="cc:/Enclosure"/>
    <w:basedOn w:val="Normal"/>
    <w:rsid w:val="006D3D75"/>
    <w:pPr>
      <w:tabs>
        <w:tab w:val="left" w:pos="1440"/>
      </w:tabs>
      <w:spacing w:before="240" w:after="240" w:line="240" w:lineRule="auto"/>
      <w:ind w:left="1440" w:hanging="1440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D3D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D75"/>
  </w:style>
  <w:style w:type="paragraph" w:styleId="Footer">
    <w:name w:val="footer"/>
    <w:basedOn w:val="Normal"/>
    <w:link w:val="FooterChar"/>
    <w:uiPriority w:val="99"/>
    <w:unhideWhenUsed/>
    <w:rsid w:val="006D3D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D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E57F6E-57F2-4AF4-ADBD-AE63CAF7A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2019-09-18T07:13:00Z</dcterms:created>
  <dcterms:modified xsi:type="dcterms:W3CDTF">2019-09-18T07:16:00Z</dcterms:modified>
</cp:coreProperties>
</file>