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DAD" w:rsidRPr="00052F43" w:rsidRDefault="00D10DAD" w:rsidP="00D10DAD">
      <w:pPr>
        <w:rPr>
          <w:rFonts w:ascii="Times New Roman" w:hAnsi="Times New Roman" w:cs="Times New Roman"/>
          <w:sz w:val="24"/>
          <w:szCs w:val="24"/>
        </w:rPr>
      </w:pPr>
      <w:r w:rsidRPr="00D10DAD">
        <w:rPr>
          <w:rFonts w:ascii="Courier New" w:hAnsi="Courier New" w:cs="Courier New"/>
          <w:b/>
          <w:sz w:val="36"/>
          <w:szCs w:val="36"/>
        </w:rPr>
        <w:t xml:space="preserve">Name of the </w:t>
      </w:r>
      <w:proofErr w:type="spellStart"/>
      <w:r w:rsidRPr="00D10DAD">
        <w:rPr>
          <w:rFonts w:ascii="Courier New" w:hAnsi="Courier New" w:cs="Courier New"/>
          <w:b/>
          <w:sz w:val="36"/>
          <w:szCs w:val="36"/>
        </w:rPr>
        <w:t>Exp</w:t>
      </w:r>
      <w:proofErr w:type="spellEnd"/>
      <w:r w:rsidRPr="00D10DAD">
        <w:rPr>
          <w:rFonts w:ascii="Courier New" w:hAnsi="Courier New" w:cs="Courier New"/>
          <w:b/>
          <w:sz w:val="36"/>
          <w:szCs w:val="36"/>
        </w:rPr>
        <w:t>:</w:t>
      </w:r>
      <w:r w:rsidRPr="00052F43">
        <w:rPr>
          <w:rFonts w:ascii="Times New Roman" w:hAnsi="Times New Roman" w:cs="Times New Roman"/>
          <w:sz w:val="24"/>
          <w:szCs w:val="24"/>
        </w:rPr>
        <w:t xml:space="preserve"> </w:t>
      </w:r>
      <w:r w:rsidRPr="00D10DAD">
        <w:rPr>
          <w:rFonts w:ascii="Times New Roman" w:hAnsi="Times New Roman" w:cs="Times New Roman"/>
          <w:sz w:val="36"/>
          <w:szCs w:val="36"/>
        </w:rPr>
        <w:t>Fundamental of Computer Network</w:t>
      </w:r>
    </w:p>
    <w:p w:rsidR="00D10DAD" w:rsidRPr="00D10DAD" w:rsidRDefault="00D10DAD" w:rsidP="00D10DAD">
      <w:pPr>
        <w:rPr>
          <w:rFonts w:ascii="Courier New" w:hAnsi="Courier New" w:cs="Courier New"/>
          <w:b/>
          <w:sz w:val="36"/>
          <w:szCs w:val="36"/>
        </w:rPr>
      </w:pPr>
      <w:proofErr w:type="spellStart"/>
      <w:r w:rsidRPr="00D10DAD">
        <w:rPr>
          <w:rFonts w:ascii="Courier New" w:hAnsi="Courier New" w:cs="Courier New"/>
          <w:b/>
          <w:sz w:val="36"/>
          <w:szCs w:val="36"/>
        </w:rPr>
        <w:t>Tracert</w:t>
      </w:r>
      <w:proofErr w:type="spellEnd"/>
      <w:r w:rsidRPr="00D10DAD">
        <w:rPr>
          <w:rFonts w:ascii="Courier New" w:hAnsi="Courier New" w:cs="Courier New"/>
          <w:b/>
          <w:sz w:val="36"/>
          <w:szCs w:val="36"/>
        </w:rPr>
        <w:t xml:space="preserve"> Command:</w:t>
      </w:r>
    </w:p>
    <w:p w:rsidR="00D10DAD" w:rsidRPr="00052F43" w:rsidRDefault="00B13923" w:rsidP="00D10DAD">
      <w:pPr>
        <w:rPr>
          <w:rFonts w:ascii="Times New Roman" w:hAnsi="Times New Roman" w:cs="Times New Roman"/>
          <w:sz w:val="24"/>
          <w:szCs w:val="24"/>
        </w:rPr>
      </w:pPr>
      <w:r w:rsidRPr="00B1392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The </w:t>
      </w:r>
      <w:proofErr w:type="spellStart"/>
      <w:r w:rsidRPr="00B1392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tracert</w:t>
      </w:r>
      <w:proofErr w:type="spellEnd"/>
      <w:r w:rsidRPr="00B1392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command is used to trace the route taken by a network packet from the local host to the destination host on a TCP/IP network. Like the ping command, it can be used with both an IP address and a host name </w:t>
      </w:r>
      <w:r w:rsidR="00D10DAD" w:rsidRPr="00D10D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943" cy="3238500"/>
            <wp:effectExtent l="0" t="0" r="9525" b="0"/>
            <wp:docPr id="3" name="Picture 3" descr="C:\Users\HabibCseJu25\Desktop\ai lab\trac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bibCseJu25\Desktop\ai lab\trace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624" cy="324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DAD" w:rsidRPr="00052F43" w:rsidRDefault="00D10DAD" w:rsidP="00D10DAD">
      <w:pPr>
        <w:rPr>
          <w:rFonts w:ascii="Times New Roman" w:hAnsi="Times New Roman" w:cs="Times New Roman"/>
          <w:sz w:val="24"/>
          <w:szCs w:val="24"/>
        </w:rPr>
      </w:pPr>
    </w:p>
    <w:p w:rsidR="00293227" w:rsidRDefault="00293227" w:rsidP="00D10DAD">
      <w:pPr>
        <w:rPr>
          <w:rFonts w:ascii="Courier New" w:hAnsi="Courier New" w:cs="Courier New"/>
          <w:b/>
          <w:sz w:val="36"/>
          <w:szCs w:val="36"/>
        </w:rPr>
      </w:pPr>
    </w:p>
    <w:p w:rsidR="00293227" w:rsidRDefault="00293227" w:rsidP="00D10DAD">
      <w:pPr>
        <w:rPr>
          <w:rFonts w:ascii="Courier New" w:hAnsi="Courier New" w:cs="Courier New"/>
          <w:b/>
          <w:sz w:val="36"/>
          <w:szCs w:val="36"/>
        </w:rPr>
      </w:pPr>
    </w:p>
    <w:p w:rsidR="00293227" w:rsidRDefault="00293227" w:rsidP="00D10DAD">
      <w:pPr>
        <w:rPr>
          <w:rFonts w:ascii="Courier New" w:hAnsi="Courier New" w:cs="Courier New"/>
          <w:b/>
          <w:sz w:val="36"/>
          <w:szCs w:val="36"/>
        </w:rPr>
      </w:pPr>
    </w:p>
    <w:p w:rsidR="00D10DAD" w:rsidRPr="00D10DAD" w:rsidRDefault="00D10DAD" w:rsidP="00D10DAD">
      <w:pPr>
        <w:rPr>
          <w:rFonts w:ascii="Courier New" w:hAnsi="Courier New" w:cs="Courier New"/>
          <w:b/>
          <w:sz w:val="36"/>
          <w:szCs w:val="36"/>
        </w:rPr>
      </w:pPr>
      <w:r w:rsidRPr="00D10DAD">
        <w:rPr>
          <w:rFonts w:ascii="Courier New" w:hAnsi="Courier New" w:cs="Courier New"/>
          <w:b/>
          <w:sz w:val="36"/>
          <w:szCs w:val="36"/>
        </w:rPr>
        <w:t>Ping Command:</w:t>
      </w:r>
    </w:p>
    <w:p w:rsidR="00D10DAD" w:rsidRPr="00052F43" w:rsidRDefault="00B13923" w:rsidP="00D10DAD">
      <w:pPr>
        <w:rPr>
          <w:rFonts w:ascii="Times New Roman" w:hAnsi="Times New Roman" w:cs="Times New Roman"/>
          <w:sz w:val="24"/>
          <w:szCs w:val="24"/>
        </w:rPr>
      </w:pPr>
      <w:r w:rsidRPr="00B1392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The ping command sends packets of data to a specific IP add</w:t>
      </w:r>
      <w:r w:rsidR="00293227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ress on a network, and then let us </w:t>
      </w:r>
      <w:bookmarkStart w:id="0" w:name="_GoBack"/>
      <w:bookmarkEnd w:id="0"/>
      <w:r w:rsidRPr="00B1392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know how long it took to transmit that data and get a resp</w:t>
      </w:r>
      <w:r w:rsidR="00293227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onse. It’s a handy tool that we</w:t>
      </w:r>
      <w:r w:rsidRPr="00B1392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can </w:t>
      </w:r>
      <w:r w:rsidR="00293227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us </w:t>
      </w:r>
      <w:r w:rsidRPr="00B1392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to </w:t>
      </w:r>
      <w:proofErr w:type="gramStart"/>
      <w:r w:rsidRPr="00B1392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lastRenderedPageBreak/>
        <w:t>quickly</w:t>
      </w:r>
      <w:proofErr w:type="gramEnd"/>
      <w:r w:rsidRPr="00B1392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test</w:t>
      </w:r>
      <w:r w:rsidR="00293227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various points of our network</w:t>
      </w:r>
      <w:r w:rsidR="00D10DAD" w:rsidRPr="00D10D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19725" cy="2400300"/>
            <wp:effectExtent l="0" t="0" r="9525" b="0"/>
            <wp:docPr id="4" name="Picture 4" descr="C:\Users\HabibCseJu25\Desktop\ai lab\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bibCseJu25\Desktop\ai lab\p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DAD" w:rsidRPr="00D10DAD" w:rsidRDefault="00D10DAD" w:rsidP="00D10DAD">
      <w:pPr>
        <w:rPr>
          <w:rFonts w:ascii="Courier New" w:hAnsi="Courier New" w:cs="Courier New"/>
          <w:b/>
          <w:sz w:val="36"/>
          <w:szCs w:val="36"/>
        </w:rPr>
      </w:pPr>
      <w:r w:rsidRPr="00D10DAD">
        <w:rPr>
          <w:rFonts w:ascii="Courier New" w:hAnsi="Courier New" w:cs="Courier New"/>
          <w:b/>
          <w:sz w:val="36"/>
          <w:szCs w:val="36"/>
        </w:rPr>
        <w:t>Ping –t Command:</w:t>
      </w:r>
    </w:p>
    <w:p w:rsidR="00D10DAD" w:rsidRDefault="00D10DAD" w:rsidP="00D10DA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When we use ping –t command the process to be continued until you force it to stop by using </w:t>
      </w:r>
      <w:r w:rsidRPr="00052F43">
        <w:rPr>
          <w:rFonts w:ascii="Times New Roman" w:hAnsi="Times New Roman" w:cs="Times New Roman"/>
          <w:sz w:val="24"/>
          <w:szCs w:val="24"/>
          <w:shd w:val="clear" w:color="auto" w:fill="FFFFFF"/>
        </w:rPr>
        <w:t>Ctrl-C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D10DAD" w:rsidRDefault="00D10DAD" w:rsidP="00D10DAD">
      <w:pPr>
        <w:rPr>
          <w:rFonts w:ascii="Times New Roman" w:hAnsi="Times New Roman" w:cs="Times New Roman"/>
          <w:noProof/>
          <w:sz w:val="36"/>
          <w:szCs w:val="36"/>
          <w:u w:val="single"/>
          <w:shd w:val="clear" w:color="auto" w:fill="FFFFFF"/>
        </w:rPr>
      </w:pPr>
    </w:p>
    <w:p w:rsidR="00D10DAD" w:rsidRDefault="00D10DAD" w:rsidP="00D10DAD">
      <w:pPr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  <w:r w:rsidRPr="00D10DAD">
        <w:rPr>
          <w:rFonts w:ascii="Times New Roman" w:hAnsi="Times New Roman" w:cs="Times New Roman"/>
          <w:noProof/>
          <w:sz w:val="36"/>
          <w:szCs w:val="36"/>
          <w:u w:val="single"/>
          <w:shd w:val="clear" w:color="auto" w:fill="FFFFFF"/>
        </w:rPr>
        <w:drawing>
          <wp:inline distT="0" distB="0" distL="0" distR="0">
            <wp:extent cx="4254373" cy="3695700"/>
            <wp:effectExtent l="0" t="0" r="0" b="0"/>
            <wp:docPr id="10" name="Picture 10" descr="C:\Users\HabibCseJu25\Desktop\ai lab\ping_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bibCseJu25\Desktop\ai lab\ping_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78"/>
                    <a:stretch/>
                  </pic:blipFill>
                  <pic:spPr bwMode="auto">
                    <a:xfrm>
                      <a:off x="0" y="0"/>
                      <a:ext cx="4269670" cy="370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0DAD" w:rsidRPr="00D10DAD" w:rsidRDefault="00D10DAD" w:rsidP="00D10DAD">
      <w:pPr>
        <w:rPr>
          <w:rFonts w:ascii="Courier New" w:hAnsi="Courier New" w:cs="Courier New"/>
          <w:b/>
          <w:sz w:val="24"/>
          <w:szCs w:val="24"/>
          <w:shd w:val="clear" w:color="auto" w:fill="FFFFFF"/>
        </w:rPr>
      </w:pPr>
      <w:proofErr w:type="spellStart"/>
      <w:r w:rsidRPr="00D10DAD">
        <w:rPr>
          <w:rFonts w:ascii="Courier New" w:hAnsi="Courier New" w:cs="Courier New"/>
          <w:b/>
          <w:sz w:val="36"/>
          <w:szCs w:val="36"/>
          <w:shd w:val="clear" w:color="auto" w:fill="FFFFFF"/>
        </w:rPr>
        <w:t>Ipconfig</w:t>
      </w:r>
      <w:proofErr w:type="spellEnd"/>
      <w:r w:rsidRPr="00D10DAD">
        <w:rPr>
          <w:rFonts w:ascii="Courier New" w:hAnsi="Courier New" w:cs="Courier New"/>
          <w:b/>
          <w:sz w:val="36"/>
          <w:szCs w:val="36"/>
          <w:shd w:val="clear" w:color="auto" w:fill="FFFFFF"/>
        </w:rPr>
        <w:t>:</w:t>
      </w:r>
    </w:p>
    <w:p w:rsidR="00D10DAD" w:rsidRPr="00052F43" w:rsidRDefault="00D10DAD" w:rsidP="00D10DAD">
      <w:pPr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</w:pP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lastRenderedPageBreak/>
        <w:t>In Windows, </w:t>
      </w:r>
      <w:proofErr w:type="spellStart"/>
      <w:r w:rsidRPr="00052F43">
        <w:rPr>
          <w:rStyle w:val="Strong"/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ipconfig</w:t>
      </w:r>
      <w:proofErr w:type="spellEnd"/>
      <w:r w:rsidRPr="00052F43">
        <w:rPr>
          <w:rStyle w:val="Strong"/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 </w:t>
      </w: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is a console application designed to run from the Windows command prompt. This utility allows you to get the </w:t>
      </w:r>
      <w:r w:rsidRPr="00052F43">
        <w:rPr>
          <w:rFonts w:ascii="Times New Roman" w:hAnsi="Times New Roman" w:cs="Times New Roman"/>
          <w:sz w:val="24"/>
          <w:szCs w:val="24"/>
          <w:shd w:val="clear" w:color="auto" w:fill="FFFFFF"/>
        </w:rPr>
        <w:t>IP address information of a Windows computer</w:t>
      </w: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. It also allows some control over active </w:t>
      </w:r>
      <w:r w:rsidRPr="00052F43">
        <w:rPr>
          <w:rFonts w:ascii="Times New Roman" w:hAnsi="Times New Roman" w:cs="Times New Roman"/>
          <w:sz w:val="24"/>
          <w:szCs w:val="24"/>
          <w:shd w:val="clear" w:color="auto" w:fill="FFFFFF"/>
        </w:rPr>
        <w:t>TCP/IP</w:t>
      </w: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connections. </w:t>
      </w:r>
      <w:proofErr w:type="spellStart"/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I</w:t>
      </w:r>
      <w:r w:rsidRPr="00052F43">
        <w:rPr>
          <w:rStyle w:val="Strong"/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pconfig</w:t>
      </w:r>
      <w:proofErr w:type="spellEnd"/>
      <w:r w:rsidRPr="00052F43">
        <w:rPr>
          <w:rStyle w:val="Strong"/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 </w:t>
      </w:r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replaced the older </w:t>
      </w:r>
      <w:proofErr w:type="spellStart"/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>winipcfg</w:t>
      </w:r>
      <w:proofErr w:type="spellEnd"/>
      <w:r w:rsidRPr="00052F43">
        <w:rPr>
          <w:rFonts w:ascii="Times New Roman" w:hAnsi="Times New Roman" w:cs="Times New Roman"/>
          <w:color w:val="101010"/>
          <w:sz w:val="24"/>
          <w:szCs w:val="24"/>
          <w:shd w:val="clear" w:color="auto" w:fill="FFFFFF"/>
        </w:rPr>
        <w:t xml:space="preserve"> utility.</w:t>
      </w:r>
    </w:p>
    <w:p w:rsidR="00D10DAD" w:rsidRDefault="00D10DAD" w:rsidP="00D10DAD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D10DAD">
        <w:rPr>
          <w:rFonts w:ascii="Times New Roman" w:hAnsi="Times New Roman" w:cs="Times New Roman"/>
          <w:noProof/>
          <w:sz w:val="24"/>
          <w:szCs w:val="24"/>
          <w:u w:val="single"/>
          <w:shd w:val="clear" w:color="auto" w:fill="FFFFFF"/>
        </w:rPr>
        <w:drawing>
          <wp:inline distT="0" distB="0" distL="0" distR="0">
            <wp:extent cx="4400550" cy="2700043"/>
            <wp:effectExtent l="0" t="0" r="0" b="5080"/>
            <wp:docPr id="11" name="Picture 11" descr="C:\Users\HabibCseJu25\Desktop\ai lab\ip con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bibCseJu25\Desktop\ai lab\ip confi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767" cy="270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DAD" w:rsidRPr="00D10DAD" w:rsidRDefault="00D10DAD" w:rsidP="00D10DAD">
      <w:pPr>
        <w:rPr>
          <w:rFonts w:ascii="Courier New" w:hAnsi="Courier New" w:cs="Courier New"/>
          <w:b/>
          <w:sz w:val="24"/>
          <w:szCs w:val="24"/>
          <w:shd w:val="clear" w:color="auto" w:fill="FFFFFF"/>
        </w:rPr>
      </w:pPr>
      <w:r w:rsidRPr="00D10DAD">
        <w:rPr>
          <w:rFonts w:ascii="Courier New" w:hAnsi="Courier New" w:cs="Courier New"/>
          <w:b/>
          <w:sz w:val="36"/>
          <w:szCs w:val="36"/>
          <w:shd w:val="clear" w:color="auto" w:fill="FFFFFF"/>
        </w:rPr>
        <w:t>Hub:</w:t>
      </w:r>
    </w:p>
    <w:p w:rsidR="00B13923" w:rsidRDefault="00D10DAD" w:rsidP="00D10D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15F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 hub also called a network hub, is a common connection point for devices in a network. Hubs are devices commonly used to connect segments of a LAN. </w:t>
      </w:r>
    </w:p>
    <w:p w:rsidR="00B13923" w:rsidRDefault="00B13923" w:rsidP="00B13923">
      <w:pPr>
        <w:pStyle w:val="NormalWeb"/>
        <w:shd w:val="clear" w:color="auto" w:fill="FFFFFF"/>
        <w:rPr>
          <w:rFonts w:ascii="Helvetica" w:hAnsi="Helvetica"/>
          <w:color w:val="101010"/>
        </w:rPr>
      </w:pPr>
      <w:r>
        <w:rPr>
          <w:rFonts w:ascii="Helvetica" w:hAnsi="Helvetica"/>
          <w:color w:val="101010"/>
        </w:rPr>
        <w:t>Three basic types of hubs exist:</w:t>
      </w:r>
    </w:p>
    <w:p w:rsidR="00B13923" w:rsidRDefault="00B13923" w:rsidP="00B139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101010"/>
        </w:rPr>
      </w:pPr>
      <w:r>
        <w:rPr>
          <w:rStyle w:val="Strong"/>
          <w:rFonts w:ascii="Helvetica" w:hAnsi="Helvetica"/>
          <w:color w:val="101010"/>
        </w:rPr>
        <w:t>Passive hubs </w:t>
      </w:r>
      <w:r>
        <w:rPr>
          <w:rFonts w:ascii="Helvetica" w:hAnsi="Helvetica"/>
          <w:color w:val="101010"/>
        </w:rPr>
        <w:t>don't amplify the electrical signal of incoming packets before broadcasting them out to the network. </w:t>
      </w:r>
    </w:p>
    <w:p w:rsidR="00B13923" w:rsidRDefault="00B13923" w:rsidP="00B139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101010"/>
        </w:rPr>
      </w:pPr>
      <w:r>
        <w:rPr>
          <w:rStyle w:val="Strong"/>
          <w:rFonts w:ascii="Helvetica" w:hAnsi="Helvetica"/>
          <w:color w:val="101010"/>
        </w:rPr>
        <w:t>Active hubs</w:t>
      </w:r>
      <w:r>
        <w:rPr>
          <w:rFonts w:ascii="Helvetica" w:hAnsi="Helvetica"/>
          <w:color w:val="101010"/>
        </w:rPr>
        <w:t> perform amplification, much like a </w:t>
      </w:r>
      <w:hyperlink r:id="rId9" w:history="1">
        <w:r>
          <w:rPr>
            <w:rStyle w:val="Hyperlink"/>
            <w:rFonts w:ascii="Helvetica" w:hAnsi="Helvetica"/>
            <w:color w:val="005D7F"/>
            <w:u w:val="none"/>
          </w:rPr>
          <w:t>repeater</w:t>
        </w:r>
      </w:hyperlink>
      <w:r>
        <w:rPr>
          <w:rFonts w:ascii="Helvetica" w:hAnsi="Helvetica"/>
          <w:color w:val="101010"/>
        </w:rPr>
        <w:t>.</w:t>
      </w:r>
    </w:p>
    <w:p w:rsidR="00B13923" w:rsidRDefault="00B13923" w:rsidP="00B139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101010"/>
        </w:rPr>
      </w:pPr>
      <w:r>
        <w:rPr>
          <w:rStyle w:val="Strong"/>
          <w:rFonts w:ascii="Helvetica" w:hAnsi="Helvetica"/>
          <w:color w:val="101010"/>
        </w:rPr>
        <w:t>Intelligent hubs</w:t>
      </w:r>
      <w:r>
        <w:rPr>
          <w:rFonts w:ascii="Helvetica" w:hAnsi="Helvetica"/>
          <w:color w:val="101010"/>
        </w:rPr>
        <w:t> add extra features to an active hub that are of particular importance to businesses.</w:t>
      </w:r>
    </w:p>
    <w:p w:rsidR="00D10DAD" w:rsidRDefault="00B13923" w:rsidP="00B13923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F25CE4">
        <w:rPr>
          <w:rFonts w:ascii="Times New Roman" w:hAnsi="Times New Roman" w:cs="Times New Roman"/>
          <w:noProof/>
          <w:sz w:val="24"/>
          <w:szCs w:val="24"/>
          <w:u w:val="single"/>
          <w:shd w:val="clear" w:color="auto" w:fill="FFFFFF"/>
        </w:rPr>
        <w:t xml:space="preserve"> </w:t>
      </w:r>
      <w:r w:rsidR="00D10DAD" w:rsidRPr="00F25CE4">
        <w:rPr>
          <w:rFonts w:ascii="Times New Roman" w:hAnsi="Times New Roman" w:cs="Times New Roman"/>
          <w:noProof/>
          <w:sz w:val="24"/>
          <w:szCs w:val="24"/>
          <w:u w:val="single"/>
          <w:shd w:val="clear" w:color="auto" w:fill="FFFFFF"/>
        </w:rPr>
        <w:drawing>
          <wp:inline distT="0" distB="0" distL="0" distR="0" wp14:anchorId="6CF2225E" wp14:editId="201D6111">
            <wp:extent cx="2486025" cy="1988820"/>
            <wp:effectExtent l="0" t="0" r="9525" b="0"/>
            <wp:docPr id="5" name="Picture 5" descr="C:\Users\Areafi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eafin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704" cy="199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DAD" w:rsidRPr="00D10DAD" w:rsidRDefault="00D10DAD" w:rsidP="00D10DAD">
      <w:pPr>
        <w:rPr>
          <w:rFonts w:ascii="Courier New" w:hAnsi="Courier New" w:cs="Courier New"/>
          <w:b/>
          <w:sz w:val="28"/>
          <w:szCs w:val="28"/>
          <w:shd w:val="clear" w:color="auto" w:fill="FFFFFF"/>
        </w:rPr>
      </w:pPr>
      <w:r w:rsidRPr="00D10DAD">
        <w:rPr>
          <w:rFonts w:ascii="Courier New" w:hAnsi="Courier New" w:cs="Courier New"/>
          <w:b/>
          <w:sz w:val="28"/>
          <w:szCs w:val="28"/>
          <w:shd w:val="clear" w:color="auto" w:fill="FFFFFF"/>
        </w:rPr>
        <w:lastRenderedPageBreak/>
        <w:t>Hub and Switch</w:t>
      </w:r>
      <w:r w:rsidR="00B13923">
        <w:rPr>
          <w:rFonts w:ascii="Courier New" w:hAnsi="Courier New" w:cs="Courier New"/>
          <w:b/>
          <w:sz w:val="28"/>
          <w:szCs w:val="28"/>
          <w:shd w:val="clear" w:color="auto" w:fill="FFFFFF"/>
        </w:rPr>
        <w:t xml:space="preserve"> connection</w:t>
      </w:r>
      <w:r w:rsidRPr="00D10DAD">
        <w:rPr>
          <w:rFonts w:ascii="Courier New" w:hAnsi="Courier New" w:cs="Courier New"/>
          <w:b/>
          <w:sz w:val="28"/>
          <w:szCs w:val="28"/>
          <w:shd w:val="clear" w:color="auto" w:fill="FFFFFF"/>
        </w:rPr>
        <w:t>:</w:t>
      </w:r>
    </w:p>
    <w:p w:rsidR="00D10DAD" w:rsidRDefault="00D10DAD" w:rsidP="00D10D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800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switch</w:t>
      </w:r>
      <w:r w:rsidRPr="00C800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used to connect various network segments. A network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switch</w:t>
      </w:r>
      <w:r w:rsidRPr="00C800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small hardware device that joins multiple computers together within one local area network (LAN). A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hub</w:t>
      </w:r>
      <w:r w:rsidRPr="00C800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connects multiple Ethernet devices together, making them act as a single segment.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8006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Switching is the technique by which nodes control or switch data to transmit it between specific points on a network.</w:t>
      </w:r>
    </w:p>
    <w:p w:rsidR="00D10DAD" w:rsidRPr="00C80068" w:rsidRDefault="00D10DAD" w:rsidP="00D10D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10DAD" w:rsidRDefault="00D10DAD" w:rsidP="00D10DAD">
      <w:pPr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  <w:r w:rsidRPr="00C80068">
        <w:rPr>
          <w:rFonts w:ascii="Times New Roman" w:hAnsi="Times New Roman" w:cs="Times New Roman"/>
          <w:noProof/>
          <w:sz w:val="24"/>
          <w:szCs w:val="24"/>
          <w:u w:val="single"/>
          <w:shd w:val="clear" w:color="auto" w:fill="FFFFFF"/>
        </w:rPr>
        <w:drawing>
          <wp:inline distT="0" distB="0" distL="0" distR="0" wp14:anchorId="222198D4" wp14:editId="7DF0B3B6">
            <wp:extent cx="3095625" cy="2251361"/>
            <wp:effectExtent l="0" t="0" r="0" b="0"/>
            <wp:docPr id="6" name="Picture 6" descr="C:\Users\Areafin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eafin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3" cy="231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DAD" w:rsidRPr="008C5B10" w:rsidRDefault="00D10DAD" w:rsidP="00D10DAD">
      <w:pPr>
        <w:rPr>
          <w:rFonts w:ascii="Courier New" w:hAnsi="Courier New" w:cs="Courier New"/>
          <w:b/>
          <w:sz w:val="36"/>
          <w:szCs w:val="36"/>
          <w:shd w:val="clear" w:color="auto" w:fill="FFFFFF"/>
        </w:rPr>
      </w:pPr>
      <w:r w:rsidRPr="008C5B10">
        <w:rPr>
          <w:rFonts w:ascii="Courier New" w:hAnsi="Courier New" w:cs="Courier New"/>
          <w:b/>
          <w:sz w:val="36"/>
          <w:szCs w:val="36"/>
          <w:shd w:val="clear" w:color="auto" w:fill="FFFFFF"/>
        </w:rPr>
        <w:t>Hub and Switch and Switch</w:t>
      </w:r>
      <w:r w:rsidR="00B13923">
        <w:rPr>
          <w:rFonts w:ascii="Courier New" w:hAnsi="Courier New" w:cs="Courier New"/>
          <w:b/>
          <w:sz w:val="36"/>
          <w:szCs w:val="36"/>
          <w:shd w:val="clear" w:color="auto" w:fill="FFFFFF"/>
        </w:rPr>
        <w:t xml:space="preserve"> connection</w:t>
      </w:r>
      <w:r w:rsidRPr="008C5B10">
        <w:rPr>
          <w:rFonts w:ascii="Courier New" w:hAnsi="Courier New" w:cs="Courier New"/>
          <w:b/>
          <w:sz w:val="36"/>
          <w:szCs w:val="36"/>
          <w:shd w:val="clear" w:color="auto" w:fill="FFFFFF"/>
        </w:rPr>
        <w:t>:</w:t>
      </w:r>
    </w:p>
    <w:p w:rsidR="00D10DAD" w:rsidRPr="00E15FAC" w:rsidRDefault="00D10DAD" w:rsidP="00D10DAD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E15FA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Switching is the technique by which nodes control or switch data to transmit it between specific points on a network.</w:t>
      </w:r>
    </w:p>
    <w:p w:rsidR="00D10DAD" w:rsidRPr="00CD38D8" w:rsidRDefault="00D10DAD" w:rsidP="00D10DAD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D10DAD" w:rsidRDefault="00D10DAD" w:rsidP="00D10DAD">
      <w:pPr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</w:p>
    <w:p w:rsidR="00D10DAD" w:rsidRDefault="00D10DAD" w:rsidP="00D10DAD">
      <w:pPr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  <w:r w:rsidRPr="00EA5ED6">
        <w:rPr>
          <w:rFonts w:ascii="Times New Roman" w:hAnsi="Times New Roman" w:cs="Times New Roman"/>
          <w:noProof/>
          <w:sz w:val="36"/>
          <w:szCs w:val="36"/>
          <w:u w:val="single"/>
          <w:shd w:val="clear" w:color="auto" w:fill="FFFFFF"/>
        </w:rPr>
        <w:drawing>
          <wp:inline distT="0" distB="0" distL="0" distR="0" wp14:anchorId="162B3DE3" wp14:editId="13F1EF2E">
            <wp:extent cx="3733800" cy="2376056"/>
            <wp:effectExtent l="0" t="0" r="0" b="5715"/>
            <wp:docPr id="7" name="Picture 7" descr="C:\Users\Areafin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eafin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9" cy="241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DAD" w:rsidRPr="00EA5ED6" w:rsidRDefault="00D10DAD" w:rsidP="00D10DAD">
      <w:pPr>
        <w:rPr>
          <w:rFonts w:ascii="Times New Roman" w:hAnsi="Times New Roman" w:cs="Times New Roman"/>
          <w:sz w:val="36"/>
          <w:szCs w:val="36"/>
          <w:u w:val="single"/>
          <w:shd w:val="clear" w:color="auto" w:fill="FFFFFF"/>
        </w:rPr>
      </w:pPr>
    </w:p>
    <w:p w:rsidR="00D10DAD" w:rsidRPr="00C80068" w:rsidRDefault="00D10DAD" w:rsidP="00D10DAD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D10DAD" w:rsidRDefault="00D10DAD" w:rsidP="00D10DAD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D10DAD" w:rsidRPr="00052F43" w:rsidRDefault="00D10DAD" w:rsidP="00D10DAD">
      <w:pPr>
        <w:rPr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</w:p>
    <w:p w:rsidR="00D10DAD" w:rsidRPr="00052F43" w:rsidRDefault="00D10DAD" w:rsidP="00D10DA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10DAD" w:rsidRPr="00052F43" w:rsidRDefault="00D10DAD" w:rsidP="00D10DA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10DAD" w:rsidRPr="00052F43" w:rsidRDefault="00D10DAD" w:rsidP="00D10DAD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D10DAD" w:rsidRPr="00052F43" w:rsidRDefault="00D10DAD" w:rsidP="00D10DAD">
      <w:pPr>
        <w:rPr>
          <w:rFonts w:ascii="Times New Roman" w:hAnsi="Times New Roman" w:cs="Times New Roman"/>
          <w:sz w:val="24"/>
          <w:szCs w:val="24"/>
        </w:rPr>
      </w:pPr>
    </w:p>
    <w:p w:rsidR="00BC57BC" w:rsidRDefault="00293227"/>
    <w:sectPr w:rsidR="00BC5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265D99"/>
    <w:multiLevelType w:val="multilevel"/>
    <w:tmpl w:val="EE8C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AD"/>
    <w:rsid w:val="00293227"/>
    <w:rsid w:val="005F5046"/>
    <w:rsid w:val="006B301A"/>
    <w:rsid w:val="008C5B10"/>
    <w:rsid w:val="00B13923"/>
    <w:rsid w:val="00D1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79994-C26C-4467-B0D9-E1BEEF9A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0D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0D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13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39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4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lifewire.com/definition-of-repeater-81635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2019-08-29T17:40:00Z</dcterms:created>
  <dcterms:modified xsi:type="dcterms:W3CDTF">2019-08-29T18:18:00Z</dcterms:modified>
</cp:coreProperties>
</file>