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52670686"/>
        <w:docPartObj>
          <w:docPartGallery w:val="Cover Pages"/>
          <w:docPartUnique/>
        </w:docPartObj>
      </w:sdtPr>
      <w:sdtEndPr/>
      <w:sdtContent>
        <w:p w:rsidR="00D86DAC" w:rsidRPr="00DF753D" w:rsidRDefault="00D86DAC" w:rsidP="00701E93">
          <w:pPr>
            <w:jc w:val="both"/>
            <w:rPr>
              <w:rFonts w:ascii="Times New Roman" w:hAnsi="Times New Roman" w:cs="Times New Roman"/>
            </w:rPr>
          </w:pPr>
          <w:r w:rsidRPr="00DF753D">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posOffset>1352550</wp:posOffset>
                    </wp:positionH>
                    <wp:positionV relativeFrom="page">
                      <wp:posOffset>247650</wp:posOffset>
                    </wp:positionV>
                    <wp:extent cx="5057140" cy="1485900"/>
                    <wp:effectExtent l="0" t="0" r="0" b="0"/>
                    <wp:wrapNone/>
                    <wp:docPr id="467" name="Rectangle 467"/>
                    <wp:cNvGraphicFramePr/>
                    <a:graphic xmlns:a="http://schemas.openxmlformats.org/drawingml/2006/main">
                      <a:graphicData uri="http://schemas.microsoft.com/office/word/2010/wordprocessingShape">
                        <wps:wsp>
                          <wps:cNvSpPr/>
                          <wps:spPr>
                            <a:xfrm>
                              <a:off x="0" y="0"/>
                              <a:ext cx="5057140" cy="1485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86DAC" w:rsidRDefault="00D0026C">
                                <w:pPr>
                                  <w:spacing w:before="240"/>
                                  <w:jc w:val="center"/>
                                  <w:rPr>
                                    <w:rFonts w:ascii="Times New Roman" w:hAnsi="Times New Roman" w:cs="Times New Roman"/>
                                    <w:b/>
                                    <w:i/>
                                    <w:color w:val="FFFFFF" w:themeColor="background1"/>
                                    <w:sz w:val="56"/>
                                    <w:szCs w:val="64"/>
                                  </w:rPr>
                                </w:pPr>
                                <w:r>
                                  <w:rPr>
                                    <w:rFonts w:ascii="Times New Roman" w:hAnsi="Times New Roman" w:cs="Times New Roman"/>
                                    <w:b/>
                                    <w:color w:val="FFFFFF" w:themeColor="background1"/>
                                    <w:sz w:val="56"/>
                                    <w:szCs w:val="64"/>
                                  </w:rPr>
                                  <w:t>Open Ended Lab Report</w:t>
                                </w:r>
                              </w:p>
                              <w:p w:rsidR="007D478C" w:rsidRPr="00C67765" w:rsidRDefault="00C67765" w:rsidP="00C67765">
                                <w:pPr>
                                  <w:spacing w:before="240"/>
                                  <w:jc w:val="center"/>
                                  <w:rPr>
                                    <w:rFonts w:ascii="Times New Roman" w:hAnsi="Times New Roman" w:cs="Times New Roman"/>
                                    <w:b/>
                                    <w:sz w:val="24"/>
                                    <w:szCs w:val="64"/>
                                  </w:rPr>
                                </w:pPr>
                                <w:r>
                                  <w:rPr>
                                    <w:rFonts w:ascii="Times New Roman" w:hAnsi="Times New Roman" w:cs="Times New Roman"/>
                                    <w:b/>
                                    <w:sz w:val="24"/>
                                    <w:szCs w:val="64"/>
                                  </w:rPr>
                                  <w:t>(</w:t>
                                </w:r>
                                <w:r w:rsidR="00D0026C" w:rsidRPr="00D0026C">
                                  <w:rPr>
                                    <w:rFonts w:ascii="Times New Roman" w:hAnsi="Times New Roman" w:cs="Times New Roman"/>
                                    <w:b/>
                                    <w:i/>
                                    <w:sz w:val="24"/>
                                    <w:szCs w:val="64"/>
                                  </w:rPr>
                                  <w:t>StockEzy</w:t>
                                </w:r>
                                <w:r w:rsidR="00D0026C">
                                  <w:rPr>
                                    <w:rFonts w:ascii="Times New Roman" w:hAnsi="Times New Roman" w:cs="Times New Roman"/>
                                    <w:b/>
                                    <w:sz w:val="24"/>
                                    <w:szCs w:val="64"/>
                                  </w:rPr>
                                  <w:t xml:space="preserve">: </w:t>
                                </w:r>
                                <w:r w:rsidRPr="00D0026C">
                                  <w:rPr>
                                    <w:rFonts w:ascii="Times New Roman" w:hAnsi="Times New Roman" w:cs="Times New Roman"/>
                                    <w:sz w:val="24"/>
                                    <w:szCs w:val="64"/>
                                  </w:rPr>
                                  <w:t>Google Stock Prediction Web Application</w:t>
                                </w:r>
                                <w:r>
                                  <w:rPr>
                                    <w:rFonts w:ascii="Times New Roman" w:hAnsi="Times New Roman" w:cs="Times New Roman"/>
                                    <w:b/>
                                    <w:sz w:val="24"/>
                                    <w:szCs w:val="64"/>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67" o:spid="_x0000_s1026" style="position:absolute;left:0;text-align:left;margin-left:106.5pt;margin-top:19.5pt;width:398.2pt;height:1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" fillcolor="#44546a [3215]" stroked="f" strokeweight="1pt">
                    <v:textbox inset="14.4pt,14.4pt,14.4pt,28.8pt">
                      <w:txbxContent>
                        <w:p w:rsidR="00D86DAC" w:rsidRDefault="00D0026C">
                          <w:pPr>
                            <w:spacing w:before="240"/>
                            <w:jc w:val="center"/>
                            <w:rPr>
                              <w:rFonts w:ascii="Times New Roman" w:hAnsi="Times New Roman" w:cs="Times New Roman"/>
                              <w:b/>
                              <w:i/>
                              <w:color w:val="FFFFFF" w:themeColor="background1"/>
                              <w:sz w:val="56"/>
                              <w:szCs w:val="64"/>
                            </w:rPr>
                          </w:pPr>
                          <w:r>
                            <w:rPr>
                              <w:rFonts w:ascii="Times New Roman" w:hAnsi="Times New Roman" w:cs="Times New Roman"/>
                              <w:b/>
                              <w:color w:val="FFFFFF" w:themeColor="background1"/>
                              <w:sz w:val="56"/>
                              <w:szCs w:val="64"/>
                            </w:rPr>
                            <w:t>Open Ended Lab Report</w:t>
                          </w:r>
                        </w:p>
                        <w:p w:rsidR="007D478C" w:rsidRPr="00C67765" w:rsidRDefault="00C67765" w:rsidP="00C67765">
                          <w:pPr>
                            <w:spacing w:before="240"/>
                            <w:jc w:val="center"/>
                            <w:rPr>
                              <w:rFonts w:ascii="Times New Roman" w:hAnsi="Times New Roman" w:cs="Times New Roman"/>
                              <w:b/>
                              <w:sz w:val="24"/>
                              <w:szCs w:val="64"/>
                            </w:rPr>
                          </w:pPr>
                          <w:r>
                            <w:rPr>
                              <w:rFonts w:ascii="Times New Roman" w:hAnsi="Times New Roman" w:cs="Times New Roman"/>
                              <w:b/>
                              <w:sz w:val="24"/>
                              <w:szCs w:val="64"/>
                            </w:rPr>
                            <w:t>(</w:t>
                          </w:r>
                          <w:r w:rsidR="00D0026C" w:rsidRPr="00D0026C">
                            <w:rPr>
                              <w:rFonts w:ascii="Times New Roman" w:hAnsi="Times New Roman" w:cs="Times New Roman"/>
                              <w:b/>
                              <w:i/>
                              <w:sz w:val="24"/>
                              <w:szCs w:val="64"/>
                            </w:rPr>
                            <w:t>StockEzy</w:t>
                          </w:r>
                          <w:r w:rsidR="00D0026C">
                            <w:rPr>
                              <w:rFonts w:ascii="Times New Roman" w:hAnsi="Times New Roman" w:cs="Times New Roman"/>
                              <w:b/>
                              <w:sz w:val="24"/>
                              <w:szCs w:val="64"/>
                            </w:rPr>
                            <w:t xml:space="preserve">: </w:t>
                          </w:r>
                          <w:r w:rsidRPr="00D0026C">
                            <w:rPr>
                              <w:rFonts w:ascii="Times New Roman" w:hAnsi="Times New Roman" w:cs="Times New Roman"/>
                              <w:sz w:val="24"/>
                              <w:szCs w:val="64"/>
                            </w:rPr>
                            <w:t>Google Stock Prediction Web Application</w:t>
                          </w:r>
                          <w:r>
                            <w:rPr>
                              <w:rFonts w:ascii="Times New Roman" w:hAnsi="Times New Roman" w:cs="Times New Roman"/>
                              <w:b/>
                              <w:sz w:val="24"/>
                              <w:szCs w:val="64"/>
                            </w:rPr>
                            <w:t>)</w:t>
                          </w:r>
                        </w:p>
                      </w:txbxContent>
                    </v:textbox>
                    <w10:wrap anchorx="page" anchory="page"/>
                  </v:rect>
                </w:pict>
              </mc:Fallback>
            </mc:AlternateContent>
          </w:r>
          <w:r w:rsidRPr="00DF753D">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posOffset>1219200</wp:posOffset>
                    </wp:positionH>
                    <wp:positionV relativeFrom="page">
                      <wp:posOffset>247650</wp:posOffset>
                    </wp:positionV>
                    <wp:extent cx="5309235" cy="8086725"/>
                    <wp:effectExtent l="0" t="0" r="24765" b="28575"/>
                    <wp:wrapNone/>
                    <wp:docPr id="468" name="Rectangle 468"/>
                    <wp:cNvGraphicFramePr/>
                    <a:graphic xmlns:a="http://schemas.openxmlformats.org/drawingml/2006/main">
                      <a:graphicData uri="http://schemas.microsoft.com/office/word/2010/wordprocessingShape">
                        <wps:wsp>
                          <wps:cNvSpPr/>
                          <wps:spPr>
                            <a:xfrm>
                              <a:off x="0" y="0"/>
                              <a:ext cx="5309235" cy="80867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731EE0" id="Rectangle 468" o:spid="_x0000_s1026" style="position:absolute;margin-left:96pt;margin-top:19.5pt;width:418.05pt;height:63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" fillcolor="white [3212]" strokecolor="#747070 [1614]" strokeweight="1.25pt">
                    <w10:wrap anchorx="page" anchory="page"/>
                  </v:rect>
                </w:pict>
              </mc:Fallback>
            </mc:AlternateContent>
          </w:r>
          <w:r w:rsidRPr="00DF753D">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86DAC" w:rsidRDefault="00D86D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D86DAC" w:rsidRDefault="00D86DAC"/>
                      </w:txbxContent>
                    </v:textbox>
                    <w10:wrap anchorx="page" anchory="page"/>
                  </v:rect>
                </w:pict>
              </mc:Fallback>
            </mc:AlternateContent>
          </w:r>
        </w:p>
        <w:p w:rsidR="00D86DAC" w:rsidRPr="00DF753D" w:rsidRDefault="00C33C70" w:rsidP="00701E93">
          <w:pPr>
            <w:jc w:val="both"/>
            <w:rPr>
              <w:rFonts w:ascii="Times New Roman" w:hAnsi="Times New Roman" w:cs="Times New Roman"/>
            </w:rPr>
          </w:pPr>
          <w:r w:rsidRPr="00DF753D">
            <w:rPr>
              <w:rFonts w:ascii="Times New Roman" w:hAnsi="Times New Roman" w:cs="Times New Roman"/>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542925</wp:posOffset>
                    </wp:positionV>
                    <wp:extent cx="4476750" cy="4438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4438650"/>
                            </a:xfrm>
                            <a:prstGeom prst="rect">
                              <a:avLst/>
                            </a:prstGeom>
                            <a:solidFill>
                              <a:srgbClr val="FFFFFF"/>
                            </a:solidFill>
                            <a:ln w="9525">
                              <a:noFill/>
                              <a:miter lim="800000"/>
                              <a:headEnd/>
                              <a:tailEnd/>
                            </a:ln>
                          </wps:spPr>
                          <wps:txbx>
                            <w:txbxContent>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Group:</w:t>
                                </w:r>
                                <w:r w:rsidRPr="00E63FC3">
                                  <w:rPr>
                                    <w:rFonts w:ascii="Times New Roman" w:hAnsi="Times New Roman" w:cs="Times New Roman"/>
                                    <w:sz w:val="36"/>
                                    <w:szCs w:val="28"/>
                                  </w:rPr>
                                  <w:t xml:space="preserve"> G-2</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Members:</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sz w:val="36"/>
                                    <w:szCs w:val="28"/>
                                  </w:rPr>
                                  <w:t>Muhammad Ashar</w:t>
                                </w:r>
                                <w:r w:rsidR="00A71CAA">
                                  <w:rPr>
                                    <w:rFonts w:ascii="Times New Roman" w:hAnsi="Times New Roman" w:cs="Times New Roman"/>
                                    <w:sz w:val="36"/>
                                    <w:szCs w:val="28"/>
                                  </w:rPr>
                                  <w:t xml:space="preserve"> </w:t>
                                </w:r>
                                <w:r w:rsidRPr="00E63FC3">
                                  <w:rPr>
                                    <w:rFonts w:ascii="Times New Roman" w:hAnsi="Times New Roman" w:cs="Times New Roman"/>
                                    <w:sz w:val="36"/>
                                    <w:szCs w:val="28"/>
                                  </w:rPr>
                                  <w:t>(CS-21062</w:t>
                                </w:r>
                                <w:proofErr w:type="gramStart"/>
                                <w:r w:rsidRPr="00E63FC3">
                                  <w:rPr>
                                    <w:rFonts w:ascii="Times New Roman" w:hAnsi="Times New Roman" w:cs="Times New Roman"/>
                                    <w:sz w:val="36"/>
                                    <w:szCs w:val="28"/>
                                  </w:rPr>
                                  <w:t>)</w:t>
                                </w:r>
                                <w:proofErr w:type="gramEnd"/>
                                <w:r w:rsidRPr="00E63FC3">
                                  <w:rPr>
                                    <w:rFonts w:ascii="Times New Roman" w:hAnsi="Times New Roman" w:cs="Times New Roman"/>
                                    <w:sz w:val="36"/>
                                    <w:szCs w:val="28"/>
                                  </w:rPr>
                                  <w:br/>
                                  <w:t>Habib Ullah (CS-21075)</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Semester:</w:t>
                                </w:r>
                                <w:r w:rsidR="00E2759C" w:rsidRPr="00E63FC3">
                                  <w:rPr>
                                    <w:rFonts w:ascii="Times New Roman" w:hAnsi="Times New Roman" w:cs="Times New Roman"/>
                                    <w:sz w:val="36"/>
                                    <w:szCs w:val="28"/>
                                  </w:rPr>
                                  <w:t xml:space="preserve"> 6</w:t>
                                </w:r>
                                <w:r w:rsidR="00E2759C" w:rsidRPr="00E63FC3">
                                  <w:rPr>
                                    <w:rFonts w:ascii="Times New Roman" w:hAnsi="Times New Roman" w:cs="Times New Roman"/>
                                    <w:sz w:val="36"/>
                                    <w:szCs w:val="28"/>
                                    <w:vertAlign w:val="superscript"/>
                                  </w:rPr>
                                  <w:t>th</w:t>
                                </w:r>
                                <w:r w:rsidR="00E2759C" w:rsidRPr="00E63FC3">
                                  <w:rPr>
                                    <w:rFonts w:ascii="Times New Roman" w:hAnsi="Times New Roman" w:cs="Times New Roman"/>
                                    <w:sz w:val="36"/>
                                    <w:szCs w:val="28"/>
                                  </w:rPr>
                                  <w:t xml:space="preserve"> (Spring Semester)</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Batch:</w:t>
                                </w:r>
                                <w:r w:rsidR="00E2759C" w:rsidRPr="00E63FC3">
                                  <w:rPr>
                                    <w:rFonts w:ascii="Times New Roman" w:hAnsi="Times New Roman" w:cs="Times New Roman"/>
                                    <w:sz w:val="36"/>
                                    <w:szCs w:val="28"/>
                                  </w:rPr>
                                  <w:t xml:space="preserve"> 2021</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Year:</w:t>
                                </w:r>
                                <w:r w:rsidR="00E2759C" w:rsidRPr="00E63FC3">
                                  <w:rPr>
                                    <w:rFonts w:ascii="Times New Roman" w:hAnsi="Times New Roman" w:cs="Times New Roman"/>
                                    <w:sz w:val="36"/>
                                    <w:szCs w:val="28"/>
                                  </w:rPr>
                                  <w:t xml:space="preserve"> 3</w:t>
                                </w:r>
                                <w:r w:rsidR="00E2759C" w:rsidRPr="00E63FC3">
                                  <w:rPr>
                                    <w:rFonts w:ascii="Times New Roman" w:hAnsi="Times New Roman" w:cs="Times New Roman"/>
                                    <w:sz w:val="36"/>
                                    <w:szCs w:val="28"/>
                                    <w:vertAlign w:val="superscript"/>
                                  </w:rPr>
                                  <w:t>rd</w:t>
                                </w:r>
                                <w:r w:rsidR="00E2759C" w:rsidRPr="00E63FC3">
                                  <w:rPr>
                                    <w:rFonts w:ascii="Times New Roman" w:hAnsi="Times New Roman" w:cs="Times New Roman"/>
                                    <w:sz w:val="36"/>
                                    <w:szCs w:val="28"/>
                                  </w:rPr>
                                  <w:t xml:space="preserve"> Year (T.E.)</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 xml:space="preserve">Course </w:t>
                                </w:r>
                                <w:proofErr w:type="spellStart"/>
                                <w:r w:rsidRPr="00E63FC3">
                                  <w:rPr>
                                    <w:rFonts w:ascii="Times New Roman" w:hAnsi="Times New Roman" w:cs="Times New Roman"/>
                                    <w:b/>
                                    <w:i/>
                                    <w:sz w:val="36"/>
                                    <w:szCs w:val="28"/>
                                    <w:u w:val="single"/>
                                  </w:rPr>
                                  <w:t>Tite</w:t>
                                </w:r>
                                <w:proofErr w:type="spellEnd"/>
                                <w:r w:rsidRPr="00E63FC3">
                                  <w:rPr>
                                    <w:rFonts w:ascii="Times New Roman" w:hAnsi="Times New Roman" w:cs="Times New Roman"/>
                                    <w:b/>
                                    <w:i/>
                                    <w:sz w:val="36"/>
                                    <w:szCs w:val="28"/>
                                    <w:u w:val="single"/>
                                  </w:rPr>
                                  <w:t>:</w:t>
                                </w:r>
                                <w:r w:rsidR="00E2759C" w:rsidRPr="00E63FC3">
                                  <w:rPr>
                                    <w:rFonts w:ascii="Times New Roman" w:hAnsi="Times New Roman" w:cs="Times New Roman"/>
                                    <w:sz w:val="36"/>
                                    <w:szCs w:val="28"/>
                                  </w:rPr>
                                  <w:t xml:space="preserve"> Machine Learning</w:t>
                                </w:r>
                                <w:r w:rsidRPr="00E63FC3">
                                  <w:rPr>
                                    <w:rFonts w:ascii="Times New Roman" w:hAnsi="Times New Roman" w:cs="Times New Roman"/>
                                    <w:b/>
                                    <w:i/>
                                    <w:sz w:val="36"/>
                                    <w:szCs w:val="28"/>
                                    <w:u w:val="single"/>
                                  </w:rPr>
                                  <w:br/>
                                  <w:t>Course Code:</w:t>
                                </w:r>
                                <w:r w:rsidR="00E2759C" w:rsidRPr="00E63FC3">
                                  <w:rPr>
                                    <w:rFonts w:ascii="Times New Roman" w:hAnsi="Times New Roman" w:cs="Times New Roman"/>
                                    <w:sz w:val="36"/>
                                    <w:szCs w:val="28"/>
                                  </w:rPr>
                                  <w:t xml:space="preserve"> CS-324</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Submitted to:</w:t>
                                </w:r>
                                <w:r w:rsidR="00E2759C" w:rsidRPr="00E63FC3">
                                  <w:rPr>
                                    <w:rFonts w:ascii="Times New Roman" w:hAnsi="Times New Roman" w:cs="Times New Roman"/>
                                    <w:sz w:val="36"/>
                                    <w:szCs w:val="28"/>
                                  </w:rPr>
                                  <w:t xml:space="preserve"> Miss </w:t>
                                </w:r>
                                <w:proofErr w:type="spellStart"/>
                                <w:r w:rsidR="00E2759C" w:rsidRPr="00E63FC3">
                                  <w:rPr>
                                    <w:rFonts w:ascii="Times New Roman" w:hAnsi="Times New Roman" w:cs="Times New Roman"/>
                                    <w:sz w:val="36"/>
                                    <w:szCs w:val="28"/>
                                  </w:rPr>
                                  <w:t>Mahnoor</w:t>
                                </w:r>
                                <w:proofErr w:type="spellEnd"/>
                                <w:r w:rsidR="00E2759C" w:rsidRPr="00E63FC3">
                                  <w:rPr>
                                    <w:rFonts w:ascii="Times New Roman" w:hAnsi="Times New Roman" w:cs="Times New Roman"/>
                                    <w:sz w:val="36"/>
                                    <w:szCs w:val="28"/>
                                  </w:rPr>
                                  <w:t xml:space="preserve"> Malik</w:t>
                                </w:r>
                              </w:p>
                              <w:p w:rsidR="00C33C70" w:rsidRPr="00707867"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Date:</w:t>
                                </w:r>
                                <w:r w:rsidR="00707867">
                                  <w:rPr>
                                    <w:rFonts w:ascii="Times New Roman" w:hAnsi="Times New Roman" w:cs="Times New Roman"/>
                                    <w:sz w:val="36"/>
                                    <w:szCs w:val="28"/>
                                  </w:rPr>
                                  <w:t xml:space="preserve"> 07 July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0;margin-top:42.75pt;width:352.5pt;height:349.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" stroked="f">
                    <v:textbox>
                      <w:txbxContent>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Group:</w:t>
                          </w:r>
                          <w:r w:rsidRPr="00E63FC3">
                            <w:rPr>
                              <w:rFonts w:ascii="Times New Roman" w:hAnsi="Times New Roman" w:cs="Times New Roman"/>
                              <w:sz w:val="36"/>
                              <w:szCs w:val="28"/>
                            </w:rPr>
                            <w:t xml:space="preserve"> G-2</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Members:</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sz w:val="36"/>
                              <w:szCs w:val="28"/>
                            </w:rPr>
                            <w:t>Muhammad Ashar</w:t>
                          </w:r>
                          <w:r w:rsidR="00A71CAA">
                            <w:rPr>
                              <w:rFonts w:ascii="Times New Roman" w:hAnsi="Times New Roman" w:cs="Times New Roman"/>
                              <w:sz w:val="36"/>
                              <w:szCs w:val="28"/>
                            </w:rPr>
                            <w:t xml:space="preserve"> </w:t>
                          </w:r>
                          <w:r w:rsidRPr="00E63FC3">
                            <w:rPr>
                              <w:rFonts w:ascii="Times New Roman" w:hAnsi="Times New Roman" w:cs="Times New Roman"/>
                              <w:sz w:val="36"/>
                              <w:szCs w:val="28"/>
                            </w:rPr>
                            <w:t>(CS-21062</w:t>
                          </w:r>
                          <w:proofErr w:type="gramStart"/>
                          <w:r w:rsidRPr="00E63FC3">
                            <w:rPr>
                              <w:rFonts w:ascii="Times New Roman" w:hAnsi="Times New Roman" w:cs="Times New Roman"/>
                              <w:sz w:val="36"/>
                              <w:szCs w:val="28"/>
                            </w:rPr>
                            <w:t>)</w:t>
                          </w:r>
                          <w:proofErr w:type="gramEnd"/>
                          <w:r w:rsidRPr="00E63FC3">
                            <w:rPr>
                              <w:rFonts w:ascii="Times New Roman" w:hAnsi="Times New Roman" w:cs="Times New Roman"/>
                              <w:sz w:val="36"/>
                              <w:szCs w:val="28"/>
                            </w:rPr>
                            <w:br/>
                            <w:t>Habib Ullah (CS-21075)</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Semester:</w:t>
                          </w:r>
                          <w:r w:rsidR="00E2759C" w:rsidRPr="00E63FC3">
                            <w:rPr>
                              <w:rFonts w:ascii="Times New Roman" w:hAnsi="Times New Roman" w:cs="Times New Roman"/>
                              <w:sz w:val="36"/>
                              <w:szCs w:val="28"/>
                            </w:rPr>
                            <w:t xml:space="preserve"> 6</w:t>
                          </w:r>
                          <w:r w:rsidR="00E2759C" w:rsidRPr="00E63FC3">
                            <w:rPr>
                              <w:rFonts w:ascii="Times New Roman" w:hAnsi="Times New Roman" w:cs="Times New Roman"/>
                              <w:sz w:val="36"/>
                              <w:szCs w:val="28"/>
                              <w:vertAlign w:val="superscript"/>
                            </w:rPr>
                            <w:t>th</w:t>
                          </w:r>
                          <w:r w:rsidR="00E2759C" w:rsidRPr="00E63FC3">
                            <w:rPr>
                              <w:rFonts w:ascii="Times New Roman" w:hAnsi="Times New Roman" w:cs="Times New Roman"/>
                              <w:sz w:val="36"/>
                              <w:szCs w:val="28"/>
                            </w:rPr>
                            <w:t xml:space="preserve"> (Spring Semester)</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Batch:</w:t>
                          </w:r>
                          <w:r w:rsidR="00E2759C" w:rsidRPr="00E63FC3">
                            <w:rPr>
                              <w:rFonts w:ascii="Times New Roman" w:hAnsi="Times New Roman" w:cs="Times New Roman"/>
                              <w:sz w:val="36"/>
                              <w:szCs w:val="28"/>
                            </w:rPr>
                            <w:t xml:space="preserve"> 2021</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Year:</w:t>
                          </w:r>
                          <w:r w:rsidR="00E2759C" w:rsidRPr="00E63FC3">
                            <w:rPr>
                              <w:rFonts w:ascii="Times New Roman" w:hAnsi="Times New Roman" w:cs="Times New Roman"/>
                              <w:sz w:val="36"/>
                              <w:szCs w:val="28"/>
                            </w:rPr>
                            <w:t xml:space="preserve"> 3</w:t>
                          </w:r>
                          <w:r w:rsidR="00E2759C" w:rsidRPr="00E63FC3">
                            <w:rPr>
                              <w:rFonts w:ascii="Times New Roman" w:hAnsi="Times New Roman" w:cs="Times New Roman"/>
                              <w:sz w:val="36"/>
                              <w:szCs w:val="28"/>
                              <w:vertAlign w:val="superscript"/>
                            </w:rPr>
                            <w:t>rd</w:t>
                          </w:r>
                          <w:r w:rsidR="00E2759C" w:rsidRPr="00E63FC3">
                            <w:rPr>
                              <w:rFonts w:ascii="Times New Roman" w:hAnsi="Times New Roman" w:cs="Times New Roman"/>
                              <w:sz w:val="36"/>
                              <w:szCs w:val="28"/>
                            </w:rPr>
                            <w:t xml:space="preserve"> Year (T.E.)</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 xml:space="preserve">Course </w:t>
                          </w:r>
                          <w:proofErr w:type="spellStart"/>
                          <w:r w:rsidRPr="00E63FC3">
                            <w:rPr>
                              <w:rFonts w:ascii="Times New Roman" w:hAnsi="Times New Roman" w:cs="Times New Roman"/>
                              <w:b/>
                              <w:i/>
                              <w:sz w:val="36"/>
                              <w:szCs w:val="28"/>
                              <w:u w:val="single"/>
                            </w:rPr>
                            <w:t>Tite</w:t>
                          </w:r>
                          <w:proofErr w:type="spellEnd"/>
                          <w:r w:rsidRPr="00E63FC3">
                            <w:rPr>
                              <w:rFonts w:ascii="Times New Roman" w:hAnsi="Times New Roman" w:cs="Times New Roman"/>
                              <w:b/>
                              <w:i/>
                              <w:sz w:val="36"/>
                              <w:szCs w:val="28"/>
                              <w:u w:val="single"/>
                            </w:rPr>
                            <w:t>:</w:t>
                          </w:r>
                          <w:r w:rsidR="00E2759C" w:rsidRPr="00E63FC3">
                            <w:rPr>
                              <w:rFonts w:ascii="Times New Roman" w:hAnsi="Times New Roman" w:cs="Times New Roman"/>
                              <w:sz w:val="36"/>
                              <w:szCs w:val="28"/>
                            </w:rPr>
                            <w:t xml:space="preserve"> Machine Learning</w:t>
                          </w:r>
                          <w:r w:rsidRPr="00E63FC3">
                            <w:rPr>
                              <w:rFonts w:ascii="Times New Roman" w:hAnsi="Times New Roman" w:cs="Times New Roman"/>
                              <w:b/>
                              <w:i/>
                              <w:sz w:val="36"/>
                              <w:szCs w:val="28"/>
                              <w:u w:val="single"/>
                            </w:rPr>
                            <w:br/>
                            <w:t>Course Code:</w:t>
                          </w:r>
                          <w:r w:rsidR="00E2759C" w:rsidRPr="00E63FC3">
                            <w:rPr>
                              <w:rFonts w:ascii="Times New Roman" w:hAnsi="Times New Roman" w:cs="Times New Roman"/>
                              <w:sz w:val="36"/>
                              <w:szCs w:val="28"/>
                            </w:rPr>
                            <w:t xml:space="preserve"> CS-324</w:t>
                          </w:r>
                        </w:p>
                        <w:p w:rsidR="00C33C70" w:rsidRPr="00E63FC3"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Submitted to:</w:t>
                          </w:r>
                          <w:r w:rsidR="00E2759C" w:rsidRPr="00E63FC3">
                            <w:rPr>
                              <w:rFonts w:ascii="Times New Roman" w:hAnsi="Times New Roman" w:cs="Times New Roman"/>
                              <w:sz w:val="36"/>
                              <w:szCs w:val="28"/>
                            </w:rPr>
                            <w:t xml:space="preserve"> Miss </w:t>
                          </w:r>
                          <w:proofErr w:type="spellStart"/>
                          <w:r w:rsidR="00E2759C" w:rsidRPr="00E63FC3">
                            <w:rPr>
                              <w:rFonts w:ascii="Times New Roman" w:hAnsi="Times New Roman" w:cs="Times New Roman"/>
                              <w:sz w:val="36"/>
                              <w:szCs w:val="28"/>
                            </w:rPr>
                            <w:t>Mahnoor</w:t>
                          </w:r>
                          <w:proofErr w:type="spellEnd"/>
                          <w:r w:rsidR="00E2759C" w:rsidRPr="00E63FC3">
                            <w:rPr>
                              <w:rFonts w:ascii="Times New Roman" w:hAnsi="Times New Roman" w:cs="Times New Roman"/>
                              <w:sz w:val="36"/>
                              <w:szCs w:val="28"/>
                            </w:rPr>
                            <w:t xml:space="preserve"> Malik</w:t>
                          </w:r>
                        </w:p>
                        <w:p w:rsidR="00C33C70" w:rsidRPr="00707867" w:rsidRDefault="00C33C70" w:rsidP="00C33C70">
                          <w:pPr>
                            <w:jc w:val="center"/>
                            <w:rPr>
                              <w:rFonts w:ascii="Times New Roman" w:hAnsi="Times New Roman" w:cs="Times New Roman"/>
                              <w:sz w:val="36"/>
                              <w:szCs w:val="28"/>
                            </w:rPr>
                          </w:pPr>
                          <w:r w:rsidRPr="00E63FC3">
                            <w:rPr>
                              <w:rFonts w:ascii="Times New Roman" w:hAnsi="Times New Roman" w:cs="Times New Roman"/>
                              <w:b/>
                              <w:i/>
                              <w:sz w:val="36"/>
                              <w:szCs w:val="28"/>
                              <w:u w:val="single"/>
                            </w:rPr>
                            <w:t>Date:</w:t>
                          </w:r>
                          <w:r w:rsidR="00707867">
                            <w:rPr>
                              <w:rFonts w:ascii="Times New Roman" w:hAnsi="Times New Roman" w:cs="Times New Roman"/>
                              <w:sz w:val="36"/>
                              <w:szCs w:val="28"/>
                            </w:rPr>
                            <w:t xml:space="preserve"> 07 July 2024</w:t>
                          </w:r>
                        </w:p>
                      </w:txbxContent>
                    </v:textbox>
                    <w10:wrap type="square" anchorx="margin"/>
                  </v:shape>
                </w:pict>
              </mc:Fallback>
            </mc:AlternateContent>
          </w:r>
          <w:r w:rsidR="00D86DAC" w:rsidRPr="00DF753D">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page">
                      <wp:posOffset>1352550</wp:posOffset>
                    </wp:positionH>
                    <wp:positionV relativeFrom="page">
                      <wp:posOffset>8086725</wp:posOffset>
                    </wp:positionV>
                    <wp:extent cx="5057140"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50571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597179" id="Rectangle 469" o:spid="_x0000_s1026" style="position:absolute;margin-left:106.5pt;margin-top:636.75pt;width:398.2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" fillcolor="#5b9bd5 [3204]" stroked="f" strokeweight="1pt">
                    <w10:wrap anchorx="page" anchory="page"/>
                  </v:rect>
                </w:pict>
              </mc:Fallback>
            </mc:AlternateContent>
          </w:r>
          <w:r w:rsidR="00D86DAC" w:rsidRPr="00DF753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A66BDF" wp14:editId="118528CD">
                    <wp:simplePos x="0" y="0"/>
                    <wp:positionH relativeFrom="page">
                      <wp:posOffset>3600450</wp:posOffset>
                    </wp:positionH>
                    <wp:positionV relativeFrom="page">
                      <wp:posOffset>5057775</wp:posOffset>
                    </wp:positionV>
                    <wp:extent cx="2731135" cy="628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31135" cy="628650"/>
                            </a:xfrm>
                            <a:prstGeom prst="rect">
                              <a:avLst/>
                            </a:prstGeom>
                            <a:noFill/>
                            <a:ln w="6350">
                              <a:noFill/>
                            </a:ln>
                            <a:effectLst/>
                          </wps:spPr>
                          <wps:txbx>
                            <w:txbxContent>
                              <w:p w:rsidR="00D86DAC" w:rsidRDefault="00D86DAC" w:rsidP="00D86DAC">
                                <w:pPr>
                                  <w:spacing w:line="240" w:lineRule="auto"/>
                                  <w:rPr>
                                    <w:rFonts w:asciiTheme="majorHAnsi" w:eastAsiaTheme="majorEastAsia" w:hAnsiTheme="majorHAnsi" w:cstheme="majorBidi"/>
                                    <w:noProof/>
                                    <w:color w:val="5B9BD5" w:themeColor="accent1"/>
                                    <w:sz w:val="72"/>
                                    <w:szCs w:val="144"/>
                                  </w:rPr>
                                </w:pPr>
                              </w:p>
                              <w:p w:rsidR="00D86DAC" w:rsidRDefault="00D86DAC" w:rsidP="00D86DAC">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A66BDF" id="Text Box 1" o:spid="_x0000_s1029" type="#_x0000_t202" style="position:absolute;left:0;text-align:left;margin-left:283.5pt;margin-top:398.25pt;width:215.05pt;height:4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" filled="f" stroked="f" strokeweight=".5pt">
                    <v:textbox>
                      <w:txbxContent>
                        <w:p w:rsidR="00D86DAC" w:rsidRDefault="00D86DAC" w:rsidP="00D86DAC">
                          <w:pPr>
                            <w:spacing w:line="240" w:lineRule="auto"/>
                            <w:rPr>
                              <w:rFonts w:asciiTheme="majorHAnsi" w:eastAsiaTheme="majorEastAsia" w:hAnsiTheme="majorHAnsi" w:cstheme="majorBidi"/>
                              <w:noProof/>
                              <w:color w:val="5B9BD5" w:themeColor="accent1"/>
                              <w:sz w:val="72"/>
                              <w:szCs w:val="144"/>
                            </w:rPr>
                          </w:pPr>
                        </w:p>
                        <w:p w:rsidR="00D86DAC" w:rsidRDefault="00D86DAC" w:rsidP="00D86DAC">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r w:rsidR="00D86DAC" w:rsidRPr="00DF753D">
            <w:rPr>
              <w:rFonts w:ascii="Times New Roman" w:hAnsi="Times New Roman" w:cs="Times New Roman"/>
            </w:rPr>
            <w:br w:type="page"/>
          </w:r>
        </w:p>
      </w:sdtContent>
    </w:sdt>
    <w:p w:rsidR="00AA0402" w:rsidRPr="00DF753D" w:rsidRDefault="00AA0402" w:rsidP="00626E69">
      <w:pPr>
        <w:pStyle w:val="Heading2"/>
        <w:keepNext w:val="0"/>
        <w:keepLines w:val="0"/>
        <w:spacing w:before="0" w:after="0"/>
        <w:ind w:left="360" w:hanging="360"/>
        <w:jc w:val="both"/>
        <w:rPr>
          <w:rFonts w:ascii="Times New Roman" w:hAnsi="Times New Roman" w:cs="Times New Roman"/>
          <w:sz w:val="34"/>
          <w:szCs w:val="34"/>
        </w:rPr>
      </w:pPr>
      <w:r w:rsidRPr="00DF753D">
        <w:rPr>
          <w:rFonts w:ascii="Times New Roman" w:hAnsi="Times New Roman" w:cs="Times New Roman"/>
          <w:sz w:val="34"/>
          <w:szCs w:val="34"/>
        </w:rPr>
        <w:lastRenderedPageBreak/>
        <w:t>Predictive Modeling on Google Stock Data</w:t>
      </w:r>
      <w:r w:rsidR="00626E69">
        <w:rPr>
          <w:rFonts w:ascii="Times New Roman" w:hAnsi="Times New Roman" w:cs="Times New Roman"/>
          <w:sz w:val="34"/>
          <w:szCs w:val="34"/>
        </w:rPr>
        <w:t>:</w:t>
      </w:r>
    </w:p>
    <w:p w:rsidR="00AA0402" w:rsidRPr="00DF753D" w:rsidRDefault="00AA0402" w:rsidP="00626E69">
      <w:pPr>
        <w:pStyle w:val="Heading3"/>
        <w:keepNext w:val="0"/>
        <w:keepLines w:val="0"/>
        <w:spacing w:before="0" w:after="0"/>
        <w:ind w:left="360" w:hanging="360"/>
        <w:jc w:val="both"/>
        <w:rPr>
          <w:rFonts w:ascii="Times New Roman" w:hAnsi="Times New Roman" w:cs="Times New Roman"/>
          <w:sz w:val="26"/>
          <w:szCs w:val="26"/>
        </w:rPr>
      </w:pPr>
      <w:bookmarkStart w:id="0" w:name="_j54houhx1p6" w:colFirst="0" w:colLast="0"/>
      <w:bookmarkEnd w:id="0"/>
      <w:r w:rsidRPr="00DF753D">
        <w:rPr>
          <w:rFonts w:ascii="Times New Roman" w:hAnsi="Times New Roman" w:cs="Times New Roman"/>
          <w:sz w:val="26"/>
          <w:szCs w:val="26"/>
        </w:rPr>
        <w:t>1. Introduction</w:t>
      </w:r>
      <w:r w:rsidR="00626E69">
        <w:rPr>
          <w:rFonts w:ascii="Times New Roman" w:hAnsi="Times New Roman" w:cs="Times New Roman"/>
          <w:sz w:val="26"/>
          <w:szCs w:val="26"/>
        </w:rPr>
        <w:t>:</w:t>
      </w:r>
    </w:p>
    <w:p w:rsidR="00AA0402" w:rsidRPr="00DF753D" w:rsidRDefault="00AA0402" w:rsidP="00626E69">
      <w:pPr>
        <w:spacing w:after="240"/>
        <w:jc w:val="both"/>
        <w:rPr>
          <w:rFonts w:ascii="Times New Roman" w:hAnsi="Times New Roman" w:cs="Times New Roman"/>
        </w:rPr>
      </w:pPr>
      <w:r w:rsidRPr="00DF753D">
        <w:rPr>
          <w:rFonts w:ascii="Times New Roman" w:hAnsi="Times New Roman" w:cs="Times New Roman"/>
        </w:rPr>
        <w:t>This project aims to explore and predict Google stock prices using historical data. The dataset contains daily stock prices and volume for Google from 2004 to 2023. The key steps involved in the project are data collection, preprocessing, exploratory data analysis (EDA), feature engineering, model building, and evaluation.</w:t>
      </w:r>
    </w:p>
    <w:p w:rsidR="00AA0402" w:rsidRPr="00DF753D" w:rsidRDefault="00AA0402" w:rsidP="00626E69">
      <w:pPr>
        <w:pStyle w:val="Heading3"/>
        <w:keepNext w:val="0"/>
        <w:keepLines w:val="0"/>
        <w:spacing w:before="0" w:after="0"/>
        <w:ind w:left="360" w:hanging="360"/>
        <w:jc w:val="both"/>
        <w:rPr>
          <w:rFonts w:ascii="Times New Roman" w:hAnsi="Times New Roman" w:cs="Times New Roman"/>
          <w:sz w:val="26"/>
          <w:szCs w:val="26"/>
        </w:rPr>
      </w:pPr>
      <w:bookmarkStart w:id="1" w:name="_wkd283xavr8b" w:colFirst="0" w:colLast="0"/>
      <w:bookmarkEnd w:id="1"/>
      <w:r w:rsidRPr="00DF753D">
        <w:rPr>
          <w:rFonts w:ascii="Times New Roman" w:hAnsi="Times New Roman" w:cs="Times New Roman"/>
          <w:sz w:val="26"/>
          <w:szCs w:val="26"/>
        </w:rPr>
        <w:t>2. Data Collection</w:t>
      </w:r>
    </w:p>
    <w:p w:rsidR="00AA0402" w:rsidRPr="00DF753D" w:rsidRDefault="00AA0402" w:rsidP="00626E69">
      <w:pPr>
        <w:spacing w:after="0"/>
        <w:jc w:val="both"/>
        <w:rPr>
          <w:rFonts w:ascii="Times New Roman" w:hAnsi="Times New Roman" w:cs="Times New Roman"/>
        </w:rPr>
      </w:pPr>
      <w:r w:rsidRPr="00DF753D">
        <w:rPr>
          <w:rFonts w:ascii="Times New Roman" w:hAnsi="Times New Roman" w:cs="Times New Roman"/>
        </w:rPr>
        <w:t xml:space="preserve">The dataset is obtained from a reputable source, </w:t>
      </w:r>
      <w:proofErr w:type="spellStart"/>
      <w:r w:rsidRPr="00DF753D">
        <w:rPr>
          <w:rFonts w:ascii="Times New Roman" w:hAnsi="Times New Roman" w:cs="Times New Roman"/>
        </w:rPr>
        <w:t>Kaggle</w:t>
      </w:r>
      <w:proofErr w:type="spellEnd"/>
      <w:r w:rsidRPr="00DF753D">
        <w:rPr>
          <w:rFonts w:ascii="Times New Roman" w:hAnsi="Times New Roman" w:cs="Times New Roman"/>
        </w:rPr>
        <w:t>, and contains the following columns:</w:t>
      </w:r>
    </w:p>
    <w:p w:rsidR="00AA0402" w:rsidRPr="00DF753D" w:rsidRDefault="00AA0402" w:rsidP="00626E69">
      <w:pPr>
        <w:numPr>
          <w:ilvl w:val="0"/>
          <w:numId w:val="7"/>
        </w:numPr>
        <w:spacing w:after="0"/>
        <w:jc w:val="both"/>
        <w:rPr>
          <w:rFonts w:ascii="Times New Roman" w:hAnsi="Times New Roman" w:cs="Times New Roman"/>
        </w:rPr>
      </w:pPr>
      <w:r w:rsidRPr="00DF753D">
        <w:rPr>
          <w:rFonts w:ascii="Times New Roman" w:hAnsi="Times New Roman" w:cs="Times New Roman"/>
          <w:b/>
        </w:rPr>
        <w:t>Date</w:t>
      </w:r>
      <w:r w:rsidRPr="00DF753D">
        <w:rPr>
          <w:rFonts w:ascii="Times New Roman" w:hAnsi="Times New Roman" w:cs="Times New Roman"/>
        </w:rPr>
        <w:t>: The date of the stock price record.</w:t>
      </w:r>
    </w:p>
    <w:p w:rsidR="00AA0402" w:rsidRPr="00DF753D" w:rsidRDefault="00AA0402" w:rsidP="00701E93">
      <w:pPr>
        <w:numPr>
          <w:ilvl w:val="0"/>
          <w:numId w:val="7"/>
        </w:numPr>
        <w:spacing w:after="0"/>
        <w:jc w:val="both"/>
        <w:rPr>
          <w:rFonts w:ascii="Times New Roman" w:hAnsi="Times New Roman" w:cs="Times New Roman"/>
        </w:rPr>
      </w:pPr>
      <w:r w:rsidRPr="00DF753D">
        <w:rPr>
          <w:rFonts w:ascii="Times New Roman" w:hAnsi="Times New Roman" w:cs="Times New Roman"/>
          <w:b/>
        </w:rPr>
        <w:t>Open</w:t>
      </w:r>
      <w:r w:rsidRPr="00DF753D">
        <w:rPr>
          <w:rFonts w:ascii="Times New Roman" w:hAnsi="Times New Roman" w:cs="Times New Roman"/>
        </w:rPr>
        <w:t>: Opening price of the stock.</w:t>
      </w:r>
    </w:p>
    <w:p w:rsidR="00AA0402" w:rsidRPr="00DF753D" w:rsidRDefault="00AA0402" w:rsidP="00701E93">
      <w:pPr>
        <w:numPr>
          <w:ilvl w:val="0"/>
          <w:numId w:val="7"/>
        </w:numPr>
        <w:spacing w:after="0"/>
        <w:jc w:val="both"/>
        <w:rPr>
          <w:rFonts w:ascii="Times New Roman" w:hAnsi="Times New Roman" w:cs="Times New Roman"/>
        </w:rPr>
      </w:pPr>
      <w:r w:rsidRPr="00DF753D">
        <w:rPr>
          <w:rFonts w:ascii="Times New Roman" w:hAnsi="Times New Roman" w:cs="Times New Roman"/>
          <w:b/>
        </w:rPr>
        <w:t>High</w:t>
      </w:r>
      <w:r w:rsidRPr="00DF753D">
        <w:rPr>
          <w:rFonts w:ascii="Times New Roman" w:hAnsi="Times New Roman" w:cs="Times New Roman"/>
        </w:rPr>
        <w:t>: Highest price of the stock during the day.</w:t>
      </w:r>
    </w:p>
    <w:p w:rsidR="00AA0402" w:rsidRPr="00DF753D" w:rsidRDefault="00AA0402" w:rsidP="00701E93">
      <w:pPr>
        <w:numPr>
          <w:ilvl w:val="0"/>
          <w:numId w:val="7"/>
        </w:numPr>
        <w:spacing w:after="0"/>
        <w:jc w:val="both"/>
        <w:rPr>
          <w:rFonts w:ascii="Times New Roman" w:hAnsi="Times New Roman" w:cs="Times New Roman"/>
        </w:rPr>
      </w:pPr>
      <w:r w:rsidRPr="00DF753D">
        <w:rPr>
          <w:rFonts w:ascii="Times New Roman" w:hAnsi="Times New Roman" w:cs="Times New Roman"/>
          <w:b/>
        </w:rPr>
        <w:t>Low</w:t>
      </w:r>
      <w:r w:rsidRPr="00DF753D">
        <w:rPr>
          <w:rFonts w:ascii="Times New Roman" w:hAnsi="Times New Roman" w:cs="Times New Roman"/>
        </w:rPr>
        <w:t>: Lowest price of the stock during the day.</w:t>
      </w:r>
    </w:p>
    <w:p w:rsidR="00AA0402" w:rsidRPr="00DF753D" w:rsidRDefault="00AA0402" w:rsidP="00701E93">
      <w:pPr>
        <w:numPr>
          <w:ilvl w:val="0"/>
          <w:numId w:val="7"/>
        </w:numPr>
        <w:spacing w:after="0"/>
        <w:jc w:val="both"/>
        <w:rPr>
          <w:rFonts w:ascii="Times New Roman" w:hAnsi="Times New Roman" w:cs="Times New Roman"/>
        </w:rPr>
      </w:pPr>
      <w:r w:rsidRPr="00DF753D">
        <w:rPr>
          <w:rFonts w:ascii="Times New Roman" w:hAnsi="Times New Roman" w:cs="Times New Roman"/>
          <w:b/>
        </w:rPr>
        <w:t>Close</w:t>
      </w:r>
      <w:r w:rsidRPr="00DF753D">
        <w:rPr>
          <w:rFonts w:ascii="Times New Roman" w:hAnsi="Times New Roman" w:cs="Times New Roman"/>
        </w:rPr>
        <w:t>: Closing price of the stock.</w:t>
      </w:r>
    </w:p>
    <w:p w:rsidR="00AA0402" w:rsidRPr="00DF753D" w:rsidRDefault="00AA0402" w:rsidP="00701E93">
      <w:pPr>
        <w:numPr>
          <w:ilvl w:val="0"/>
          <w:numId w:val="7"/>
        </w:numPr>
        <w:spacing w:after="0"/>
        <w:jc w:val="both"/>
        <w:rPr>
          <w:rFonts w:ascii="Times New Roman" w:hAnsi="Times New Roman" w:cs="Times New Roman"/>
        </w:rPr>
      </w:pPr>
      <w:proofErr w:type="spellStart"/>
      <w:r w:rsidRPr="00DF753D">
        <w:rPr>
          <w:rFonts w:ascii="Times New Roman" w:hAnsi="Times New Roman" w:cs="Times New Roman"/>
          <w:b/>
        </w:rPr>
        <w:t>Adj</w:t>
      </w:r>
      <w:proofErr w:type="spellEnd"/>
      <w:r w:rsidRPr="00DF753D">
        <w:rPr>
          <w:rFonts w:ascii="Times New Roman" w:hAnsi="Times New Roman" w:cs="Times New Roman"/>
          <w:b/>
        </w:rPr>
        <w:t xml:space="preserve"> Close</w:t>
      </w:r>
      <w:r w:rsidRPr="00DF753D">
        <w:rPr>
          <w:rFonts w:ascii="Times New Roman" w:hAnsi="Times New Roman" w:cs="Times New Roman"/>
        </w:rPr>
        <w:t>: Adjusted closing price of the stock.</w:t>
      </w:r>
    </w:p>
    <w:p w:rsidR="00AA0402" w:rsidRPr="00DF753D" w:rsidRDefault="00AA0402" w:rsidP="007C01BF">
      <w:pPr>
        <w:numPr>
          <w:ilvl w:val="0"/>
          <w:numId w:val="7"/>
        </w:numPr>
        <w:spacing w:after="0"/>
        <w:jc w:val="both"/>
        <w:rPr>
          <w:rFonts w:ascii="Times New Roman" w:hAnsi="Times New Roman" w:cs="Times New Roman"/>
        </w:rPr>
      </w:pPr>
      <w:r w:rsidRPr="00DF753D">
        <w:rPr>
          <w:rFonts w:ascii="Times New Roman" w:hAnsi="Times New Roman" w:cs="Times New Roman"/>
          <w:b/>
        </w:rPr>
        <w:t>Volume</w:t>
      </w:r>
      <w:r w:rsidRPr="00DF753D">
        <w:rPr>
          <w:rFonts w:ascii="Times New Roman" w:hAnsi="Times New Roman" w:cs="Times New Roman"/>
        </w:rPr>
        <w:t>: Number of shares traded during the day.</w:t>
      </w:r>
    </w:p>
    <w:p w:rsidR="00AA0402" w:rsidRPr="00DF753D" w:rsidRDefault="00AA0402" w:rsidP="007C01BF">
      <w:pPr>
        <w:spacing w:after="240"/>
        <w:jc w:val="both"/>
        <w:rPr>
          <w:rFonts w:ascii="Times New Roman" w:hAnsi="Times New Roman" w:cs="Times New Roman"/>
        </w:rPr>
      </w:pPr>
      <w:r w:rsidRPr="00DF753D">
        <w:rPr>
          <w:rFonts w:ascii="Times New Roman" w:hAnsi="Times New Roman" w:cs="Times New Roman"/>
        </w:rPr>
        <w:t>The dataset includes 4858 entries, covering a substantial period that provides a comprehensive view of the stock's performance over time.</w:t>
      </w:r>
    </w:p>
    <w:p w:rsidR="00AA0402" w:rsidRPr="00DF753D" w:rsidRDefault="00AA0402" w:rsidP="00BA5A51">
      <w:pPr>
        <w:pStyle w:val="Heading3"/>
        <w:keepNext w:val="0"/>
        <w:keepLines w:val="0"/>
        <w:ind w:left="360" w:hanging="360"/>
        <w:jc w:val="both"/>
        <w:rPr>
          <w:rFonts w:ascii="Times New Roman" w:hAnsi="Times New Roman" w:cs="Times New Roman"/>
          <w:sz w:val="26"/>
          <w:szCs w:val="26"/>
        </w:rPr>
      </w:pPr>
      <w:bookmarkStart w:id="2" w:name="_2p25vfsq8fpk" w:colFirst="0" w:colLast="0"/>
      <w:bookmarkEnd w:id="2"/>
      <w:r w:rsidRPr="00DF753D">
        <w:rPr>
          <w:rFonts w:ascii="Times New Roman" w:hAnsi="Times New Roman" w:cs="Times New Roman"/>
          <w:sz w:val="26"/>
          <w:szCs w:val="26"/>
        </w:rPr>
        <w:t>3. Data Preprocessing</w:t>
      </w:r>
      <w:r w:rsidR="00BA5A51">
        <w:rPr>
          <w:rFonts w:ascii="Times New Roman" w:hAnsi="Times New Roman" w:cs="Times New Roman"/>
          <w:sz w:val="26"/>
          <w:szCs w:val="26"/>
        </w:rPr>
        <w:t>:</w:t>
      </w:r>
    </w:p>
    <w:p w:rsidR="00AA0402" w:rsidRPr="00DF753D" w:rsidRDefault="00AA0402" w:rsidP="00BA5A51">
      <w:pPr>
        <w:numPr>
          <w:ilvl w:val="0"/>
          <w:numId w:val="2"/>
        </w:numPr>
        <w:spacing w:after="0"/>
        <w:ind w:left="360"/>
        <w:jc w:val="both"/>
        <w:rPr>
          <w:rFonts w:ascii="Times New Roman" w:hAnsi="Times New Roman" w:cs="Times New Roman"/>
        </w:rPr>
      </w:pPr>
      <w:r w:rsidRPr="00DF753D">
        <w:rPr>
          <w:rFonts w:ascii="Times New Roman" w:hAnsi="Times New Roman" w:cs="Times New Roman"/>
          <w:b/>
        </w:rPr>
        <w:t>Missing Values</w:t>
      </w:r>
      <w:r w:rsidRPr="00DF753D">
        <w:rPr>
          <w:rFonts w:ascii="Times New Roman" w:hAnsi="Times New Roman" w:cs="Times New Roman"/>
        </w:rPr>
        <w:t>: No missing values were found in the dataset, ensuring data completeness.</w:t>
      </w:r>
    </w:p>
    <w:p w:rsidR="00AA0402" w:rsidRPr="00DF753D" w:rsidRDefault="00AA0402" w:rsidP="00BA5A51">
      <w:pPr>
        <w:numPr>
          <w:ilvl w:val="0"/>
          <w:numId w:val="2"/>
        </w:numPr>
        <w:spacing w:after="0"/>
        <w:ind w:left="360"/>
        <w:jc w:val="both"/>
        <w:rPr>
          <w:rFonts w:ascii="Times New Roman" w:hAnsi="Times New Roman" w:cs="Times New Roman"/>
        </w:rPr>
      </w:pPr>
      <w:r w:rsidRPr="00DF753D">
        <w:rPr>
          <w:rFonts w:ascii="Times New Roman" w:hAnsi="Times New Roman" w:cs="Times New Roman"/>
          <w:b/>
        </w:rPr>
        <w:t>Duplicates</w:t>
      </w:r>
      <w:r w:rsidRPr="00DF753D">
        <w:rPr>
          <w:rFonts w:ascii="Times New Roman" w:hAnsi="Times New Roman" w:cs="Times New Roman"/>
        </w:rPr>
        <w:t>: No duplicate entries were found, maintaining data integrity.</w:t>
      </w:r>
    </w:p>
    <w:p w:rsidR="00AA0402" w:rsidRPr="00DF753D" w:rsidRDefault="00AA0402" w:rsidP="00BA5A51">
      <w:pPr>
        <w:numPr>
          <w:ilvl w:val="0"/>
          <w:numId w:val="2"/>
        </w:numPr>
        <w:spacing w:after="0"/>
        <w:ind w:left="360"/>
        <w:jc w:val="both"/>
        <w:rPr>
          <w:rFonts w:ascii="Times New Roman" w:hAnsi="Times New Roman" w:cs="Times New Roman"/>
        </w:rPr>
      </w:pPr>
      <w:r w:rsidRPr="00DF753D">
        <w:rPr>
          <w:rFonts w:ascii="Times New Roman" w:hAnsi="Times New Roman" w:cs="Times New Roman"/>
          <w:b/>
        </w:rPr>
        <w:t>Date Conversion</w:t>
      </w:r>
      <w:r w:rsidRPr="00DF753D">
        <w:rPr>
          <w:rFonts w:ascii="Times New Roman" w:hAnsi="Times New Roman" w:cs="Times New Roman"/>
        </w:rPr>
        <w:t xml:space="preserve">: The </w:t>
      </w:r>
      <w:r w:rsidRPr="00DF753D">
        <w:rPr>
          <w:rFonts w:ascii="Times New Roman" w:eastAsia="Roboto Mono" w:hAnsi="Times New Roman" w:cs="Times New Roman"/>
          <w:color w:val="188038"/>
        </w:rPr>
        <w:t>Date</w:t>
      </w:r>
      <w:r w:rsidRPr="00DF753D">
        <w:rPr>
          <w:rFonts w:ascii="Times New Roman" w:hAnsi="Times New Roman" w:cs="Times New Roman"/>
        </w:rPr>
        <w:t xml:space="preserve"> column was converted to date</w:t>
      </w:r>
      <w:r w:rsidR="0042798A">
        <w:rPr>
          <w:rFonts w:ascii="Times New Roman" w:hAnsi="Times New Roman" w:cs="Times New Roman"/>
        </w:rPr>
        <w:t>-</w:t>
      </w:r>
      <w:r w:rsidRPr="00DF753D">
        <w:rPr>
          <w:rFonts w:ascii="Times New Roman" w:hAnsi="Times New Roman" w:cs="Times New Roman"/>
        </w:rPr>
        <w:t>time format to facilitate time-series analysis.</w:t>
      </w:r>
    </w:p>
    <w:p w:rsidR="00AA0402" w:rsidRPr="00DF753D" w:rsidRDefault="00AA0402" w:rsidP="00BA5A51">
      <w:pPr>
        <w:numPr>
          <w:ilvl w:val="0"/>
          <w:numId w:val="2"/>
        </w:numPr>
        <w:spacing w:after="240"/>
        <w:ind w:left="360"/>
        <w:jc w:val="both"/>
        <w:rPr>
          <w:rFonts w:ascii="Times New Roman" w:hAnsi="Times New Roman" w:cs="Times New Roman"/>
        </w:rPr>
      </w:pPr>
      <w:r w:rsidRPr="00DF753D">
        <w:rPr>
          <w:rFonts w:ascii="Times New Roman" w:hAnsi="Times New Roman" w:cs="Times New Roman"/>
          <w:b/>
        </w:rPr>
        <w:t>Data Encoding</w:t>
      </w:r>
      <w:r w:rsidRPr="00DF753D">
        <w:rPr>
          <w:rFonts w:ascii="Times New Roman" w:hAnsi="Times New Roman" w:cs="Times New Roman"/>
        </w:rPr>
        <w:t>: No data encoding was needed as there are no categorical variables.</w:t>
      </w:r>
    </w:p>
    <w:p w:rsidR="00AA0402" w:rsidRPr="00DF753D" w:rsidRDefault="00AA0402" w:rsidP="00BA5A51">
      <w:pPr>
        <w:pStyle w:val="Heading3"/>
        <w:keepNext w:val="0"/>
        <w:keepLines w:val="0"/>
        <w:ind w:left="360" w:hanging="360"/>
        <w:jc w:val="both"/>
        <w:rPr>
          <w:rFonts w:ascii="Times New Roman" w:hAnsi="Times New Roman" w:cs="Times New Roman"/>
          <w:sz w:val="26"/>
          <w:szCs w:val="26"/>
        </w:rPr>
      </w:pPr>
      <w:bookmarkStart w:id="3" w:name="_s0f7klby769b" w:colFirst="0" w:colLast="0"/>
      <w:bookmarkEnd w:id="3"/>
      <w:r w:rsidRPr="00DF753D">
        <w:rPr>
          <w:rFonts w:ascii="Times New Roman" w:hAnsi="Times New Roman" w:cs="Times New Roman"/>
          <w:sz w:val="26"/>
          <w:szCs w:val="26"/>
        </w:rPr>
        <w:t>4. Exploratory Data Analysis (EDA)</w:t>
      </w:r>
      <w:r w:rsidR="006E6398">
        <w:rPr>
          <w:rFonts w:ascii="Times New Roman" w:hAnsi="Times New Roman" w:cs="Times New Roman"/>
          <w:sz w:val="26"/>
          <w:szCs w:val="26"/>
        </w:rPr>
        <w:t>:</w:t>
      </w:r>
    </w:p>
    <w:p w:rsidR="00AA0402" w:rsidRPr="00DF753D" w:rsidRDefault="00AA0402" w:rsidP="00BA5A51">
      <w:pPr>
        <w:spacing w:after="0"/>
        <w:jc w:val="both"/>
        <w:rPr>
          <w:rFonts w:ascii="Times New Roman" w:hAnsi="Times New Roman" w:cs="Times New Roman"/>
        </w:rPr>
      </w:pPr>
      <w:r w:rsidRPr="00DF753D">
        <w:rPr>
          <w:rFonts w:ascii="Times New Roman" w:hAnsi="Times New Roman" w:cs="Times New Roman"/>
        </w:rPr>
        <w:t>EDA was conducted to understand the distribution of variables, identify correlations, and extract meaningful insights from the data. Key findings from the EDA include:</w:t>
      </w:r>
    </w:p>
    <w:p w:rsidR="00AA0402" w:rsidRDefault="00AA0402" w:rsidP="00BA5A51">
      <w:pPr>
        <w:numPr>
          <w:ilvl w:val="0"/>
          <w:numId w:val="1"/>
        </w:numPr>
        <w:spacing w:after="0"/>
        <w:ind w:left="360"/>
        <w:jc w:val="both"/>
        <w:rPr>
          <w:rFonts w:ascii="Times New Roman" w:hAnsi="Times New Roman" w:cs="Times New Roman"/>
        </w:rPr>
      </w:pPr>
      <w:r w:rsidRPr="00DF753D">
        <w:rPr>
          <w:rFonts w:ascii="Times New Roman" w:hAnsi="Times New Roman" w:cs="Times New Roman"/>
          <w:b/>
        </w:rPr>
        <w:t>Distribution of Stock Prices</w:t>
      </w:r>
      <w:r w:rsidRPr="00DF753D">
        <w:rPr>
          <w:rFonts w:ascii="Times New Roman" w:hAnsi="Times New Roman" w:cs="Times New Roman"/>
        </w:rPr>
        <w:t xml:space="preserve">: The distribution of </w:t>
      </w:r>
      <w:r w:rsidRPr="00DF753D">
        <w:rPr>
          <w:rFonts w:ascii="Times New Roman" w:eastAsia="Roboto Mono" w:hAnsi="Times New Roman" w:cs="Times New Roman"/>
          <w:color w:val="188038"/>
        </w:rPr>
        <w:t>Open</w:t>
      </w:r>
      <w:r w:rsidRPr="00DF753D">
        <w:rPr>
          <w:rFonts w:ascii="Times New Roman" w:hAnsi="Times New Roman" w:cs="Times New Roman"/>
        </w:rPr>
        <w:t xml:space="preserve">, </w:t>
      </w:r>
      <w:r w:rsidRPr="00DF753D">
        <w:rPr>
          <w:rFonts w:ascii="Times New Roman" w:eastAsia="Roboto Mono" w:hAnsi="Times New Roman" w:cs="Times New Roman"/>
          <w:color w:val="188038"/>
        </w:rPr>
        <w:t>High</w:t>
      </w:r>
      <w:r w:rsidRPr="00DF753D">
        <w:rPr>
          <w:rFonts w:ascii="Times New Roman" w:hAnsi="Times New Roman" w:cs="Times New Roman"/>
        </w:rPr>
        <w:t xml:space="preserve">, </w:t>
      </w:r>
      <w:r w:rsidRPr="00DF753D">
        <w:rPr>
          <w:rFonts w:ascii="Times New Roman" w:eastAsia="Roboto Mono" w:hAnsi="Times New Roman" w:cs="Times New Roman"/>
          <w:color w:val="188038"/>
        </w:rPr>
        <w:t>Low</w:t>
      </w:r>
      <w:r w:rsidRPr="00DF753D">
        <w:rPr>
          <w:rFonts w:ascii="Times New Roman" w:hAnsi="Times New Roman" w:cs="Times New Roman"/>
        </w:rPr>
        <w:t xml:space="preserve">, and </w:t>
      </w:r>
      <w:r w:rsidRPr="00DF753D">
        <w:rPr>
          <w:rFonts w:ascii="Times New Roman" w:eastAsia="Roboto Mono" w:hAnsi="Times New Roman" w:cs="Times New Roman"/>
          <w:color w:val="188038"/>
        </w:rPr>
        <w:t>Close</w:t>
      </w:r>
      <w:r w:rsidRPr="00DF753D">
        <w:rPr>
          <w:rFonts w:ascii="Times New Roman" w:hAnsi="Times New Roman" w:cs="Times New Roman"/>
        </w:rPr>
        <w:t xml:space="preserve"> prices showed a positive skew, indicating that most stock prices were lower, with a few very high values. This suggests that there were occasional significant price increases.</w:t>
      </w:r>
    </w:p>
    <w:p w:rsidR="00E33F5E" w:rsidRPr="00DF753D" w:rsidRDefault="00E33F5E" w:rsidP="00BA5A51">
      <w:pPr>
        <w:spacing w:before="240" w:after="0"/>
        <w:jc w:val="both"/>
        <w:rPr>
          <w:rFonts w:ascii="Times New Roman" w:hAnsi="Times New Roman" w:cs="Times New Roman"/>
        </w:rPr>
      </w:pPr>
      <w:r>
        <w:rPr>
          <w:rFonts w:ascii="Times New Roman" w:hAnsi="Times New Roman" w:cs="Times New Roman"/>
          <w:noProof/>
        </w:rPr>
        <w:lastRenderedPageBreak/>
        <w:drawing>
          <wp:inline distT="0" distB="0" distL="0" distR="0">
            <wp:extent cx="5848350" cy="3850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t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6635" cy="3881791"/>
                    </a:xfrm>
                    <a:prstGeom prst="rect">
                      <a:avLst/>
                    </a:prstGeom>
                  </pic:spPr>
                </pic:pic>
              </a:graphicData>
            </a:graphic>
          </wp:inline>
        </w:drawing>
      </w:r>
    </w:p>
    <w:p w:rsidR="00AA0402" w:rsidRPr="00DF753D" w:rsidRDefault="00AA0402" w:rsidP="00A14023">
      <w:pPr>
        <w:numPr>
          <w:ilvl w:val="0"/>
          <w:numId w:val="1"/>
        </w:numPr>
        <w:spacing w:after="0"/>
        <w:jc w:val="both"/>
        <w:rPr>
          <w:rFonts w:ascii="Times New Roman" w:hAnsi="Times New Roman" w:cs="Times New Roman"/>
        </w:rPr>
      </w:pPr>
      <w:r w:rsidRPr="00DF753D">
        <w:rPr>
          <w:rFonts w:ascii="Times New Roman" w:hAnsi="Times New Roman" w:cs="Times New Roman"/>
          <w:b/>
        </w:rPr>
        <w:t>Volume Analysis</w:t>
      </w:r>
      <w:r w:rsidRPr="00DF753D">
        <w:rPr>
          <w:rFonts w:ascii="Times New Roman" w:hAnsi="Times New Roman" w:cs="Times New Roman"/>
        </w:rPr>
        <w:t xml:space="preserve">: The </w:t>
      </w:r>
      <w:r w:rsidRPr="00DF753D">
        <w:rPr>
          <w:rFonts w:ascii="Times New Roman" w:eastAsia="Roboto Mono" w:hAnsi="Times New Roman" w:cs="Times New Roman"/>
          <w:color w:val="188038"/>
        </w:rPr>
        <w:t>Volume</w:t>
      </w:r>
      <w:r w:rsidRPr="00DF753D">
        <w:rPr>
          <w:rFonts w:ascii="Times New Roman" w:hAnsi="Times New Roman" w:cs="Times New Roman"/>
        </w:rPr>
        <w:t xml:space="preserve"> of shares traded varied significantly, with occasional spikes corresponding to major market events or company announcements. High trading volumes often coincided with significant price movements, reflecting increased market activity.</w:t>
      </w:r>
    </w:p>
    <w:p w:rsidR="00701E93" w:rsidRPr="00B11682" w:rsidRDefault="00701E93" w:rsidP="00A14023">
      <w:pPr>
        <w:numPr>
          <w:ilvl w:val="0"/>
          <w:numId w:val="1"/>
        </w:num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simplePos x="0" y="0"/>
            <wp:positionH relativeFrom="margin">
              <wp:align>left</wp:align>
            </wp:positionH>
            <wp:positionV relativeFrom="paragraph">
              <wp:posOffset>669925</wp:posOffset>
            </wp:positionV>
            <wp:extent cx="5810250"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ng"/>
                    <pic:cNvPicPr/>
                  </pic:nvPicPr>
                  <pic:blipFill rotWithShape="1">
                    <a:blip r:embed="rId8">
                      <a:extLst>
                        <a:ext uri="{28A0092B-C50C-407E-A947-70E740481C1C}">
                          <a14:useLocalDpi xmlns:a14="http://schemas.microsoft.com/office/drawing/2010/main" val="0"/>
                        </a:ext>
                      </a:extLst>
                    </a:blip>
                    <a:srcRect l="7211" t="6250" r="12981" b="5289"/>
                    <a:stretch/>
                  </pic:blipFill>
                  <pic:spPr bwMode="auto">
                    <a:xfrm>
                      <a:off x="0" y="0"/>
                      <a:ext cx="5810250" cy="2962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0402" w:rsidRPr="00DF753D">
        <w:rPr>
          <w:rFonts w:ascii="Times New Roman" w:hAnsi="Times New Roman" w:cs="Times New Roman"/>
          <w:b/>
        </w:rPr>
        <w:t>Correlation Analysis</w:t>
      </w:r>
      <w:r w:rsidR="00AA0402" w:rsidRPr="00DF753D">
        <w:rPr>
          <w:rFonts w:ascii="Times New Roman" w:hAnsi="Times New Roman" w:cs="Times New Roman"/>
        </w:rPr>
        <w:t xml:space="preserve">: A strong positive correlation was found between </w:t>
      </w:r>
      <w:r w:rsidR="00AA0402" w:rsidRPr="00DF753D">
        <w:rPr>
          <w:rFonts w:ascii="Times New Roman" w:eastAsia="Roboto Mono" w:hAnsi="Times New Roman" w:cs="Times New Roman"/>
          <w:color w:val="188038"/>
        </w:rPr>
        <w:t>Open</w:t>
      </w:r>
      <w:r w:rsidR="00AA0402" w:rsidRPr="00DF753D">
        <w:rPr>
          <w:rFonts w:ascii="Times New Roman" w:hAnsi="Times New Roman" w:cs="Times New Roman"/>
        </w:rPr>
        <w:t xml:space="preserve">, </w:t>
      </w:r>
      <w:r w:rsidR="00AA0402" w:rsidRPr="00DF753D">
        <w:rPr>
          <w:rFonts w:ascii="Times New Roman" w:eastAsia="Roboto Mono" w:hAnsi="Times New Roman" w:cs="Times New Roman"/>
          <w:color w:val="188038"/>
        </w:rPr>
        <w:t>High</w:t>
      </w:r>
      <w:r w:rsidR="00AA0402" w:rsidRPr="00DF753D">
        <w:rPr>
          <w:rFonts w:ascii="Times New Roman" w:hAnsi="Times New Roman" w:cs="Times New Roman"/>
        </w:rPr>
        <w:t xml:space="preserve">, </w:t>
      </w:r>
      <w:r w:rsidR="00AA0402" w:rsidRPr="00DF753D">
        <w:rPr>
          <w:rFonts w:ascii="Times New Roman" w:eastAsia="Roboto Mono" w:hAnsi="Times New Roman" w:cs="Times New Roman"/>
          <w:color w:val="188038"/>
        </w:rPr>
        <w:t>Low</w:t>
      </w:r>
      <w:r w:rsidR="00AA0402" w:rsidRPr="00DF753D">
        <w:rPr>
          <w:rFonts w:ascii="Times New Roman" w:hAnsi="Times New Roman" w:cs="Times New Roman"/>
        </w:rPr>
        <w:t xml:space="preserve">, and </w:t>
      </w:r>
      <w:r w:rsidR="00AA0402" w:rsidRPr="00DF753D">
        <w:rPr>
          <w:rFonts w:ascii="Times New Roman" w:eastAsia="Roboto Mono" w:hAnsi="Times New Roman" w:cs="Times New Roman"/>
          <w:color w:val="188038"/>
        </w:rPr>
        <w:t>Close</w:t>
      </w:r>
      <w:r w:rsidR="00AA0402" w:rsidRPr="00DF753D">
        <w:rPr>
          <w:rFonts w:ascii="Times New Roman" w:hAnsi="Times New Roman" w:cs="Times New Roman"/>
        </w:rPr>
        <w:t xml:space="preserve"> prices, suggesting that these features move together. This is expected as these prices are interdependent throughout a trading day. The </w:t>
      </w:r>
      <w:r w:rsidR="00AA0402" w:rsidRPr="00DF753D">
        <w:rPr>
          <w:rFonts w:ascii="Times New Roman" w:eastAsia="Roboto Mono" w:hAnsi="Times New Roman" w:cs="Times New Roman"/>
          <w:color w:val="188038"/>
        </w:rPr>
        <w:t>Volume</w:t>
      </w:r>
      <w:r w:rsidR="00AA0402" w:rsidRPr="00DF753D">
        <w:rPr>
          <w:rFonts w:ascii="Times New Roman" w:hAnsi="Times New Roman" w:cs="Times New Roman"/>
        </w:rPr>
        <w:t xml:space="preserve"> had a weaker correlation with price </w:t>
      </w:r>
      <w:r w:rsidR="00AA0402" w:rsidRPr="00DF753D">
        <w:rPr>
          <w:rFonts w:ascii="Times New Roman" w:hAnsi="Times New Roman" w:cs="Times New Roman"/>
        </w:rPr>
        <w:lastRenderedPageBreak/>
        <w:t xml:space="preserve">features, indicating that while trading volume affects prices, the relationship is not </w:t>
      </w:r>
      <w:r w:rsidR="00A14023">
        <w:rPr>
          <w:rFonts w:ascii="Times New Roman" w:hAnsi="Times New Roman" w:cs="Times New Roman"/>
        </w:rPr>
        <w:t xml:space="preserve">as strong as between the prices </w:t>
      </w:r>
      <w:r w:rsidR="00AA0402" w:rsidRPr="00DF753D">
        <w:rPr>
          <w:rFonts w:ascii="Times New Roman" w:hAnsi="Times New Roman" w:cs="Times New Roman"/>
        </w:rPr>
        <w:t>themselves.</w:t>
      </w:r>
      <w:r w:rsidRPr="00B11682">
        <w:rPr>
          <w:rFonts w:ascii="Times New Roman" w:hAnsi="Times New Roman" w:cs="Times New Roman"/>
        </w:rPr>
        <w:br w:type="textWrapping" w:clear="all"/>
      </w:r>
    </w:p>
    <w:p w:rsidR="00AA0402" w:rsidRDefault="00AA0402" w:rsidP="00A14023">
      <w:pPr>
        <w:numPr>
          <w:ilvl w:val="0"/>
          <w:numId w:val="1"/>
        </w:numPr>
        <w:spacing w:after="0"/>
        <w:jc w:val="both"/>
        <w:rPr>
          <w:rFonts w:ascii="Times New Roman" w:hAnsi="Times New Roman" w:cs="Times New Roman"/>
        </w:rPr>
      </w:pPr>
      <w:r w:rsidRPr="00DF753D">
        <w:rPr>
          <w:rFonts w:ascii="Times New Roman" w:hAnsi="Times New Roman" w:cs="Times New Roman"/>
          <w:b/>
        </w:rPr>
        <w:t>Trend Analysis</w:t>
      </w:r>
      <w:r w:rsidRPr="00DF753D">
        <w:rPr>
          <w:rFonts w:ascii="Times New Roman" w:hAnsi="Times New Roman" w:cs="Times New Roman"/>
        </w:rPr>
        <w:t>: Over the years, Google stock prices showed an upward trend with occasional dips, reflecting overall market growth and specific downturns such as the 2008 financial crisis and the COVID-19 pandemic in 2020. This trend analysis is crucial for understanding the long-term growth and periodic volatility of the stock.</w:t>
      </w:r>
    </w:p>
    <w:p w:rsidR="00B11682" w:rsidRPr="00DF753D" w:rsidRDefault="00B11682" w:rsidP="001C701E">
      <w:pPr>
        <w:spacing w:after="0"/>
        <w:jc w:val="both"/>
        <w:rPr>
          <w:rFonts w:ascii="Times New Roman" w:hAnsi="Times New Roman" w:cs="Times New Roman"/>
        </w:rPr>
      </w:pPr>
      <w:r>
        <w:rPr>
          <w:rFonts w:ascii="Times New Roman" w:hAnsi="Times New Roman" w:cs="Times New Roman"/>
          <w:noProof/>
        </w:rPr>
        <w:drawing>
          <wp:inline distT="0" distB="0" distL="0" distR="0">
            <wp:extent cx="6189260" cy="6609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_attr_plot.png"/>
                    <pic:cNvPicPr/>
                  </pic:nvPicPr>
                  <pic:blipFill>
                    <a:blip r:embed="rId9">
                      <a:extLst>
                        <a:ext uri="{28A0092B-C50C-407E-A947-70E740481C1C}">
                          <a14:useLocalDpi xmlns:a14="http://schemas.microsoft.com/office/drawing/2010/main" val="0"/>
                        </a:ext>
                      </a:extLst>
                    </a:blip>
                    <a:stretch>
                      <a:fillRect/>
                    </a:stretch>
                  </pic:blipFill>
                  <pic:spPr>
                    <a:xfrm>
                      <a:off x="0" y="0"/>
                      <a:ext cx="6201873" cy="6623185"/>
                    </a:xfrm>
                    <a:prstGeom prst="rect">
                      <a:avLst/>
                    </a:prstGeom>
                  </pic:spPr>
                </pic:pic>
              </a:graphicData>
            </a:graphic>
          </wp:inline>
        </w:drawing>
      </w:r>
    </w:p>
    <w:p w:rsidR="00AA0402" w:rsidRDefault="00AA0402" w:rsidP="00A14023">
      <w:pPr>
        <w:numPr>
          <w:ilvl w:val="0"/>
          <w:numId w:val="1"/>
        </w:numPr>
        <w:spacing w:after="240"/>
        <w:ind w:left="360"/>
        <w:jc w:val="both"/>
        <w:rPr>
          <w:rFonts w:ascii="Times New Roman" w:hAnsi="Times New Roman" w:cs="Times New Roman"/>
        </w:rPr>
      </w:pPr>
      <w:r w:rsidRPr="00DF753D">
        <w:rPr>
          <w:rFonts w:ascii="Times New Roman" w:hAnsi="Times New Roman" w:cs="Times New Roman"/>
          <w:b/>
        </w:rPr>
        <w:lastRenderedPageBreak/>
        <w:t>Volatility</w:t>
      </w:r>
      <w:r w:rsidRPr="00DF753D">
        <w:rPr>
          <w:rFonts w:ascii="Times New Roman" w:hAnsi="Times New Roman" w:cs="Times New Roman"/>
        </w:rPr>
        <w:t>: The stock exhibited periods of high volatility, especially during economic crises or significant company news. Volatility analysis helps in understanding the risk associated with the stock during different periods.</w:t>
      </w:r>
    </w:p>
    <w:p w:rsidR="00AE1027" w:rsidRDefault="00AE1027" w:rsidP="00AE1027">
      <w:pPr>
        <w:spacing w:after="240"/>
        <w:jc w:val="both"/>
        <w:rPr>
          <w:rFonts w:ascii="Times New Roman" w:hAnsi="Times New Roman" w:cs="Times New Roman"/>
        </w:rPr>
      </w:pPr>
      <w:r>
        <w:rPr>
          <w:rFonts w:ascii="Times New Roman" w:hAnsi="Times New Roman" w:cs="Times New Roman"/>
          <w:noProof/>
        </w:rPr>
        <w:drawing>
          <wp:inline distT="0" distB="0" distL="0" distR="0">
            <wp:extent cx="6052185" cy="360989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_plo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3076" cy="3634282"/>
                    </a:xfrm>
                    <a:prstGeom prst="rect">
                      <a:avLst/>
                    </a:prstGeom>
                  </pic:spPr>
                </pic:pic>
              </a:graphicData>
            </a:graphic>
          </wp:inline>
        </w:drawing>
      </w:r>
    </w:p>
    <w:p w:rsidR="00AA0402" w:rsidRPr="00DF753D" w:rsidRDefault="00AA0402" w:rsidP="00A14023">
      <w:pPr>
        <w:pStyle w:val="Heading3"/>
        <w:keepNext w:val="0"/>
        <w:keepLines w:val="0"/>
        <w:ind w:left="360" w:hanging="360"/>
        <w:jc w:val="both"/>
        <w:rPr>
          <w:rFonts w:ascii="Times New Roman" w:hAnsi="Times New Roman" w:cs="Times New Roman"/>
          <w:sz w:val="26"/>
          <w:szCs w:val="26"/>
        </w:rPr>
      </w:pPr>
      <w:bookmarkStart w:id="4" w:name="_g87wuyjzlzxg" w:colFirst="0" w:colLast="0"/>
      <w:bookmarkEnd w:id="4"/>
      <w:r w:rsidRPr="00DF753D">
        <w:rPr>
          <w:rFonts w:ascii="Times New Roman" w:hAnsi="Times New Roman" w:cs="Times New Roman"/>
          <w:sz w:val="26"/>
          <w:szCs w:val="26"/>
        </w:rPr>
        <w:t>5. Feature Engineering</w:t>
      </w:r>
      <w:r w:rsidR="00A14023">
        <w:rPr>
          <w:rFonts w:ascii="Times New Roman" w:hAnsi="Times New Roman" w:cs="Times New Roman"/>
          <w:sz w:val="26"/>
          <w:szCs w:val="26"/>
        </w:rPr>
        <w:t>:</w:t>
      </w:r>
    </w:p>
    <w:p w:rsidR="00AA0402" w:rsidRPr="00DF753D" w:rsidRDefault="00AA0402" w:rsidP="00E4434B">
      <w:pPr>
        <w:numPr>
          <w:ilvl w:val="0"/>
          <w:numId w:val="6"/>
        </w:numPr>
        <w:spacing w:after="0"/>
        <w:ind w:left="360"/>
        <w:jc w:val="both"/>
        <w:rPr>
          <w:rFonts w:ascii="Times New Roman" w:hAnsi="Times New Roman" w:cs="Times New Roman"/>
        </w:rPr>
      </w:pPr>
      <w:r w:rsidRPr="00DF753D">
        <w:rPr>
          <w:rFonts w:ascii="Times New Roman" w:hAnsi="Times New Roman" w:cs="Times New Roman"/>
          <w:b/>
        </w:rPr>
        <w:t>Feature Creation</w:t>
      </w:r>
      <w:r w:rsidRPr="00DF753D">
        <w:rPr>
          <w:rFonts w:ascii="Times New Roman" w:hAnsi="Times New Roman" w:cs="Times New Roman"/>
        </w:rPr>
        <w:t>: No new features were created as the original dataset provided good predictions. The simplicity of the existing features was maintained to avoid overcomplicating the model.</w:t>
      </w:r>
    </w:p>
    <w:p w:rsidR="00AA0402" w:rsidRPr="00DF753D" w:rsidRDefault="00AA0402" w:rsidP="00A14023">
      <w:pPr>
        <w:numPr>
          <w:ilvl w:val="0"/>
          <w:numId w:val="6"/>
        </w:numPr>
        <w:spacing w:after="0"/>
        <w:ind w:left="360"/>
        <w:jc w:val="both"/>
        <w:rPr>
          <w:rFonts w:ascii="Times New Roman" w:hAnsi="Times New Roman" w:cs="Times New Roman"/>
        </w:rPr>
      </w:pPr>
      <w:r w:rsidRPr="00DF753D">
        <w:rPr>
          <w:rFonts w:ascii="Times New Roman" w:hAnsi="Times New Roman" w:cs="Times New Roman"/>
          <w:b/>
        </w:rPr>
        <w:t>Feature Scaling</w:t>
      </w:r>
      <w:r w:rsidRPr="00DF753D">
        <w:rPr>
          <w:rFonts w:ascii="Times New Roman" w:hAnsi="Times New Roman" w:cs="Times New Roman"/>
        </w:rPr>
        <w:t>: Feature scaling and normalization were attempted but did not improve predictions. Therefore, the original features were used, retaining their natural scale which seemed to work well with the models.</w:t>
      </w:r>
    </w:p>
    <w:p w:rsidR="00AA0402" w:rsidRPr="00DF753D" w:rsidRDefault="00AA0402" w:rsidP="00A14023">
      <w:pPr>
        <w:numPr>
          <w:ilvl w:val="0"/>
          <w:numId w:val="6"/>
        </w:numPr>
        <w:spacing w:after="240"/>
        <w:ind w:left="360"/>
        <w:jc w:val="both"/>
        <w:rPr>
          <w:rFonts w:ascii="Times New Roman" w:hAnsi="Times New Roman" w:cs="Times New Roman"/>
        </w:rPr>
      </w:pPr>
      <w:r w:rsidRPr="00DF753D">
        <w:rPr>
          <w:rFonts w:ascii="Times New Roman" w:hAnsi="Times New Roman" w:cs="Times New Roman"/>
          <w:b/>
        </w:rPr>
        <w:t>Feature Selection</w:t>
      </w:r>
      <w:r w:rsidRPr="00DF753D">
        <w:rPr>
          <w:rFonts w:ascii="Times New Roman" w:hAnsi="Times New Roman" w:cs="Times New Roman"/>
        </w:rPr>
        <w:t xml:space="preserve">: The </w:t>
      </w:r>
      <w:r w:rsidRPr="00DF753D">
        <w:rPr>
          <w:rFonts w:ascii="Times New Roman" w:eastAsia="Roboto Mono" w:hAnsi="Times New Roman" w:cs="Times New Roman"/>
          <w:color w:val="188038"/>
        </w:rPr>
        <w:t>Date</w:t>
      </w:r>
      <w:r w:rsidRPr="00DF753D">
        <w:rPr>
          <w:rFonts w:ascii="Times New Roman" w:hAnsi="Times New Roman" w:cs="Times New Roman"/>
        </w:rPr>
        <w:t xml:space="preserve"> and </w:t>
      </w:r>
      <w:proofErr w:type="spellStart"/>
      <w:r w:rsidRPr="00DF753D">
        <w:rPr>
          <w:rFonts w:ascii="Times New Roman" w:eastAsia="Roboto Mono" w:hAnsi="Times New Roman" w:cs="Times New Roman"/>
          <w:color w:val="188038"/>
        </w:rPr>
        <w:t>Adj</w:t>
      </w:r>
      <w:proofErr w:type="spellEnd"/>
      <w:r w:rsidRPr="00DF753D">
        <w:rPr>
          <w:rFonts w:ascii="Times New Roman" w:eastAsia="Roboto Mono" w:hAnsi="Times New Roman" w:cs="Times New Roman"/>
          <w:color w:val="188038"/>
        </w:rPr>
        <w:t xml:space="preserve"> Close</w:t>
      </w:r>
      <w:r w:rsidRPr="00DF753D">
        <w:rPr>
          <w:rFonts w:ascii="Times New Roman" w:hAnsi="Times New Roman" w:cs="Times New Roman"/>
        </w:rPr>
        <w:t xml:space="preserve"> columns were dropped as they were deemed irrelevant for prediction. The </w:t>
      </w:r>
      <w:r w:rsidRPr="00DF753D">
        <w:rPr>
          <w:rFonts w:ascii="Times New Roman" w:eastAsia="Roboto Mono" w:hAnsi="Times New Roman" w:cs="Times New Roman"/>
          <w:color w:val="188038"/>
        </w:rPr>
        <w:t>Date</w:t>
      </w:r>
      <w:r w:rsidRPr="00DF753D">
        <w:rPr>
          <w:rFonts w:ascii="Times New Roman" w:hAnsi="Times New Roman" w:cs="Times New Roman"/>
        </w:rPr>
        <w:t xml:space="preserve"> column, being a temporal identifier, was not necessary for the models. The </w:t>
      </w:r>
      <w:proofErr w:type="spellStart"/>
      <w:r w:rsidRPr="00DF753D">
        <w:rPr>
          <w:rFonts w:ascii="Times New Roman" w:eastAsia="Roboto Mono" w:hAnsi="Times New Roman" w:cs="Times New Roman"/>
          <w:color w:val="188038"/>
        </w:rPr>
        <w:t>Adj</w:t>
      </w:r>
      <w:proofErr w:type="spellEnd"/>
      <w:r w:rsidRPr="00DF753D">
        <w:rPr>
          <w:rFonts w:ascii="Times New Roman" w:eastAsia="Roboto Mono" w:hAnsi="Times New Roman" w:cs="Times New Roman"/>
          <w:color w:val="188038"/>
        </w:rPr>
        <w:t xml:space="preserve"> Close</w:t>
      </w:r>
      <w:r w:rsidRPr="00DF753D">
        <w:rPr>
          <w:rFonts w:ascii="Times New Roman" w:hAnsi="Times New Roman" w:cs="Times New Roman"/>
        </w:rPr>
        <w:t xml:space="preserve"> was redundant with the </w:t>
      </w:r>
      <w:r w:rsidRPr="00DF753D">
        <w:rPr>
          <w:rFonts w:ascii="Times New Roman" w:eastAsia="Roboto Mono" w:hAnsi="Times New Roman" w:cs="Times New Roman"/>
          <w:color w:val="188038"/>
        </w:rPr>
        <w:t>Close</w:t>
      </w:r>
      <w:r w:rsidRPr="00DF753D">
        <w:rPr>
          <w:rFonts w:ascii="Times New Roman" w:hAnsi="Times New Roman" w:cs="Times New Roman"/>
        </w:rPr>
        <w:t xml:space="preserve"> price already being used.</w:t>
      </w:r>
    </w:p>
    <w:p w:rsidR="00AA0402" w:rsidRPr="00DF753D" w:rsidRDefault="00AA0402" w:rsidP="00A14023">
      <w:pPr>
        <w:pStyle w:val="Heading3"/>
        <w:keepNext w:val="0"/>
        <w:keepLines w:val="0"/>
        <w:spacing w:after="0"/>
        <w:ind w:left="360" w:hanging="360"/>
        <w:jc w:val="both"/>
        <w:rPr>
          <w:rFonts w:ascii="Times New Roman" w:hAnsi="Times New Roman" w:cs="Times New Roman"/>
          <w:sz w:val="26"/>
          <w:szCs w:val="26"/>
        </w:rPr>
      </w:pPr>
      <w:bookmarkStart w:id="5" w:name="_p0ehzc4hzt1w" w:colFirst="0" w:colLast="0"/>
      <w:bookmarkEnd w:id="5"/>
      <w:r w:rsidRPr="00DF753D">
        <w:rPr>
          <w:rFonts w:ascii="Times New Roman" w:hAnsi="Times New Roman" w:cs="Times New Roman"/>
          <w:sz w:val="26"/>
          <w:szCs w:val="26"/>
        </w:rPr>
        <w:t>6. Model Building</w:t>
      </w:r>
      <w:r w:rsidR="00626E69">
        <w:rPr>
          <w:rFonts w:ascii="Times New Roman" w:hAnsi="Times New Roman" w:cs="Times New Roman"/>
          <w:sz w:val="26"/>
          <w:szCs w:val="26"/>
        </w:rPr>
        <w:t>:</w:t>
      </w:r>
    </w:p>
    <w:p w:rsidR="00AA0402" w:rsidRPr="00DF753D" w:rsidRDefault="00AA0402" w:rsidP="00E4434B">
      <w:pPr>
        <w:spacing w:after="0"/>
        <w:jc w:val="both"/>
        <w:rPr>
          <w:rFonts w:ascii="Times New Roman" w:hAnsi="Times New Roman" w:cs="Times New Roman"/>
        </w:rPr>
      </w:pPr>
      <w:r w:rsidRPr="00DF753D">
        <w:rPr>
          <w:rFonts w:ascii="Times New Roman" w:hAnsi="Times New Roman" w:cs="Times New Roman"/>
        </w:rPr>
        <w:t xml:space="preserve">Three models were built using both </w:t>
      </w:r>
      <w:proofErr w:type="spellStart"/>
      <w:r w:rsidR="00361E94">
        <w:rPr>
          <w:rFonts w:ascii="Times New Roman" w:hAnsi="Times New Roman" w:cs="Times New Roman"/>
        </w:rPr>
        <w:t>Scikit</w:t>
      </w:r>
      <w:proofErr w:type="spellEnd"/>
      <w:r w:rsidR="00361E94">
        <w:rPr>
          <w:rFonts w:ascii="Times New Roman" w:hAnsi="Times New Roman" w:cs="Times New Roman"/>
        </w:rPr>
        <w:t xml:space="preserve">-Learn </w:t>
      </w:r>
      <w:r w:rsidRPr="00DF753D">
        <w:rPr>
          <w:rFonts w:ascii="Times New Roman" w:hAnsi="Times New Roman" w:cs="Times New Roman"/>
        </w:rPr>
        <w:t>and custom implementations:</w:t>
      </w:r>
    </w:p>
    <w:p w:rsidR="00AA0402" w:rsidRPr="00DF753D" w:rsidRDefault="00AA0402" w:rsidP="00E4434B">
      <w:pPr>
        <w:numPr>
          <w:ilvl w:val="0"/>
          <w:numId w:val="3"/>
        </w:numPr>
        <w:spacing w:after="0"/>
        <w:jc w:val="both"/>
        <w:rPr>
          <w:rFonts w:ascii="Times New Roman" w:hAnsi="Times New Roman" w:cs="Times New Roman"/>
        </w:rPr>
      </w:pPr>
      <w:r w:rsidRPr="00DF753D">
        <w:rPr>
          <w:rFonts w:ascii="Times New Roman" w:hAnsi="Times New Roman" w:cs="Times New Roman"/>
          <w:b/>
        </w:rPr>
        <w:t>Linear Regression</w:t>
      </w:r>
      <w:r w:rsidRPr="00DF753D">
        <w:rPr>
          <w:rFonts w:ascii="Times New Roman" w:hAnsi="Times New Roman" w:cs="Times New Roman"/>
        </w:rPr>
        <w:t>: A simple yet effective model that fits a linear relationship between the features and the target variable. It performed well due to the strong linear relationships in the data.</w:t>
      </w:r>
    </w:p>
    <w:p w:rsidR="00AA0402" w:rsidRPr="00DF753D" w:rsidRDefault="00AA0402" w:rsidP="00701E93">
      <w:pPr>
        <w:numPr>
          <w:ilvl w:val="0"/>
          <w:numId w:val="3"/>
        </w:numPr>
        <w:spacing w:after="0"/>
        <w:jc w:val="both"/>
        <w:rPr>
          <w:rFonts w:ascii="Times New Roman" w:hAnsi="Times New Roman" w:cs="Times New Roman"/>
        </w:rPr>
      </w:pPr>
      <w:r w:rsidRPr="00DF753D">
        <w:rPr>
          <w:rFonts w:ascii="Times New Roman" w:hAnsi="Times New Roman" w:cs="Times New Roman"/>
          <w:b/>
        </w:rPr>
        <w:t>Decision Tree Regression</w:t>
      </w:r>
      <w:r w:rsidRPr="00DF753D">
        <w:rPr>
          <w:rFonts w:ascii="Times New Roman" w:hAnsi="Times New Roman" w:cs="Times New Roman"/>
        </w:rPr>
        <w:t>: A non-linear model that splits the data into branches to make predictions. This model was useful for capturing non-linear patterns in the data.</w:t>
      </w:r>
    </w:p>
    <w:p w:rsidR="00AA0402" w:rsidRPr="00DF753D" w:rsidRDefault="00AA0402" w:rsidP="00701E93">
      <w:pPr>
        <w:numPr>
          <w:ilvl w:val="0"/>
          <w:numId w:val="3"/>
        </w:numPr>
        <w:spacing w:after="240"/>
        <w:jc w:val="both"/>
        <w:rPr>
          <w:rFonts w:ascii="Times New Roman" w:hAnsi="Times New Roman" w:cs="Times New Roman"/>
        </w:rPr>
      </w:pPr>
      <w:r w:rsidRPr="00DF753D">
        <w:rPr>
          <w:rFonts w:ascii="Times New Roman" w:hAnsi="Times New Roman" w:cs="Times New Roman"/>
          <w:b/>
        </w:rPr>
        <w:t>Random Forest Regression</w:t>
      </w:r>
      <w:r w:rsidRPr="00DF753D">
        <w:rPr>
          <w:rFonts w:ascii="Times New Roman" w:hAnsi="Times New Roman" w:cs="Times New Roman"/>
        </w:rPr>
        <w:t>: An ensemble model that builds multiple decision trees and combines their predictions for better accuracy. This model generally provided robust predictions by averaging out the results of multiple trees.</w:t>
      </w:r>
    </w:p>
    <w:p w:rsidR="00AA0402" w:rsidRPr="00DF753D" w:rsidRDefault="00AA0402" w:rsidP="00E4434B">
      <w:pPr>
        <w:pStyle w:val="Heading3"/>
        <w:keepNext w:val="0"/>
        <w:keepLines w:val="0"/>
        <w:ind w:left="360" w:hanging="360"/>
        <w:jc w:val="both"/>
        <w:rPr>
          <w:rFonts w:ascii="Times New Roman" w:hAnsi="Times New Roman" w:cs="Times New Roman"/>
          <w:sz w:val="26"/>
          <w:szCs w:val="26"/>
        </w:rPr>
      </w:pPr>
      <w:bookmarkStart w:id="6" w:name="_70ud3cofgblb" w:colFirst="0" w:colLast="0"/>
      <w:bookmarkEnd w:id="6"/>
      <w:r w:rsidRPr="00DF753D">
        <w:rPr>
          <w:rFonts w:ascii="Times New Roman" w:hAnsi="Times New Roman" w:cs="Times New Roman"/>
          <w:sz w:val="26"/>
          <w:szCs w:val="26"/>
        </w:rPr>
        <w:lastRenderedPageBreak/>
        <w:t>7. Model Evaluation</w:t>
      </w:r>
      <w:r w:rsidR="00E4434B">
        <w:rPr>
          <w:rFonts w:ascii="Times New Roman" w:hAnsi="Times New Roman" w:cs="Times New Roman"/>
          <w:sz w:val="26"/>
          <w:szCs w:val="26"/>
        </w:rPr>
        <w:t>:</w:t>
      </w:r>
    </w:p>
    <w:p w:rsidR="00AA0402" w:rsidRPr="00DF753D" w:rsidRDefault="00AA0402" w:rsidP="009F13EE">
      <w:pPr>
        <w:spacing w:after="0"/>
        <w:jc w:val="both"/>
        <w:rPr>
          <w:rFonts w:ascii="Times New Roman" w:hAnsi="Times New Roman" w:cs="Times New Roman"/>
        </w:rPr>
      </w:pPr>
      <w:r w:rsidRPr="00DF753D">
        <w:rPr>
          <w:rFonts w:ascii="Times New Roman" w:hAnsi="Times New Roman" w:cs="Times New Roman"/>
        </w:rPr>
        <w:t>Models were evaluated using the following metrics:</w:t>
      </w:r>
    </w:p>
    <w:p w:rsidR="00AA0402" w:rsidRPr="00DF753D" w:rsidRDefault="00AA0402" w:rsidP="009F13EE">
      <w:pPr>
        <w:numPr>
          <w:ilvl w:val="0"/>
          <w:numId w:val="5"/>
        </w:numPr>
        <w:spacing w:after="0"/>
        <w:ind w:left="360"/>
        <w:jc w:val="both"/>
        <w:rPr>
          <w:rFonts w:ascii="Times New Roman" w:hAnsi="Times New Roman" w:cs="Times New Roman"/>
        </w:rPr>
      </w:pPr>
      <w:r w:rsidRPr="00DF753D">
        <w:rPr>
          <w:rFonts w:ascii="Times New Roman" w:hAnsi="Times New Roman" w:cs="Times New Roman"/>
          <w:b/>
        </w:rPr>
        <w:t>Mean Squared Error (MSE)</w:t>
      </w:r>
      <w:r w:rsidRPr="00DF753D">
        <w:rPr>
          <w:rFonts w:ascii="Times New Roman" w:hAnsi="Times New Roman" w:cs="Times New Roman"/>
        </w:rPr>
        <w:t>: Measures the average squared difference between actual and predicted values. Lower values indicate better performance. It helped in understanding the overall prediction accuracy.</w:t>
      </w:r>
    </w:p>
    <w:p w:rsidR="00AA0402" w:rsidRPr="00DF753D" w:rsidRDefault="00AA0402" w:rsidP="00E4434B">
      <w:pPr>
        <w:numPr>
          <w:ilvl w:val="0"/>
          <w:numId w:val="5"/>
        </w:numPr>
        <w:spacing w:after="0"/>
        <w:ind w:left="360"/>
        <w:jc w:val="both"/>
        <w:rPr>
          <w:rFonts w:ascii="Times New Roman" w:hAnsi="Times New Roman" w:cs="Times New Roman"/>
        </w:rPr>
      </w:pPr>
      <w:r w:rsidRPr="00DF753D">
        <w:rPr>
          <w:rFonts w:ascii="Times New Roman" w:hAnsi="Times New Roman" w:cs="Times New Roman"/>
          <w:b/>
        </w:rPr>
        <w:t>Root Mean Squared Error (RMSE)</w:t>
      </w:r>
      <w:r w:rsidRPr="00DF753D">
        <w:rPr>
          <w:rFonts w:ascii="Times New Roman" w:hAnsi="Times New Roman" w:cs="Times New Roman"/>
        </w:rPr>
        <w:t>: The square root of MSE, providing error measurement in the same units as the target variable. RMSE made it easier to interpret the prediction errors.</w:t>
      </w:r>
    </w:p>
    <w:p w:rsidR="00AA0402" w:rsidRPr="00DF753D" w:rsidRDefault="00AA0402" w:rsidP="00E4434B">
      <w:pPr>
        <w:numPr>
          <w:ilvl w:val="0"/>
          <w:numId w:val="5"/>
        </w:numPr>
        <w:spacing w:after="0"/>
        <w:ind w:left="360"/>
        <w:jc w:val="both"/>
        <w:rPr>
          <w:rFonts w:ascii="Times New Roman" w:hAnsi="Times New Roman" w:cs="Times New Roman"/>
        </w:rPr>
      </w:pPr>
      <w:r w:rsidRPr="00DF753D">
        <w:rPr>
          <w:rFonts w:ascii="Times New Roman" w:hAnsi="Times New Roman" w:cs="Times New Roman"/>
          <w:b/>
        </w:rPr>
        <w:t>Mean Absolute Error (MAE)</w:t>
      </w:r>
      <w:r w:rsidRPr="00DF753D">
        <w:rPr>
          <w:rFonts w:ascii="Times New Roman" w:hAnsi="Times New Roman" w:cs="Times New Roman"/>
        </w:rPr>
        <w:t>: Measures the average absolute difference between actual and predicted values. It provides a straightforward interpretation of the model’s prediction error.</w:t>
      </w:r>
    </w:p>
    <w:p w:rsidR="00AA0402" w:rsidRPr="00DF753D" w:rsidRDefault="00AA0402" w:rsidP="00E4434B">
      <w:pPr>
        <w:numPr>
          <w:ilvl w:val="0"/>
          <w:numId w:val="5"/>
        </w:numPr>
        <w:spacing w:after="0"/>
        <w:ind w:left="360"/>
        <w:jc w:val="both"/>
        <w:rPr>
          <w:rFonts w:ascii="Times New Roman" w:hAnsi="Times New Roman" w:cs="Times New Roman"/>
        </w:rPr>
      </w:pPr>
      <w:r w:rsidRPr="00DF753D">
        <w:rPr>
          <w:rFonts w:ascii="Times New Roman" w:hAnsi="Times New Roman" w:cs="Times New Roman"/>
          <w:b/>
        </w:rPr>
        <w:t>R-squared (R2)</w:t>
      </w:r>
      <w:r w:rsidRPr="00DF753D">
        <w:rPr>
          <w:rFonts w:ascii="Times New Roman" w:hAnsi="Times New Roman" w:cs="Times New Roman"/>
        </w:rPr>
        <w:t>: Indicates the proportion of variance in the target variable explained by the model. Higher values indicate better fit. It provided insights into the model's explanatory power.</w:t>
      </w:r>
    </w:p>
    <w:p w:rsidR="00AA0402" w:rsidRDefault="00AA0402" w:rsidP="00E4434B">
      <w:pPr>
        <w:numPr>
          <w:ilvl w:val="0"/>
          <w:numId w:val="5"/>
        </w:numPr>
        <w:spacing w:after="240"/>
        <w:ind w:left="360"/>
        <w:jc w:val="both"/>
        <w:rPr>
          <w:rFonts w:ascii="Times New Roman" w:hAnsi="Times New Roman" w:cs="Times New Roman"/>
        </w:rPr>
      </w:pPr>
      <w:r w:rsidRPr="00DF753D">
        <w:rPr>
          <w:rFonts w:ascii="Times New Roman" w:hAnsi="Times New Roman" w:cs="Times New Roman"/>
          <w:b/>
        </w:rPr>
        <w:t>K-Folds Cross-Validation</w:t>
      </w:r>
      <w:r w:rsidRPr="00DF753D">
        <w:rPr>
          <w:rFonts w:ascii="Times New Roman" w:hAnsi="Times New Roman" w:cs="Times New Roman"/>
        </w:rPr>
        <w:t>: A technique to assess model performance by dividing the data into k subsets and training/testing the model k times. This helped in evaluating the model's generalization capability and avoiding overfitting.</w:t>
      </w:r>
    </w:p>
    <w:p w:rsidR="00544D59" w:rsidRDefault="00544D59" w:rsidP="00AE1027">
      <w:pPr>
        <w:spacing w:after="240"/>
        <w:jc w:val="both"/>
        <w:rPr>
          <w:rFonts w:ascii="Times New Roman" w:hAnsi="Times New Roman" w:cs="Times New Roman"/>
        </w:rPr>
      </w:pPr>
      <w:r>
        <w:rPr>
          <w:rFonts w:ascii="Times New Roman" w:hAnsi="Times New Roman" w:cs="Times New Roman"/>
          <w:noProof/>
        </w:rPr>
        <w:drawing>
          <wp:inline distT="0" distB="0" distL="0" distR="0">
            <wp:extent cx="4086970" cy="2474595"/>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Linear Regression.png"/>
                    <pic:cNvPicPr/>
                  </pic:nvPicPr>
                  <pic:blipFill>
                    <a:blip r:embed="rId11">
                      <a:extLst>
                        <a:ext uri="{28A0092B-C50C-407E-A947-70E740481C1C}">
                          <a14:useLocalDpi xmlns:a14="http://schemas.microsoft.com/office/drawing/2010/main" val="0"/>
                        </a:ext>
                      </a:extLst>
                    </a:blip>
                    <a:stretch>
                      <a:fillRect/>
                    </a:stretch>
                  </pic:blipFill>
                  <pic:spPr>
                    <a:xfrm>
                      <a:off x="0" y="0"/>
                      <a:ext cx="4117471" cy="2493063"/>
                    </a:xfrm>
                    <a:prstGeom prst="rect">
                      <a:avLst/>
                    </a:prstGeom>
                  </pic:spPr>
                </pic:pic>
              </a:graphicData>
            </a:graphic>
          </wp:inline>
        </w:drawing>
      </w:r>
    </w:p>
    <w:p w:rsidR="00AE1027" w:rsidRPr="00DF753D" w:rsidRDefault="00AE1027" w:rsidP="00AE1027">
      <w:pPr>
        <w:spacing w:after="240"/>
        <w:jc w:val="both"/>
        <w:rPr>
          <w:rFonts w:ascii="Times New Roman" w:hAnsi="Times New Roman" w:cs="Times New Roman"/>
        </w:rPr>
      </w:pPr>
      <w:r>
        <w:rPr>
          <w:rFonts w:ascii="Times New Roman" w:hAnsi="Times New Roman" w:cs="Times New Roman"/>
          <w:noProof/>
        </w:rPr>
        <w:drawing>
          <wp:inline distT="0" distB="0" distL="0" distR="0">
            <wp:extent cx="4108862" cy="2589962"/>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Linear Regression.png"/>
                    <pic:cNvPicPr/>
                  </pic:nvPicPr>
                  <pic:blipFill rotWithShape="1">
                    <a:blip r:embed="rId12">
                      <a:extLst>
                        <a:ext uri="{28A0092B-C50C-407E-A947-70E740481C1C}">
                          <a14:useLocalDpi xmlns:a14="http://schemas.microsoft.com/office/drawing/2010/main" val="0"/>
                        </a:ext>
                      </a:extLst>
                    </a:blip>
                    <a:srcRect t="3697"/>
                    <a:stretch/>
                  </pic:blipFill>
                  <pic:spPr bwMode="auto">
                    <a:xfrm>
                      <a:off x="0" y="0"/>
                      <a:ext cx="4137748" cy="2608170"/>
                    </a:xfrm>
                    <a:prstGeom prst="rect">
                      <a:avLst/>
                    </a:prstGeom>
                    <a:ln>
                      <a:noFill/>
                    </a:ln>
                    <a:extLst>
                      <a:ext uri="{53640926-AAD7-44D8-BBD7-CCE9431645EC}">
                        <a14:shadowObscured xmlns:a14="http://schemas.microsoft.com/office/drawing/2010/main"/>
                      </a:ext>
                    </a:extLst>
                  </pic:spPr>
                </pic:pic>
              </a:graphicData>
            </a:graphic>
          </wp:inline>
        </w:drawing>
      </w:r>
    </w:p>
    <w:p w:rsidR="00AA0402" w:rsidRPr="00DF753D" w:rsidRDefault="00AA0402" w:rsidP="00701E93">
      <w:pPr>
        <w:spacing w:before="240" w:after="240"/>
        <w:jc w:val="both"/>
        <w:rPr>
          <w:rFonts w:ascii="Times New Roman" w:hAnsi="Times New Roman" w:cs="Times New Roman"/>
        </w:rPr>
      </w:pPr>
      <w:r w:rsidRPr="00DF753D">
        <w:rPr>
          <w:rFonts w:ascii="Times New Roman" w:hAnsi="Times New Roman" w:cs="Times New Roman"/>
        </w:rPr>
        <w:lastRenderedPageBreak/>
        <w:t>Linear Regression performed the best among the models, providing the most accurate predictions for Google stock prices. This was likely due to the strong linear relationships in the data.</w:t>
      </w:r>
    </w:p>
    <w:p w:rsidR="00AA0402" w:rsidRPr="00DF753D" w:rsidRDefault="00AA0402" w:rsidP="006E5311">
      <w:pPr>
        <w:pStyle w:val="Heading3"/>
        <w:keepNext w:val="0"/>
        <w:keepLines w:val="0"/>
        <w:ind w:left="360" w:hanging="360"/>
        <w:jc w:val="both"/>
        <w:rPr>
          <w:rFonts w:ascii="Times New Roman" w:hAnsi="Times New Roman" w:cs="Times New Roman"/>
          <w:sz w:val="26"/>
          <w:szCs w:val="26"/>
        </w:rPr>
      </w:pPr>
      <w:bookmarkStart w:id="7" w:name="_dnxcbxto8829" w:colFirst="0" w:colLast="0"/>
      <w:bookmarkEnd w:id="7"/>
      <w:r w:rsidRPr="00DF753D">
        <w:rPr>
          <w:rFonts w:ascii="Times New Roman" w:hAnsi="Times New Roman" w:cs="Times New Roman"/>
          <w:sz w:val="26"/>
          <w:szCs w:val="26"/>
        </w:rPr>
        <w:t>8. Conclusion</w:t>
      </w:r>
      <w:r w:rsidR="00916BFF">
        <w:rPr>
          <w:rFonts w:ascii="Times New Roman" w:hAnsi="Times New Roman" w:cs="Times New Roman"/>
          <w:sz w:val="26"/>
          <w:szCs w:val="26"/>
        </w:rPr>
        <w:t>:</w:t>
      </w:r>
    </w:p>
    <w:p w:rsidR="00AA0402" w:rsidRPr="00DF753D" w:rsidRDefault="00AA0402" w:rsidP="006E5311">
      <w:pPr>
        <w:numPr>
          <w:ilvl w:val="0"/>
          <w:numId w:val="4"/>
        </w:numPr>
        <w:spacing w:after="0"/>
        <w:ind w:left="360"/>
        <w:jc w:val="both"/>
        <w:rPr>
          <w:rFonts w:ascii="Times New Roman" w:hAnsi="Times New Roman" w:cs="Times New Roman"/>
        </w:rPr>
      </w:pPr>
      <w:r w:rsidRPr="00DF753D">
        <w:rPr>
          <w:rFonts w:ascii="Times New Roman" w:hAnsi="Times New Roman" w:cs="Times New Roman"/>
          <w:b/>
        </w:rPr>
        <w:t>Findings</w:t>
      </w:r>
      <w:r w:rsidRPr="00DF753D">
        <w:rPr>
          <w:rFonts w:ascii="Times New Roman" w:hAnsi="Times New Roman" w:cs="Times New Roman"/>
        </w:rPr>
        <w:t>: Linear Regression provided the best predictions for Google stock prices, indicating a strong linear relationship between the features and the target variable. It effectively captured the overall trend and variations in the stock prices.</w:t>
      </w:r>
    </w:p>
    <w:p w:rsidR="00AA0402" w:rsidRPr="00DF753D" w:rsidRDefault="00AA0402" w:rsidP="006E5311">
      <w:pPr>
        <w:numPr>
          <w:ilvl w:val="0"/>
          <w:numId w:val="4"/>
        </w:numPr>
        <w:spacing w:after="0"/>
        <w:ind w:left="360"/>
        <w:jc w:val="both"/>
        <w:rPr>
          <w:rFonts w:ascii="Times New Roman" w:hAnsi="Times New Roman" w:cs="Times New Roman"/>
        </w:rPr>
      </w:pPr>
      <w:r w:rsidRPr="00DF753D">
        <w:rPr>
          <w:rFonts w:ascii="Times New Roman" w:hAnsi="Times New Roman" w:cs="Times New Roman"/>
          <w:b/>
        </w:rPr>
        <w:t>Insights</w:t>
      </w:r>
      <w:r w:rsidRPr="00DF753D">
        <w:rPr>
          <w:rFonts w:ascii="Times New Roman" w:hAnsi="Times New Roman" w:cs="Times New Roman"/>
        </w:rPr>
        <w:t>: The models can be further improved by incorporating additional features such as market trends, news sentiment, and other external factors. This could enhance the models' ability to capture complex market dynamics.</w:t>
      </w:r>
    </w:p>
    <w:p w:rsidR="00AA0402" w:rsidRPr="00DF753D" w:rsidRDefault="00AA0402" w:rsidP="006E5311">
      <w:pPr>
        <w:numPr>
          <w:ilvl w:val="0"/>
          <w:numId w:val="4"/>
        </w:numPr>
        <w:spacing w:after="0"/>
        <w:ind w:left="360"/>
        <w:jc w:val="both"/>
        <w:rPr>
          <w:rFonts w:ascii="Times New Roman" w:hAnsi="Times New Roman" w:cs="Times New Roman"/>
        </w:rPr>
      </w:pPr>
      <w:r w:rsidRPr="00DF753D">
        <w:rPr>
          <w:rFonts w:ascii="Times New Roman" w:hAnsi="Times New Roman" w:cs="Times New Roman"/>
          <w:b/>
        </w:rPr>
        <w:t>Limitations</w:t>
      </w:r>
      <w:r w:rsidRPr="00DF753D">
        <w:rPr>
          <w:rFonts w:ascii="Times New Roman" w:hAnsi="Times New Roman" w:cs="Times New Roman"/>
        </w:rPr>
        <w:t>: The models were limited to historical price data without considering external market factors. This limits their ability to predict future prices under changing market conditions.</w:t>
      </w:r>
    </w:p>
    <w:p w:rsidR="00AA0402" w:rsidRPr="00DF753D" w:rsidRDefault="00AA0402" w:rsidP="006E5311">
      <w:pPr>
        <w:numPr>
          <w:ilvl w:val="0"/>
          <w:numId w:val="4"/>
        </w:numPr>
        <w:spacing w:after="240"/>
        <w:ind w:left="360"/>
        <w:jc w:val="both"/>
        <w:rPr>
          <w:rFonts w:ascii="Times New Roman" w:hAnsi="Times New Roman" w:cs="Times New Roman"/>
        </w:rPr>
      </w:pPr>
      <w:r w:rsidRPr="00DF753D">
        <w:rPr>
          <w:rFonts w:ascii="Times New Roman" w:hAnsi="Times New Roman" w:cs="Times New Roman"/>
          <w:b/>
        </w:rPr>
        <w:t>Future Work</w:t>
      </w:r>
      <w:r w:rsidRPr="00DF753D">
        <w:rPr>
          <w:rFonts w:ascii="Times New Roman" w:hAnsi="Times New Roman" w:cs="Times New Roman"/>
        </w:rPr>
        <w:t>: Incorporating more features and trying advanced algorithms like LSTM (Long Short-Term Memory networks) for time series prediction could enhance model performance. LSTMs are particularly suited for time-series data and could better capture temporal dependencies and trends.</w:t>
      </w:r>
    </w:p>
    <w:p w:rsidR="00F276E3" w:rsidRPr="00AE1027" w:rsidRDefault="00AE1027" w:rsidP="00AE1027">
      <w:pPr>
        <w:pStyle w:val="Heading3"/>
        <w:keepNext w:val="0"/>
        <w:keepLines w:val="0"/>
        <w:ind w:left="360" w:hanging="360"/>
        <w:jc w:val="both"/>
        <w:rPr>
          <w:rFonts w:ascii="Times New Roman" w:hAnsi="Times New Roman" w:cs="Times New Roman"/>
          <w:sz w:val="26"/>
          <w:szCs w:val="26"/>
        </w:rPr>
      </w:pPr>
      <w:r>
        <w:rPr>
          <w:rFonts w:ascii="Times New Roman" w:hAnsi="Times New Roman" w:cs="Times New Roman"/>
          <w:sz w:val="26"/>
          <w:szCs w:val="26"/>
        </w:rPr>
        <w:t>9. Application UI</w:t>
      </w:r>
      <w:r>
        <w:rPr>
          <w:rFonts w:ascii="Times New Roman" w:hAnsi="Times New Roman" w:cs="Times New Roman"/>
          <w:sz w:val="26"/>
          <w:szCs w:val="26"/>
        </w:rPr>
        <w:t>:</w:t>
      </w:r>
      <w:bookmarkStart w:id="8" w:name="_GoBack"/>
      <w:bookmarkEnd w:id="8"/>
    </w:p>
    <w:p w:rsidR="00AE1027" w:rsidRPr="00DF753D" w:rsidRDefault="00AE1027" w:rsidP="00701E93">
      <w:pPr>
        <w:jc w:val="both"/>
        <w:rPr>
          <w:rFonts w:ascii="Times New Roman" w:hAnsi="Times New Roman" w:cs="Times New Roman"/>
        </w:rPr>
      </w:pPr>
      <w:r>
        <w:rPr>
          <w:rFonts w:ascii="Times New Roman" w:hAnsi="Times New Roman" w:cs="Times New Roman"/>
          <w:noProof/>
        </w:rPr>
        <w:drawing>
          <wp:inline distT="0" distB="0" distL="0" distR="0">
            <wp:extent cx="6307603" cy="4156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ss.png"/>
                    <pic:cNvPicPr/>
                  </pic:nvPicPr>
                  <pic:blipFill>
                    <a:blip r:embed="rId13">
                      <a:extLst>
                        <a:ext uri="{28A0092B-C50C-407E-A947-70E740481C1C}">
                          <a14:useLocalDpi xmlns:a14="http://schemas.microsoft.com/office/drawing/2010/main" val="0"/>
                        </a:ext>
                      </a:extLst>
                    </a:blip>
                    <a:stretch>
                      <a:fillRect/>
                    </a:stretch>
                  </pic:blipFill>
                  <pic:spPr>
                    <a:xfrm>
                      <a:off x="0" y="0"/>
                      <a:ext cx="6317337" cy="4162778"/>
                    </a:xfrm>
                    <a:prstGeom prst="rect">
                      <a:avLst/>
                    </a:prstGeom>
                  </pic:spPr>
                </pic:pic>
              </a:graphicData>
            </a:graphic>
          </wp:inline>
        </w:drawing>
      </w:r>
    </w:p>
    <w:sectPr w:rsidR="00AE1027" w:rsidRPr="00DF753D" w:rsidSect="0012074A">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63" w:rsidRDefault="007F0863" w:rsidP="0012074A">
      <w:pPr>
        <w:spacing w:after="0" w:line="240" w:lineRule="auto"/>
      </w:pPr>
      <w:r>
        <w:separator/>
      </w:r>
    </w:p>
  </w:endnote>
  <w:endnote w:type="continuationSeparator" w:id="0">
    <w:p w:rsidR="007F0863" w:rsidRDefault="007F0863" w:rsidP="0012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62081507"/>
      <w:docPartObj>
        <w:docPartGallery w:val="Page Numbers (Bottom of Page)"/>
        <w:docPartUnique/>
      </w:docPartObj>
    </w:sdtPr>
    <w:sdtEndPr>
      <w:rPr>
        <w:color w:val="7F7F7F" w:themeColor="background1" w:themeShade="7F"/>
        <w:spacing w:val="60"/>
      </w:rPr>
    </w:sdtEndPr>
    <w:sdtContent>
      <w:p w:rsidR="00DF753D" w:rsidRPr="00DF753D" w:rsidRDefault="00DF753D">
        <w:pPr>
          <w:pStyle w:val="Footer"/>
          <w:pBdr>
            <w:top w:val="single" w:sz="4" w:space="1" w:color="D9D9D9" w:themeColor="background1" w:themeShade="D9"/>
          </w:pBdr>
          <w:rPr>
            <w:rFonts w:ascii="Times New Roman" w:hAnsi="Times New Roman" w:cs="Times New Roman"/>
            <w:b/>
            <w:bCs/>
            <w:sz w:val="24"/>
            <w:szCs w:val="24"/>
          </w:rPr>
        </w:pPr>
        <w:r w:rsidRPr="00DF753D">
          <w:rPr>
            <w:rFonts w:ascii="Times New Roman" w:hAnsi="Times New Roman" w:cs="Times New Roman"/>
            <w:sz w:val="24"/>
            <w:szCs w:val="24"/>
          </w:rPr>
          <w:fldChar w:fldCharType="begin"/>
        </w:r>
        <w:r w:rsidRPr="00DF753D">
          <w:rPr>
            <w:rFonts w:ascii="Times New Roman" w:hAnsi="Times New Roman" w:cs="Times New Roman"/>
            <w:sz w:val="24"/>
            <w:szCs w:val="24"/>
          </w:rPr>
          <w:instrText xml:space="preserve"> PAGE   \* MERGEFORMAT </w:instrText>
        </w:r>
        <w:r w:rsidRPr="00DF753D">
          <w:rPr>
            <w:rFonts w:ascii="Times New Roman" w:hAnsi="Times New Roman" w:cs="Times New Roman"/>
            <w:sz w:val="24"/>
            <w:szCs w:val="24"/>
          </w:rPr>
          <w:fldChar w:fldCharType="separate"/>
        </w:r>
        <w:r w:rsidR="00505412" w:rsidRPr="00505412">
          <w:rPr>
            <w:rFonts w:ascii="Times New Roman" w:hAnsi="Times New Roman" w:cs="Times New Roman"/>
            <w:b/>
            <w:bCs/>
            <w:noProof/>
            <w:sz w:val="24"/>
            <w:szCs w:val="24"/>
          </w:rPr>
          <w:t>6</w:t>
        </w:r>
        <w:r w:rsidRPr="00DF753D">
          <w:rPr>
            <w:rFonts w:ascii="Times New Roman" w:hAnsi="Times New Roman" w:cs="Times New Roman"/>
            <w:b/>
            <w:bCs/>
            <w:noProof/>
            <w:sz w:val="24"/>
            <w:szCs w:val="24"/>
          </w:rPr>
          <w:fldChar w:fldCharType="end"/>
        </w:r>
        <w:r w:rsidRPr="00DF753D">
          <w:rPr>
            <w:rFonts w:ascii="Times New Roman" w:hAnsi="Times New Roman" w:cs="Times New Roman"/>
            <w:b/>
            <w:bCs/>
            <w:sz w:val="24"/>
            <w:szCs w:val="24"/>
          </w:rPr>
          <w:t xml:space="preserve"> | </w:t>
        </w:r>
        <w:r w:rsidRPr="00DF753D">
          <w:rPr>
            <w:rFonts w:ascii="Times New Roman" w:hAnsi="Times New Roman" w:cs="Times New Roman"/>
            <w:color w:val="7F7F7F" w:themeColor="background1" w:themeShade="7F"/>
            <w:spacing w:val="60"/>
            <w:sz w:val="24"/>
            <w:szCs w:val="24"/>
          </w:rPr>
          <w:t>Page</w:t>
        </w:r>
      </w:p>
    </w:sdtContent>
  </w:sdt>
  <w:p w:rsidR="0012074A" w:rsidRPr="00DF753D" w:rsidRDefault="0012074A">
    <w:pPr>
      <w:pStyle w:val="Footer"/>
      <w:rPr>
        <w:rFonts w:ascii="Times New Roman" w:hAnsi="Times New Roman" w:cs="Times New Roman"/>
        <w:sz w:val="24"/>
        <w:szCs w:val="24"/>
      </w:rPr>
    </w:pPr>
  </w:p>
  <w:p w:rsidR="00592C6E" w:rsidRDefault="00592C6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63" w:rsidRDefault="007F0863" w:rsidP="0012074A">
      <w:pPr>
        <w:spacing w:after="0" w:line="240" w:lineRule="auto"/>
      </w:pPr>
      <w:r>
        <w:separator/>
      </w:r>
    </w:p>
  </w:footnote>
  <w:footnote w:type="continuationSeparator" w:id="0">
    <w:p w:rsidR="007F0863" w:rsidRDefault="007F0863" w:rsidP="00120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74A" w:rsidRPr="00DF753D" w:rsidRDefault="00BB54FB">
    <w:pPr>
      <w:pStyle w:val="Header"/>
      <w:rPr>
        <w:rFonts w:ascii="Times New Roman" w:hAnsi="Times New Roman" w:cs="Times New Roman"/>
        <w:sz w:val="24"/>
        <w:szCs w:val="24"/>
      </w:rPr>
    </w:pPr>
    <w:r>
      <w:rPr>
        <w:rFonts w:ascii="Times New Roman" w:hAnsi="Times New Roman" w:cs="Times New Roman"/>
        <w:sz w:val="24"/>
        <w:szCs w:val="24"/>
      </w:rPr>
      <w:t>Machine Learning</w:t>
    </w:r>
    <w:r w:rsidR="0012074A" w:rsidRPr="00DF753D">
      <w:rPr>
        <w:rFonts w:ascii="Times New Roman" w:hAnsi="Times New Roman" w:cs="Times New Roman"/>
        <w:sz w:val="24"/>
        <w:szCs w:val="24"/>
      </w:rPr>
      <w:ptab w:relativeTo="margin" w:alignment="center" w:leader="none"/>
    </w:r>
    <w:r>
      <w:rPr>
        <w:rFonts w:ascii="Times New Roman" w:hAnsi="Times New Roman" w:cs="Times New Roman"/>
        <w:sz w:val="24"/>
        <w:szCs w:val="24"/>
      </w:rPr>
      <w:t>Open Ended Lab Report</w:t>
    </w:r>
    <w:r w:rsidR="0012074A" w:rsidRPr="00DF753D">
      <w:rPr>
        <w:rFonts w:ascii="Times New Roman" w:hAnsi="Times New Roman" w:cs="Times New Roman"/>
        <w:sz w:val="24"/>
        <w:szCs w:val="24"/>
      </w:rPr>
      <w:ptab w:relativeTo="margin" w:alignment="right" w:leader="none"/>
    </w:r>
    <w:r w:rsidR="00DF753D" w:rsidRPr="00DF753D">
      <w:rPr>
        <w:rFonts w:ascii="Times New Roman" w:hAnsi="Times New Roman" w:cs="Times New Roman"/>
        <w:sz w:val="24"/>
        <w:szCs w:val="24"/>
      </w:rPr>
      <w:t>Date: 07 July 2024</w:t>
    </w:r>
  </w:p>
  <w:p w:rsidR="00592C6E" w:rsidRDefault="00592C6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F22"/>
    <w:multiLevelType w:val="multilevel"/>
    <w:tmpl w:val="396E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91DE3"/>
    <w:multiLevelType w:val="multilevel"/>
    <w:tmpl w:val="643E3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C72ED"/>
    <w:multiLevelType w:val="multilevel"/>
    <w:tmpl w:val="9AC0256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9515C72"/>
    <w:multiLevelType w:val="multilevel"/>
    <w:tmpl w:val="BCE89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794BAC"/>
    <w:multiLevelType w:val="multilevel"/>
    <w:tmpl w:val="AEB4C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F2C71"/>
    <w:multiLevelType w:val="multilevel"/>
    <w:tmpl w:val="461E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E20FB2"/>
    <w:multiLevelType w:val="multilevel"/>
    <w:tmpl w:val="B51C653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5"/>
  </w:num>
  <w:num w:numId="2">
    <w:abstractNumId w:val="1"/>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E9"/>
    <w:rsid w:val="0012074A"/>
    <w:rsid w:val="00140509"/>
    <w:rsid w:val="001C701E"/>
    <w:rsid w:val="00230B2F"/>
    <w:rsid w:val="00361E94"/>
    <w:rsid w:val="00386E54"/>
    <w:rsid w:val="003D3300"/>
    <w:rsid w:val="004276E9"/>
    <w:rsid w:val="0042798A"/>
    <w:rsid w:val="004D4BD8"/>
    <w:rsid w:val="004E452E"/>
    <w:rsid w:val="00505412"/>
    <w:rsid w:val="00544D59"/>
    <w:rsid w:val="00592C6E"/>
    <w:rsid w:val="00626E69"/>
    <w:rsid w:val="00693F6F"/>
    <w:rsid w:val="006E5311"/>
    <w:rsid w:val="006E6398"/>
    <w:rsid w:val="00701E93"/>
    <w:rsid w:val="00707867"/>
    <w:rsid w:val="007C01BF"/>
    <w:rsid w:val="007D478C"/>
    <w:rsid w:val="007F0863"/>
    <w:rsid w:val="00916BFF"/>
    <w:rsid w:val="009F13EE"/>
    <w:rsid w:val="00A14023"/>
    <w:rsid w:val="00A71CAA"/>
    <w:rsid w:val="00AA0402"/>
    <w:rsid w:val="00AE1027"/>
    <w:rsid w:val="00B11682"/>
    <w:rsid w:val="00B6642A"/>
    <w:rsid w:val="00B95124"/>
    <w:rsid w:val="00BA5A51"/>
    <w:rsid w:val="00BB54FB"/>
    <w:rsid w:val="00C33C70"/>
    <w:rsid w:val="00C67765"/>
    <w:rsid w:val="00D0026C"/>
    <w:rsid w:val="00D86DAC"/>
    <w:rsid w:val="00DF753D"/>
    <w:rsid w:val="00E2759C"/>
    <w:rsid w:val="00E33F5E"/>
    <w:rsid w:val="00E4434B"/>
    <w:rsid w:val="00E63FC3"/>
    <w:rsid w:val="00F276E3"/>
    <w:rsid w:val="00FF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ABEF7"/>
  <w15:chartTrackingRefBased/>
  <w15:docId w15:val="{8BEFFDFC-3350-4A26-B502-2121280C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AA0402"/>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link w:val="Heading3Char"/>
    <w:rsid w:val="00AA0402"/>
    <w:pPr>
      <w:keepNext/>
      <w:keepLines/>
      <w:spacing w:before="280" w:after="80"/>
      <w:outlineLvl w:val="2"/>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6DAC"/>
    <w:pPr>
      <w:spacing w:after="0" w:line="240" w:lineRule="auto"/>
    </w:pPr>
    <w:rPr>
      <w:rFonts w:eastAsiaTheme="minorEastAsia"/>
    </w:rPr>
  </w:style>
  <w:style w:type="character" w:customStyle="1" w:styleId="NoSpacingChar">
    <w:name w:val="No Spacing Char"/>
    <w:basedOn w:val="DefaultParagraphFont"/>
    <w:link w:val="NoSpacing"/>
    <w:uiPriority w:val="1"/>
    <w:rsid w:val="00D86DAC"/>
    <w:rPr>
      <w:rFonts w:eastAsiaTheme="minorEastAsia"/>
    </w:rPr>
  </w:style>
  <w:style w:type="paragraph" w:styleId="Header">
    <w:name w:val="header"/>
    <w:basedOn w:val="Normal"/>
    <w:link w:val="HeaderChar"/>
    <w:uiPriority w:val="99"/>
    <w:unhideWhenUsed/>
    <w:rsid w:val="00120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4A"/>
  </w:style>
  <w:style w:type="paragraph" w:styleId="Footer">
    <w:name w:val="footer"/>
    <w:basedOn w:val="Normal"/>
    <w:link w:val="FooterChar"/>
    <w:uiPriority w:val="99"/>
    <w:unhideWhenUsed/>
    <w:rsid w:val="00120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4A"/>
  </w:style>
  <w:style w:type="character" w:customStyle="1" w:styleId="Heading2Char">
    <w:name w:val="Heading 2 Char"/>
    <w:basedOn w:val="DefaultParagraphFont"/>
    <w:link w:val="Heading2"/>
    <w:rsid w:val="00AA0402"/>
    <w:rPr>
      <w:rFonts w:ascii="Calibri" w:eastAsia="Calibri" w:hAnsi="Calibri" w:cs="Calibri"/>
      <w:b/>
      <w:sz w:val="36"/>
      <w:szCs w:val="36"/>
    </w:rPr>
  </w:style>
  <w:style w:type="character" w:customStyle="1" w:styleId="Heading3Char">
    <w:name w:val="Heading 3 Char"/>
    <w:basedOn w:val="DefaultParagraphFont"/>
    <w:link w:val="Heading3"/>
    <w:rsid w:val="00AA0402"/>
    <w:rPr>
      <w:rFonts w:ascii="Calibri" w:eastAsia="Calibri" w:hAnsi="Calibri" w:cs="Calibr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40</cp:revision>
  <dcterms:created xsi:type="dcterms:W3CDTF">2023-12-24T12:42:00Z</dcterms:created>
  <dcterms:modified xsi:type="dcterms:W3CDTF">2024-07-07T20:25:00Z</dcterms:modified>
</cp:coreProperties>
</file>