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6088" w:rsidRPr="00611187" w:rsidRDefault="00611187" w:rsidP="00611187">
      <w:pPr>
        <w:pStyle w:val="Heading1"/>
        <w:jc w:val="center"/>
        <w:rPr>
          <w:sz w:val="36"/>
          <w:szCs w:val="36"/>
          <w:u w:val="single"/>
        </w:rPr>
      </w:pPr>
      <w:proofErr w:type="spellStart"/>
      <w:r w:rsidRPr="00611187">
        <w:rPr>
          <w:sz w:val="36"/>
          <w:szCs w:val="36"/>
          <w:u w:val="single"/>
        </w:rPr>
        <w:t>LabLink</w:t>
      </w:r>
      <w:proofErr w:type="spellEnd"/>
      <w:r w:rsidRPr="00611187">
        <w:rPr>
          <w:sz w:val="36"/>
          <w:szCs w:val="36"/>
          <w:u w:val="single"/>
        </w:rPr>
        <w:t xml:space="preserve"> Documentation</w:t>
      </w:r>
    </w:p>
    <w:p w:rsidR="00696088" w:rsidRPr="00D03F68" w:rsidRDefault="001053BA" w:rsidP="00611187">
      <w:pPr>
        <w:pStyle w:val="Heading2"/>
        <w:numPr>
          <w:ilvl w:val="0"/>
          <w:numId w:val="12"/>
        </w:numPr>
        <w:rPr>
          <w:sz w:val="28"/>
          <w:szCs w:val="28"/>
        </w:rPr>
      </w:pPr>
      <w:r w:rsidRPr="00611187">
        <w:rPr>
          <w:sz w:val="32"/>
          <w:szCs w:val="32"/>
        </w:rPr>
        <w:t>Project Planning</w:t>
      </w:r>
    </w:p>
    <w:p w:rsidR="00696088" w:rsidRPr="00611187" w:rsidRDefault="00611187">
      <w:pPr>
        <w:pStyle w:val="Heading3"/>
        <w:rPr>
          <w:sz w:val="28"/>
          <w:szCs w:val="28"/>
        </w:rPr>
      </w:pPr>
      <w:r w:rsidRPr="00611187">
        <w:rPr>
          <w:sz w:val="28"/>
          <w:szCs w:val="28"/>
        </w:rPr>
        <w:t>1.</w:t>
      </w:r>
      <w:r w:rsidR="001053BA" w:rsidRPr="00611187">
        <w:rPr>
          <w:sz w:val="28"/>
          <w:szCs w:val="28"/>
        </w:rPr>
        <w:t xml:space="preserve"> Project Proposal</w:t>
      </w:r>
    </w:p>
    <w:p w:rsidR="00696088" w:rsidRPr="00D03F68" w:rsidRDefault="001053BA" w:rsidP="00930296">
      <w:pPr>
        <w:pStyle w:val="Heading4"/>
        <w:spacing w:after="240"/>
        <w:rPr>
          <w:sz w:val="24"/>
          <w:szCs w:val="24"/>
        </w:rPr>
      </w:pPr>
      <w:r w:rsidRPr="00D03F68">
        <w:rPr>
          <w:sz w:val="24"/>
          <w:szCs w:val="24"/>
        </w:rPr>
        <w:t>Overview</w:t>
      </w:r>
    </w:p>
    <w:p w:rsidR="00696088" w:rsidRPr="00D03F68" w:rsidRDefault="001053BA">
      <w:pPr>
        <w:rPr>
          <w:sz w:val="24"/>
          <w:szCs w:val="24"/>
        </w:rPr>
      </w:pPr>
      <w:r w:rsidRPr="00D03F68">
        <w:rPr>
          <w:sz w:val="24"/>
          <w:szCs w:val="24"/>
        </w:rPr>
        <w:t>LabLink aims to streamline the process of medical test booking by connecting patients with accredited laboratories through a single mobile platform. The application enables patients to browse available labs, select branches, choose specific tests or upload prescriptions, and schedule appointments easily. It also provides laboratories and administrators with tools for managing tests, branches, bookings, and performance analytics, improving the overall patient experience.</w:t>
      </w:r>
    </w:p>
    <w:p w:rsidR="00696088" w:rsidRPr="00D03F68" w:rsidRDefault="001053BA" w:rsidP="00930296">
      <w:pPr>
        <w:pStyle w:val="Heading4"/>
        <w:spacing w:after="240"/>
        <w:rPr>
          <w:sz w:val="24"/>
          <w:szCs w:val="24"/>
        </w:rPr>
      </w:pPr>
      <w:r w:rsidRPr="00D03F68">
        <w:rPr>
          <w:sz w:val="24"/>
          <w:szCs w:val="24"/>
        </w:rPr>
        <w:t>Objectives</w:t>
      </w:r>
    </w:p>
    <w:p w:rsidR="00696088" w:rsidRPr="00D03F68" w:rsidRDefault="001053BA" w:rsidP="00930296">
      <w:pPr>
        <w:pStyle w:val="ListBullet"/>
        <w:numPr>
          <w:ilvl w:val="0"/>
          <w:numId w:val="11"/>
        </w:numPr>
        <w:rPr>
          <w:sz w:val="24"/>
          <w:szCs w:val="24"/>
        </w:rPr>
      </w:pPr>
      <w:r w:rsidRPr="00D03F68">
        <w:rPr>
          <w:sz w:val="24"/>
          <w:szCs w:val="24"/>
        </w:rPr>
        <w:t>Simplify the process of finding and booking laboratory tests for patients.</w:t>
      </w:r>
    </w:p>
    <w:p w:rsidR="00696088" w:rsidRPr="00D03F68" w:rsidRDefault="001053BA" w:rsidP="00930296">
      <w:pPr>
        <w:pStyle w:val="ListBullet"/>
        <w:numPr>
          <w:ilvl w:val="0"/>
          <w:numId w:val="11"/>
        </w:numPr>
        <w:rPr>
          <w:sz w:val="24"/>
          <w:szCs w:val="24"/>
        </w:rPr>
      </w:pPr>
      <w:r w:rsidRPr="00D03F68">
        <w:rPr>
          <w:sz w:val="24"/>
          <w:szCs w:val="24"/>
        </w:rPr>
        <w:t>Enable labs to efficiently manage test offerings, branches, and appointments.</w:t>
      </w:r>
    </w:p>
    <w:p w:rsidR="00696088" w:rsidRPr="00D03F68" w:rsidRDefault="001053BA" w:rsidP="00930296">
      <w:pPr>
        <w:pStyle w:val="ListBullet"/>
        <w:numPr>
          <w:ilvl w:val="0"/>
          <w:numId w:val="11"/>
        </w:numPr>
        <w:rPr>
          <w:sz w:val="24"/>
          <w:szCs w:val="24"/>
        </w:rPr>
      </w:pPr>
      <w:r w:rsidRPr="00D03F68">
        <w:rPr>
          <w:sz w:val="24"/>
          <w:szCs w:val="24"/>
        </w:rPr>
        <w:t>Provide a clear and secure platform for uploading and viewing patient test results.</w:t>
      </w:r>
    </w:p>
    <w:p w:rsidR="00696088" w:rsidRPr="00D03F68" w:rsidRDefault="001053BA" w:rsidP="00930296">
      <w:pPr>
        <w:pStyle w:val="ListBullet"/>
        <w:numPr>
          <w:ilvl w:val="0"/>
          <w:numId w:val="11"/>
        </w:numPr>
        <w:rPr>
          <w:sz w:val="24"/>
          <w:szCs w:val="24"/>
        </w:rPr>
      </w:pPr>
      <w:r w:rsidRPr="00D03F68">
        <w:rPr>
          <w:sz w:val="24"/>
          <w:szCs w:val="24"/>
        </w:rPr>
        <w:t>Allow patients to rate and review laboratories based on their experience.</w:t>
      </w:r>
    </w:p>
    <w:p w:rsidR="00696088" w:rsidRPr="00D03F68" w:rsidRDefault="001053BA" w:rsidP="00930296">
      <w:pPr>
        <w:pStyle w:val="ListBullet"/>
        <w:numPr>
          <w:ilvl w:val="0"/>
          <w:numId w:val="11"/>
        </w:numPr>
        <w:rPr>
          <w:sz w:val="24"/>
          <w:szCs w:val="24"/>
        </w:rPr>
      </w:pPr>
      <w:r w:rsidRPr="00D03F68">
        <w:rPr>
          <w:sz w:val="24"/>
          <w:szCs w:val="24"/>
        </w:rPr>
        <w:t>Equip lab administrators and the super admin with dashboards and reports for better operational insights.</w:t>
      </w:r>
    </w:p>
    <w:p w:rsidR="00696088" w:rsidRPr="00D03F68" w:rsidRDefault="001053BA" w:rsidP="00930296">
      <w:pPr>
        <w:pStyle w:val="ListBullet"/>
        <w:numPr>
          <w:ilvl w:val="0"/>
          <w:numId w:val="11"/>
        </w:numPr>
        <w:rPr>
          <w:sz w:val="24"/>
          <w:szCs w:val="24"/>
        </w:rPr>
      </w:pPr>
      <w:r w:rsidRPr="00D03F68">
        <w:rPr>
          <w:sz w:val="24"/>
          <w:szCs w:val="24"/>
        </w:rPr>
        <w:t>Ensure data protection, authentication, and smooth performance across all user roles.</w:t>
      </w:r>
    </w:p>
    <w:p w:rsidR="00696088" w:rsidRPr="00D03F68" w:rsidRDefault="001053BA" w:rsidP="00930296">
      <w:pPr>
        <w:pStyle w:val="Heading4"/>
        <w:spacing w:after="240"/>
        <w:rPr>
          <w:sz w:val="24"/>
          <w:szCs w:val="24"/>
        </w:rPr>
      </w:pPr>
      <w:r w:rsidRPr="00D03F68">
        <w:rPr>
          <w:sz w:val="24"/>
          <w:szCs w:val="24"/>
        </w:rPr>
        <w:t>Scope</w:t>
      </w:r>
    </w:p>
    <w:p w:rsidR="00696088" w:rsidRPr="00D03F68" w:rsidRDefault="001053BA">
      <w:pPr>
        <w:rPr>
          <w:sz w:val="24"/>
          <w:szCs w:val="24"/>
        </w:rPr>
      </w:pPr>
      <w:r w:rsidRPr="00D03F68">
        <w:rPr>
          <w:sz w:val="24"/>
          <w:szCs w:val="24"/>
        </w:rPr>
        <w:t>The current version of LabLink supports three main user roles</w:t>
      </w:r>
      <w:proofErr w:type="gramStart"/>
      <w:r w:rsidRPr="00D03F68">
        <w:rPr>
          <w:sz w:val="24"/>
          <w:szCs w:val="24"/>
        </w:rPr>
        <w:t>:</w:t>
      </w:r>
      <w:proofErr w:type="gramEnd"/>
      <w:r w:rsidRPr="00D03F68">
        <w:rPr>
          <w:sz w:val="24"/>
          <w:szCs w:val="24"/>
        </w:rPr>
        <w:br/>
      </w:r>
      <w:r w:rsidRPr="00D03F68">
        <w:rPr>
          <w:sz w:val="24"/>
          <w:szCs w:val="24"/>
        </w:rPr>
        <w:br/>
      </w:r>
      <w:r w:rsidRPr="00D03F68">
        <w:rPr>
          <w:b/>
          <w:bCs/>
          <w:sz w:val="24"/>
          <w:szCs w:val="24"/>
        </w:rPr>
        <w:t>Patients:</w:t>
      </w:r>
      <w:r w:rsidRPr="00D03F68">
        <w:rPr>
          <w:sz w:val="24"/>
          <w:szCs w:val="24"/>
        </w:rPr>
        <w:t xml:space="preserve"> Can register and log in, explore available laboratories and branches, select desired tests or upload a prescription, schedule appointments, view booking history, access uploaded test results, and rate or review labs. Lab details such as contact information are provided to facilitate external communication if needed.</w:t>
      </w:r>
      <w:r w:rsidRPr="00D03F68">
        <w:rPr>
          <w:sz w:val="24"/>
          <w:szCs w:val="24"/>
        </w:rPr>
        <w:br/>
      </w:r>
      <w:r w:rsidRPr="00D03F68">
        <w:rPr>
          <w:sz w:val="24"/>
          <w:szCs w:val="24"/>
        </w:rPr>
        <w:br/>
      </w:r>
      <w:r w:rsidRPr="00D03F68">
        <w:rPr>
          <w:b/>
          <w:bCs/>
          <w:sz w:val="24"/>
          <w:szCs w:val="24"/>
        </w:rPr>
        <w:t>Lab Admins:</w:t>
      </w:r>
      <w:r w:rsidRPr="00D03F68">
        <w:rPr>
          <w:sz w:val="24"/>
          <w:szCs w:val="24"/>
        </w:rPr>
        <w:t xml:space="preserve"> Their accounts are created by the Super Admin. Lab Admins can add and manage branches, define available tests and their prices, review and respond to booking requests, upload test results for patients, view patient ratings and reviews, </w:t>
      </w:r>
      <w:r w:rsidRPr="00D03F68">
        <w:rPr>
          <w:sz w:val="24"/>
          <w:szCs w:val="24"/>
        </w:rPr>
        <w:lastRenderedPageBreak/>
        <w:t>and access statistical dashboards and reports for performance tracking.</w:t>
      </w:r>
      <w:r w:rsidRPr="00D03F68">
        <w:rPr>
          <w:sz w:val="24"/>
          <w:szCs w:val="24"/>
        </w:rPr>
        <w:br/>
      </w:r>
      <w:r w:rsidRPr="00D03F68">
        <w:rPr>
          <w:sz w:val="24"/>
          <w:szCs w:val="24"/>
        </w:rPr>
        <w:br/>
      </w:r>
      <w:r w:rsidRPr="00D03F68">
        <w:rPr>
          <w:b/>
          <w:bCs/>
          <w:sz w:val="24"/>
          <w:szCs w:val="24"/>
        </w:rPr>
        <w:t>Super Admin:</w:t>
      </w:r>
      <w:r w:rsidRPr="00D03F68">
        <w:rPr>
          <w:sz w:val="24"/>
          <w:szCs w:val="24"/>
        </w:rPr>
        <w:t xml:space="preserve"> Has the highest level of control in the system. The Super Admin can manage laboratories by creating, editing, or removing lab accounts, overseeing their performance, and monitoring the system’s overall activity through comprehensive dashboards and reports.</w:t>
      </w:r>
      <w:r w:rsidRPr="00D03F68">
        <w:rPr>
          <w:sz w:val="24"/>
          <w:szCs w:val="24"/>
        </w:rPr>
        <w:br/>
      </w:r>
      <w:r w:rsidRPr="00D03F68">
        <w:rPr>
          <w:sz w:val="24"/>
          <w:szCs w:val="24"/>
        </w:rPr>
        <w:br/>
        <w:t>Planned future enhancements include the integration of a notification system, as well as in-app payment and chat functionalities.</w:t>
      </w:r>
    </w:p>
    <w:p w:rsidR="00696088" w:rsidRPr="00D03F68" w:rsidRDefault="001053BA" w:rsidP="00930296">
      <w:pPr>
        <w:pStyle w:val="Heading2"/>
        <w:spacing w:after="240"/>
        <w:rPr>
          <w:sz w:val="28"/>
          <w:szCs w:val="28"/>
        </w:rPr>
      </w:pPr>
      <w:r w:rsidRPr="00D03F68">
        <w:rPr>
          <w:sz w:val="28"/>
          <w:szCs w:val="28"/>
        </w:rPr>
        <w:t>2. Task Assignments and Roles</w:t>
      </w:r>
    </w:p>
    <w:p w:rsidR="00696088" w:rsidRPr="00D03F68" w:rsidRDefault="001053BA">
      <w:pPr>
        <w:rPr>
          <w:sz w:val="24"/>
          <w:szCs w:val="24"/>
        </w:rPr>
      </w:pPr>
      <w:r w:rsidRPr="00D03F68">
        <w:rPr>
          <w:sz w:val="24"/>
          <w:szCs w:val="24"/>
        </w:rPr>
        <w:t>The LabLink development team consists of three Flutter developers, with one serving as the Team Leader.</w:t>
      </w:r>
    </w:p>
    <w:p w:rsidR="00696088" w:rsidRPr="00D03F68" w:rsidRDefault="001053BA" w:rsidP="00930296">
      <w:pPr>
        <w:pStyle w:val="ListBullet"/>
        <w:rPr>
          <w:sz w:val="24"/>
          <w:szCs w:val="24"/>
        </w:rPr>
      </w:pPr>
      <w:r w:rsidRPr="00D03F68">
        <w:rPr>
          <w:b/>
          <w:bCs/>
          <w:sz w:val="24"/>
          <w:szCs w:val="24"/>
        </w:rPr>
        <w:t>Team Leader</w:t>
      </w:r>
      <w:r w:rsidRPr="00D03F68">
        <w:rPr>
          <w:sz w:val="24"/>
          <w:szCs w:val="24"/>
        </w:rPr>
        <w:t xml:space="preserve"> </w:t>
      </w:r>
      <w:r w:rsidRPr="00D03F68">
        <w:rPr>
          <w:i/>
          <w:iCs/>
          <w:sz w:val="24"/>
          <w:szCs w:val="24"/>
        </w:rPr>
        <w:t>– Habiba Mahmoud</w:t>
      </w:r>
    </w:p>
    <w:p w:rsidR="00696088" w:rsidRPr="00D03F68" w:rsidRDefault="001053BA">
      <w:pPr>
        <w:rPr>
          <w:sz w:val="24"/>
          <w:szCs w:val="24"/>
        </w:rPr>
      </w:pPr>
      <w:r w:rsidRPr="00D03F68">
        <w:rPr>
          <w:sz w:val="24"/>
          <w:szCs w:val="24"/>
        </w:rPr>
        <w:t>- Designed the user interface and experience using Figma.</w:t>
      </w:r>
      <w:r w:rsidRPr="00D03F68">
        <w:rPr>
          <w:sz w:val="24"/>
          <w:szCs w:val="24"/>
        </w:rPr>
        <w:br/>
        <w:t>- Collected and organized project documentation and coordinated team efforts.</w:t>
      </w:r>
      <w:r w:rsidRPr="00D03F68">
        <w:rPr>
          <w:sz w:val="24"/>
          <w:szCs w:val="24"/>
        </w:rPr>
        <w:br/>
        <w:t>- Contributed equally to Flutter development and implementation tasks.</w:t>
      </w:r>
    </w:p>
    <w:p w:rsidR="00696088" w:rsidRPr="00D03F68" w:rsidRDefault="001053BA" w:rsidP="00930296">
      <w:pPr>
        <w:pStyle w:val="ListBullet"/>
        <w:rPr>
          <w:sz w:val="24"/>
          <w:szCs w:val="24"/>
        </w:rPr>
      </w:pPr>
      <w:r w:rsidRPr="00D03F68">
        <w:rPr>
          <w:b/>
          <w:bCs/>
          <w:sz w:val="24"/>
          <w:szCs w:val="24"/>
        </w:rPr>
        <w:t>Developers</w:t>
      </w:r>
      <w:r w:rsidRPr="00D03F68">
        <w:rPr>
          <w:sz w:val="24"/>
          <w:szCs w:val="24"/>
        </w:rPr>
        <w:t xml:space="preserve"> </w:t>
      </w:r>
      <w:r w:rsidRPr="00D03F68">
        <w:rPr>
          <w:i/>
          <w:iCs/>
          <w:sz w:val="24"/>
          <w:szCs w:val="24"/>
        </w:rPr>
        <w:t xml:space="preserve">– Habiba Mahmoud, </w:t>
      </w:r>
      <w:proofErr w:type="spellStart"/>
      <w:r w:rsidRPr="00D03F68">
        <w:rPr>
          <w:i/>
          <w:iCs/>
          <w:sz w:val="24"/>
          <w:szCs w:val="24"/>
        </w:rPr>
        <w:t>Yomna</w:t>
      </w:r>
      <w:proofErr w:type="spellEnd"/>
      <w:r w:rsidRPr="00D03F68">
        <w:rPr>
          <w:i/>
          <w:iCs/>
          <w:sz w:val="24"/>
          <w:szCs w:val="24"/>
        </w:rPr>
        <w:t xml:space="preserve"> Mohamed, </w:t>
      </w:r>
      <w:proofErr w:type="spellStart"/>
      <w:r w:rsidRPr="00D03F68">
        <w:rPr>
          <w:i/>
          <w:iCs/>
          <w:sz w:val="24"/>
          <w:szCs w:val="24"/>
        </w:rPr>
        <w:t>Abd</w:t>
      </w:r>
      <w:proofErr w:type="spellEnd"/>
      <w:r w:rsidRPr="00D03F68">
        <w:rPr>
          <w:i/>
          <w:iCs/>
          <w:sz w:val="24"/>
          <w:szCs w:val="24"/>
        </w:rPr>
        <w:t xml:space="preserve"> Al-Rahman Mahmoud</w:t>
      </w:r>
    </w:p>
    <w:p w:rsidR="00696088" w:rsidRPr="00D03F68" w:rsidRDefault="001053BA">
      <w:pPr>
        <w:rPr>
          <w:sz w:val="24"/>
          <w:szCs w:val="24"/>
        </w:rPr>
      </w:pPr>
      <w:r w:rsidRPr="00D03F68">
        <w:rPr>
          <w:sz w:val="24"/>
          <w:szCs w:val="24"/>
        </w:rPr>
        <w:t>- Implemented assigned screens and functionalities using Flutter and Firebase.</w:t>
      </w:r>
      <w:r w:rsidRPr="00D03F68">
        <w:rPr>
          <w:sz w:val="24"/>
          <w:szCs w:val="24"/>
        </w:rPr>
        <w:br/>
        <w:t>- Collaborated on creating system diagrams (use case, sequence, and class diagrams).</w:t>
      </w:r>
      <w:r w:rsidRPr="00D03F68">
        <w:rPr>
          <w:sz w:val="24"/>
          <w:szCs w:val="24"/>
        </w:rPr>
        <w:br/>
        <w:t>- Participated in testing, debugging, and feature integration to ensure stable operation.</w:t>
      </w:r>
    </w:p>
    <w:p w:rsidR="00696088" w:rsidRPr="00D03F68" w:rsidRDefault="001053BA">
      <w:pPr>
        <w:rPr>
          <w:sz w:val="24"/>
          <w:szCs w:val="24"/>
        </w:rPr>
      </w:pPr>
      <w:r w:rsidRPr="00D03F68">
        <w:rPr>
          <w:sz w:val="24"/>
          <w:szCs w:val="24"/>
        </w:rPr>
        <w:t>All members shared equal responsibility for development, testing, and code integration. Collaboration and version control were maintained through shared repositories and regular weekly meetings to monitor progress and resolve challenges.</w:t>
      </w:r>
    </w:p>
    <w:p w:rsidR="00696088" w:rsidRPr="00D03F68" w:rsidRDefault="001053BA" w:rsidP="00930296">
      <w:pPr>
        <w:pStyle w:val="Heading2"/>
        <w:spacing w:after="240"/>
        <w:rPr>
          <w:sz w:val="28"/>
          <w:szCs w:val="28"/>
        </w:rPr>
      </w:pPr>
      <w:r w:rsidRPr="00D03F68">
        <w:rPr>
          <w:sz w:val="28"/>
          <w:szCs w:val="28"/>
        </w:rPr>
        <w:t>3. Risk Assessment and Mitigation Plan</w:t>
      </w:r>
    </w:p>
    <w:tbl>
      <w:tblPr>
        <w:tblStyle w:val="GridTable5Dark-Accent5"/>
        <w:tblW w:w="0" w:type="auto"/>
        <w:tblLook w:val="06A0" w:firstRow="1" w:lastRow="0" w:firstColumn="1" w:lastColumn="0" w:noHBand="1" w:noVBand="1"/>
      </w:tblPr>
      <w:tblGrid>
        <w:gridCol w:w="2876"/>
        <w:gridCol w:w="2877"/>
        <w:gridCol w:w="2877"/>
      </w:tblGrid>
      <w:tr w:rsidR="00696088" w:rsidRPr="00D03F68" w:rsidTr="00D03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rsidR="00696088" w:rsidRPr="00D03F68" w:rsidRDefault="001053BA" w:rsidP="00D03F68">
            <w:pPr>
              <w:jc w:val="center"/>
              <w:rPr>
                <w:sz w:val="24"/>
                <w:szCs w:val="24"/>
              </w:rPr>
            </w:pPr>
            <w:r w:rsidRPr="00D03F68">
              <w:rPr>
                <w:sz w:val="24"/>
                <w:szCs w:val="24"/>
              </w:rPr>
              <w:t>Risk Type</w:t>
            </w:r>
          </w:p>
        </w:tc>
        <w:tc>
          <w:tcPr>
            <w:tcW w:w="2880" w:type="dxa"/>
            <w:vAlign w:val="center"/>
          </w:tcPr>
          <w:p w:rsidR="00696088" w:rsidRPr="00D03F68" w:rsidRDefault="001053BA" w:rsidP="00D03F68">
            <w:pPr>
              <w:jc w:val="center"/>
              <w:cnfStyle w:val="100000000000" w:firstRow="1" w:lastRow="0" w:firstColumn="0" w:lastColumn="0" w:oddVBand="0" w:evenVBand="0" w:oddHBand="0" w:evenHBand="0" w:firstRowFirstColumn="0" w:firstRowLastColumn="0" w:lastRowFirstColumn="0" w:lastRowLastColumn="0"/>
              <w:rPr>
                <w:sz w:val="24"/>
                <w:szCs w:val="24"/>
              </w:rPr>
            </w:pPr>
            <w:r w:rsidRPr="00D03F68">
              <w:rPr>
                <w:sz w:val="24"/>
                <w:szCs w:val="24"/>
              </w:rPr>
              <w:t>Description</w:t>
            </w:r>
          </w:p>
        </w:tc>
        <w:tc>
          <w:tcPr>
            <w:tcW w:w="2880" w:type="dxa"/>
            <w:vAlign w:val="center"/>
          </w:tcPr>
          <w:p w:rsidR="00696088" w:rsidRPr="00D03F68" w:rsidRDefault="001053BA" w:rsidP="00D03F68">
            <w:pPr>
              <w:jc w:val="center"/>
              <w:cnfStyle w:val="100000000000" w:firstRow="1" w:lastRow="0" w:firstColumn="0" w:lastColumn="0" w:oddVBand="0" w:evenVBand="0" w:oddHBand="0" w:evenHBand="0" w:firstRowFirstColumn="0" w:firstRowLastColumn="0" w:lastRowFirstColumn="0" w:lastRowLastColumn="0"/>
              <w:rPr>
                <w:sz w:val="24"/>
                <w:szCs w:val="24"/>
              </w:rPr>
            </w:pPr>
            <w:r w:rsidRPr="00D03F68">
              <w:rPr>
                <w:sz w:val="24"/>
                <w:szCs w:val="24"/>
              </w:rPr>
              <w:t>Mitigation Strategy</w:t>
            </w:r>
          </w:p>
        </w:tc>
      </w:tr>
      <w:tr w:rsidR="00696088" w:rsidRPr="00D03F68" w:rsidTr="00D03F68">
        <w:tc>
          <w:tcPr>
            <w:cnfStyle w:val="001000000000" w:firstRow="0" w:lastRow="0" w:firstColumn="1" w:lastColumn="0" w:oddVBand="0" w:evenVBand="0" w:oddHBand="0" w:evenHBand="0" w:firstRowFirstColumn="0" w:firstRowLastColumn="0" w:lastRowFirstColumn="0" w:lastRowLastColumn="0"/>
            <w:tcW w:w="2880" w:type="dxa"/>
            <w:vAlign w:val="center"/>
          </w:tcPr>
          <w:p w:rsidR="00696088" w:rsidRPr="00D03F68" w:rsidRDefault="001053BA" w:rsidP="00D03F68">
            <w:pPr>
              <w:jc w:val="center"/>
              <w:rPr>
                <w:sz w:val="24"/>
                <w:szCs w:val="24"/>
              </w:rPr>
            </w:pPr>
            <w:r w:rsidRPr="00D03F68">
              <w:rPr>
                <w:sz w:val="24"/>
                <w:szCs w:val="24"/>
              </w:rPr>
              <w:t>Technical Risk</w:t>
            </w:r>
          </w:p>
        </w:tc>
        <w:tc>
          <w:tcPr>
            <w:tcW w:w="2880" w:type="dxa"/>
            <w:vAlign w:val="center"/>
          </w:tcPr>
          <w:p w:rsidR="00696088" w:rsidRPr="00D03F68" w:rsidRDefault="001053BA" w:rsidP="00D03F68">
            <w:pP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Potential Firebase integration or data synchronization issues.</w:t>
            </w:r>
          </w:p>
        </w:tc>
        <w:tc>
          <w:tcPr>
            <w:tcW w:w="2880" w:type="dxa"/>
            <w:vAlign w:val="center"/>
          </w:tcPr>
          <w:p w:rsidR="00696088" w:rsidRPr="00D03F68" w:rsidRDefault="001053BA" w:rsidP="00D03F68">
            <w:pP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Conduct regular testing, enable offline persistence, and apply robust error handling and validation.</w:t>
            </w:r>
          </w:p>
        </w:tc>
      </w:tr>
      <w:tr w:rsidR="00696088" w:rsidRPr="00D03F68" w:rsidTr="00D03F68">
        <w:tc>
          <w:tcPr>
            <w:cnfStyle w:val="001000000000" w:firstRow="0" w:lastRow="0" w:firstColumn="1" w:lastColumn="0" w:oddVBand="0" w:evenVBand="0" w:oddHBand="0" w:evenHBand="0" w:firstRowFirstColumn="0" w:firstRowLastColumn="0" w:lastRowFirstColumn="0" w:lastRowLastColumn="0"/>
            <w:tcW w:w="2880" w:type="dxa"/>
            <w:vAlign w:val="center"/>
          </w:tcPr>
          <w:p w:rsidR="00696088" w:rsidRPr="00D03F68" w:rsidRDefault="001053BA" w:rsidP="00D03F68">
            <w:pPr>
              <w:jc w:val="center"/>
              <w:rPr>
                <w:sz w:val="24"/>
                <w:szCs w:val="24"/>
              </w:rPr>
            </w:pPr>
            <w:r w:rsidRPr="00D03F68">
              <w:rPr>
                <w:sz w:val="24"/>
                <w:szCs w:val="24"/>
              </w:rPr>
              <w:lastRenderedPageBreak/>
              <w:t>Schedule Risk</w:t>
            </w:r>
          </w:p>
        </w:tc>
        <w:tc>
          <w:tcPr>
            <w:tcW w:w="2880" w:type="dxa"/>
            <w:vAlign w:val="center"/>
          </w:tcPr>
          <w:p w:rsidR="00696088" w:rsidRPr="00D03F68" w:rsidRDefault="001053BA" w:rsidP="00D03F68">
            <w:pP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Delays due to overlapping tasks or feature changes during development.</w:t>
            </w:r>
          </w:p>
        </w:tc>
        <w:tc>
          <w:tcPr>
            <w:tcW w:w="2880" w:type="dxa"/>
            <w:vAlign w:val="center"/>
          </w:tcPr>
          <w:p w:rsidR="00696088" w:rsidRPr="00D03F68" w:rsidRDefault="001053BA" w:rsidP="00D03F68">
            <w:pP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Use project tracking tools, set realistic milestones, and maintain continuous team communication.</w:t>
            </w:r>
          </w:p>
        </w:tc>
      </w:tr>
      <w:tr w:rsidR="00696088" w:rsidRPr="00D03F68" w:rsidTr="00D03F68">
        <w:tc>
          <w:tcPr>
            <w:cnfStyle w:val="001000000000" w:firstRow="0" w:lastRow="0" w:firstColumn="1" w:lastColumn="0" w:oddVBand="0" w:evenVBand="0" w:oddHBand="0" w:evenHBand="0" w:firstRowFirstColumn="0" w:firstRowLastColumn="0" w:lastRowFirstColumn="0" w:lastRowLastColumn="0"/>
            <w:tcW w:w="2880" w:type="dxa"/>
            <w:vAlign w:val="center"/>
          </w:tcPr>
          <w:p w:rsidR="00696088" w:rsidRPr="00D03F68" w:rsidRDefault="001053BA" w:rsidP="00D03F68">
            <w:pPr>
              <w:jc w:val="center"/>
              <w:rPr>
                <w:sz w:val="24"/>
                <w:szCs w:val="24"/>
              </w:rPr>
            </w:pPr>
            <w:r w:rsidRPr="00D03F68">
              <w:rPr>
                <w:sz w:val="24"/>
                <w:szCs w:val="24"/>
              </w:rPr>
              <w:t>Security and Privacy Risk</w:t>
            </w:r>
          </w:p>
        </w:tc>
        <w:tc>
          <w:tcPr>
            <w:tcW w:w="2880" w:type="dxa"/>
            <w:vAlign w:val="center"/>
          </w:tcPr>
          <w:p w:rsidR="00696088" w:rsidRPr="00D03F68" w:rsidRDefault="001053BA" w:rsidP="00D03F68">
            <w:pP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Unauthorized access or exposure of sensitive user data.</w:t>
            </w:r>
          </w:p>
        </w:tc>
        <w:tc>
          <w:tcPr>
            <w:tcW w:w="2880" w:type="dxa"/>
            <w:vAlign w:val="center"/>
          </w:tcPr>
          <w:p w:rsidR="00696088" w:rsidRPr="00D03F68" w:rsidRDefault="001053BA" w:rsidP="00D03F68">
            <w:pP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Apply Firebase Authentication and Firestore Security Rules.</w:t>
            </w:r>
          </w:p>
        </w:tc>
      </w:tr>
    </w:tbl>
    <w:p w:rsidR="00696088" w:rsidRPr="00D03F68" w:rsidRDefault="001053BA" w:rsidP="00930296">
      <w:pPr>
        <w:pStyle w:val="Heading2"/>
        <w:spacing w:after="240"/>
        <w:rPr>
          <w:sz w:val="28"/>
          <w:szCs w:val="28"/>
        </w:rPr>
      </w:pPr>
      <w:r w:rsidRPr="00D03F68">
        <w:rPr>
          <w:sz w:val="28"/>
          <w:szCs w:val="28"/>
        </w:rPr>
        <w:t>4. Project Timeline</w:t>
      </w:r>
    </w:p>
    <w:p w:rsidR="00696088" w:rsidRPr="00D03F68" w:rsidRDefault="001053BA">
      <w:pPr>
        <w:rPr>
          <w:sz w:val="24"/>
          <w:szCs w:val="24"/>
        </w:rPr>
      </w:pPr>
      <w:r w:rsidRPr="00D03F68">
        <w:rPr>
          <w:sz w:val="24"/>
          <w:szCs w:val="24"/>
        </w:rPr>
        <w:t>The development of LabLink followed the Software Development Life Cycle (SDLC) methodology over a period of two months, divided into six main phases: Planning, Analysis, Design, Development, Testing, and Future Deployment &amp; Maintenance. Weekly Thursday meetings were held to review progress, identify challenges, and plan next steps for the upcoming phase.</w:t>
      </w:r>
    </w:p>
    <w:tbl>
      <w:tblPr>
        <w:tblStyle w:val="GridTable5Dark-Accent5"/>
        <w:tblW w:w="0" w:type="auto"/>
        <w:tblLook w:val="06A0" w:firstRow="1" w:lastRow="0" w:firstColumn="1" w:lastColumn="0" w:noHBand="1" w:noVBand="1"/>
      </w:tblPr>
      <w:tblGrid>
        <w:gridCol w:w="1908"/>
        <w:gridCol w:w="1528"/>
        <w:gridCol w:w="3036"/>
        <w:gridCol w:w="2158"/>
      </w:tblGrid>
      <w:tr w:rsidR="00696088" w:rsidRPr="00D03F68" w:rsidTr="009302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vAlign w:val="center"/>
          </w:tcPr>
          <w:p w:rsidR="00696088" w:rsidRPr="00D03F68" w:rsidRDefault="001053BA" w:rsidP="00930296">
            <w:pPr>
              <w:jc w:val="center"/>
              <w:rPr>
                <w:sz w:val="24"/>
                <w:szCs w:val="24"/>
              </w:rPr>
            </w:pPr>
            <w:r w:rsidRPr="00D03F68">
              <w:rPr>
                <w:sz w:val="24"/>
                <w:szCs w:val="24"/>
              </w:rPr>
              <w:t>SDLC Phase</w:t>
            </w:r>
          </w:p>
        </w:tc>
        <w:tc>
          <w:tcPr>
            <w:tcW w:w="1530" w:type="dxa"/>
            <w:vAlign w:val="center"/>
          </w:tcPr>
          <w:p w:rsidR="00696088" w:rsidRPr="00D03F68" w:rsidRDefault="001053BA" w:rsidP="00930296">
            <w:pPr>
              <w:jc w:val="center"/>
              <w:cnfStyle w:val="100000000000" w:firstRow="1" w:lastRow="0" w:firstColumn="0" w:lastColumn="0" w:oddVBand="0" w:evenVBand="0" w:oddHBand="0" w:evenHBand="0" w:firstRowFirstColumn="0" w:firstRowLastColumn="0" w:lastRowFirstColumn="0" w:lastRowLastColumn="0"/>
              <w:rPr>
                <w:sz w:val="24"/>
                <w:szCs w:val="24"/>
              </w:rPr>
            </w:pPr>
            <w:r w:rsidRPr="00D03F68">
              <w:rPr>
                <w:sz w:val="24"/>
                <w:szCs w:val="24"/>
              </w:rPr>
              <w:t>Duration</w:t>
            </w:r>
          </w:p>
        </w:tc>
        <w:tc>
          <w:tcPr>
            <w:tcW w:w="3042" w:type="dxa"/>
            <w:vAlign w:val="center"/>
          </w:tcPr>
          <w:p w:rsidR="00696088" w:rsidRPr="00D03F68" w:rsidRDefault="001053BA" w:rsidP="00930296">
            <w:pPr>
              <w:jc w:val="center"/>
              <w:cnfStyle w:val="100000000000" w:firstRow="1" w:lastRow="0" w:firstColumn="0" w:lastColumn="0" w:oddVBand="0" w:evenVBand="0" w:oddHBand="0" w:evenHBand="0" w:firstRowFirstColumn="0" w:firstRowLastColumn="0" w:lastRowFirstColumn="0" w:lastRowLastColumn="0"/>
              <w:rPr>
                <w:sz w:val="24"/>
                <w:szCs w:val="24"/>
              </w:rPr>
            </w:pPr>
            <w:r w:rsidRPr="00D03F68">
              <w:rPr>
                <w:sz w:val="24"/>
                <w:szCs w:val="24"/>
              </w:rPr>
              <w:t>Key Activities</w:t>
            </w:r>
          </w:p>
        </w:tc>
        <w:tc>
          <w:tcPr>
            <w:tcW w:w="2160" w:type="dxa"/>
            <w:vAlign w:val="center"/>
          </w:tcPr>
          <w:p w:rsidR="00696088" w:rsidRPr="00D03F68" w:rsidRDefault="001053BA" w:rsidP="00930296">
            <w:pPr>
              <w:jc w:val="center"/>
              <w:cnfStyle w:val="100000000000" w:firstRow="1" w:lastRow="0" w:firstColumn="0" w:lastColumn="0" w:oddVBand="0" w:evenVBand="0" w:oddHBand="0" w:evenHBand="0" w:firstRowFirstColumn="0" w:firstRowLastColumn="0" w:lastRowFirstColumn="0" w:lastRowLastColumn="0"/>
              <w:rPr>
                <w:sz w:val="24"/>
                <w:szCs w:val="24"/>
              </w:rPr>
            </w:pPr>
            <w:r w:rsidRPr="00D03F68">
              <w:rPr>
                <w:sz w:val="24"/>
                <w:szCs w:val="24"/>
              </w:rPr>
              <w:t>Milestones &amp; Meetings</w:t>
            </w:r>
          </w:p>
        </w:tc>
      </w:tr>
      <w:tr w:rsidR="00696088" w:rsidRPr="00D03F68" w:rsidTr="00930296">
        <w:tc>
          <w:tcPr>
            <w:cnfStyle w:val="001000000000" w:firstRow="0" w:lastRow="0" w:firstColumn="1" w:lastColumn="0" w:oddVBand="0" w:evenVBand="0" w:oddHBand="0" w:evenHBand="0" w:firstRowFirstColumn="0" w:firstRowLastColumn="0" w:lastRowFirstColumn="0" w:lastRowLastColumn="0"/>
            <w:tcW w:w="1908" w:type="dxa"/>
            <w:vAlign w:val="center"/>
          </w:tcPr>
          <w:p w:rsidR="00696088" w:rsidRPr="00D03F68" w:rsidRDefault="001053BA" w:rsidP="00930296">
            <w:pPr>
              <w:spacing w:before="240"/>
              <w:jc w:val="center"/>
              <w:rPr>
                <w:sz w:val="24"/>
                <w:szCs w:val="24"/>
              </w:rPr>
            </w:pPr>
            <w:r w:rsidRPr="00D03F68">
              <w:rPr>
                <w:sz w:val="24"/>
                <w:szCs w:val="24"/>
              </w:rPr>
              <w:t>Planning Phase</w:t>
            </w:r>
          </w:p>
        </w:tc>
        <w:tc>
          <w:tcPr>
            <w:tcW w:w="1530" w:type="dxa"/>
            <w:vAlign w:val="center"/>
          </w:tcPr>
          <w:p w:rsidR="00696088" w:rsidRPr="00D03F68" w:rsidRDefault="001053BA" w:rsidP="00930296">
            <w:pPr>
              <w:spacing w:before="240"/>
              <w:jc w:val="cente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Week 1</w:t>
            </w:r>
          </w:p>
        </w:tc>
        <w:tc>
          <w:tcPr>
            <w:tcW w:w="3042" w:type="dxa"/>
            <w:vAlign w:val="center"/>
          </w:tcPr>
          <w:p w:rsidR="00696088" w:rsidRPr="00D03F68" w:rsidRDefault="001053BA" w:rsidP="00930296">
            <w:pPr>
              <w:spacing w:before="240"/>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 Defined project objectives and scope.</w:t>
            </w:r>
            <w:r w:rsidRPr="00D03F68">
              <w:rPr>
                <w:sz w:val="24"/>
                <w:szCs w:val="24"/>
              </w:rPr>
              <w:br/>
              <w:t>- Assigned team roles and responsibilities.</w:t>
            </w:r>
            <w:r w:rsidRPr="00D03F68">
              <w:rPr>
                <w:sz w:val="24"/>
                <w:szCs w:val="24"/>
              </w:rPr>
              <w:br/>
              <w:t>- Selected technologies (Flutter and Firebase).</w:t>
            </w:r>
          </w:p>
        </w:tc>
        <w:tc>
          <w:tcPr>
            <w:tcW w:w="2160" w:type="dxa"/>
            <w:vAlign w:val="center"/>
          </w:tcPr>
          <w:p w:rsidR="00696088" w:rsidRPr="00D03F68" w:rsidRDefault="001053BA" w:rsidP="00930296">
            <w:pPr>
              <w:spacing w:before="240"/>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Week 1 Meeting: Confirmed project goals and development plan.</w:t>
            </w:r>
          </w:p>
        </w:tc>
      </w:tr>
      <w:tr w:rsidR="00696088" w:rsidRPr="00D03F68" w:rsidTr="00930296">
        <w:tc>
          <w:tcPr>
            <w:cnfStyle w:val="001000000000" w:firstRow="0" w:lastRow="0" w:firstColumn="1" w:lastColumn="0" w:oddVBand="0" w:evenVBand="0" w:oddHBand="0" w:evenHBand="0" w:firstRowFirstColumn="0" w:firstRowLastColumn="0" w:lastRowFirstColumn="0" w:lastRowLastColumn="0"/>
            <w:tcW w:w="1908" w:type="dxa"/>
            <w:vAlign w:val="center"/>
          </w:tcPr>
          <w:p w:rsidR="00696088" w:rsidRPr="00D03F68" w:rsidRDefault="001053BA" w:rsidP="00930296">
            <w:pPr>
              <w:jc w:val="center"/>
              <w:rPr>
                <w:sz w:val="24"/>
                <w:szCs w:val="24"/>
              </w:rPr>
            </w:pPr>
            <w:r w:rsidRPr="00D03F68">
              <w:rPr>
                <w:sz w:val="24"/>
                <w:szCs w:val="24"/>
              </w:rPr>
              <w:t>Analysis Phase</w:t>
            </w:r>
          </w:p>
        </w:tc>
        <w:tc>
          <w:tcPr>
            <w:tcW w:w="1530" w:type="dxa"/>
            <w:vAlign w:val="center"/>
          </w:tcPr>
          <w:p w:rsidR="00696088" w:rsidRPr="00D03F68" w:rsidRDefault="001053BA" w:rsidP="00930296">
            <w:pPr>
              <w:jc w:val="cente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Week 2</w:t>
            </w:r>
          </w:p>
        </w:tc>
        <w:tc>
          <w:tcPr>
            <w:tcW w:w="3042" w:type="dxa"/>
            <w:vAlign w:val="center"/>
          </w:tcPr>
          <w:p w:rsidR="00696088" w:rsidRPr="00D03F68" w:rsidRDefault="001053BA" w:rsidP="00930296">
            <w:pPr>
              <w:spacing w:before="240"/>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 Collected system and user requirements.</w:t>
            </w:r>
            <w:r w:rsidRPr="00D03F68">
              <w:rPr>
                <w:sz w:val="24"/>
                <w:szCs w:val="24"/>
              </w:rPr>
              <w:br/>
              <w:t>- Defined key roles: Patient, Lab Admin, and Super Admin.</w:t>
            </w:r>
            <w:r w:rsidRPr="00D03F68">
              <w:rPr>
                <w:sz w:val="24"/>
                <w:szCs w:val="24"/>
              </w:rPr>
              <w:br/>
              <w:t>- Designed initial data flow and structure.</w:t>
            </w:r>
          </w:p>
        </w:tc>
        <w:tc>
          <w:tcPr>
            <w:tcW w:w="2160" w:type="dxa"/>
            <w:vAlign w:val="center"/>
          </w:tcPr>
          <w:p w:rsidR="00696088" w:rsidRPr="00D03F68" w:rsidRDefault="001053BA" w:rsidP="00930296">
            <w:pP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Week 2 Meeting: Reviewed requirements and finalized database design.</w:t>
            </w:r>
          </w:p>
        </w:tc>
      </w:tr>
      <w:tr w:rsidR="00696088" w:rsidRPr="00D03F68" w:rsidTr="00930296">
        <w:tc>
          <w:tcPr>
            <w:cnfStyle w:val="001000000000" w:firstRow="0" w:lastRow="0" w:firstColumn="1" w:lastColumn="0" w:oddVBand="0" w:evenVBand="0" w:oddHBand="0" w:evenHBand="0" w:firstRowFirstColumn="0" w:firstRowLastColumn="0" w:lastRowFirstColumn="0" w:lastRowLastColumn="0"/>
            <w:tcW w:w="1908" w:type="dxa"/>
            <w:vAlign w:val="center"/>
          </w:tcPr>
          <w:p w:rsidR="00696088" w:rsidRPr="00D03F68" w:rsidRDefault="001053BA" w:rsidP="00930296">
            <w:pPr>
              <w:jc w:val="center"/>
              <w:rPr>
                <w:sz w:val="24"/>
                <w:szCs w:val="24"/>
              </w:rPr>
            </w:pPr>
            <w:r w:rsidRPr="00D03F68">
              <w:rPr>
                <w:sz w:val="24"/>
                <w:szCs w:val="24"/>
              </w:rPr>
              <w:t>Design Phase</w:t>
            </w:r>
          </w:p>
        </w:tc>
        <w:tc>
          <w:tcPr>
            <w:tcW w:w="1530" w:type="dxa"/>
            <w:vAlign w:val="center"/>
          </w:tcPr>
          <w:p w:rsidR="00696088" w:rsidRPr="00D03F68" w:rsidRDefault="001053BA" w:rsidP="00930296">
            <w:pPr>
              <w:jc w:val="cente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Week 3</w:t>
            </w:r>
          </w:p>
        </w:tc>
        <w:tc>
          <w:tcPr>
            <w:tcW w:w="3042" w:type="dxa"/>
            <w:vAlign w:val="center"/>
          </w:tcPr>
          <w:p w:rsidR="00696088" w:rsidRPr="00D03F68" w:rsidRDefault="001053BA" w:rsidP="005C72B4">
            <w:pPr>
              <w:spacing w:before="240"/>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 xml:space="preserve">- Created UI/UX </w:t>
            </w:r>
            <w:r w:rsidR="005C72B4">
              <w:rPr>
                <w:sz w:val="24"/>
                <w:szCs w:val="24"/>
              </w:rPr>
              <w:t>mockups</w:t>
            </w:r>
            <w:r w:rsidRPr="00D03F68">
              <w:rPr>
                <w:sz w:val="24"/>
                <w:szCs w:val="24"/>
              </w:rPr>
              <w:t xml:space="preserve"> using </w:t>
            </w:r>
            <w:proofErr w:type="spellStart"/>
            <w:r w:rsidRPr="00D03F68">
              <w:rPr>
                <w:sz w:val="24"/>
                <w:szCs w:val="24"/>
              </w:rPr>
              <w:t>Figma</w:t>
            </w:r>
            <w:proofErr w:type="spellEnd"/>
            <w:r w:rsidRPr="00D03F68">
              <w:rPr>
                <w:sz w:val="24"/>
                <w:szCs w:val="24"/>
              </w:rPr>
              <w:t>.</w:t>
            </w:r>
            <w:r w:rsidRPr="00D03F68">
              <w:rPr>
                <w:sz w:val="24"/>
                <w:szCs w:val="24"/>
              </w:rPr>
              <w:br/>
              <w:t>- Developed system architecture and diagrams.</w:t>
            </w:r>
            <w:r w:rsidRPr="00D03F68">
              <w:rPr>
                <w:sz w:val="24"/>
                <w:szCs w:val="24"/>
              </w:rPr>
              <w:br/>
              <w:t>- Finalized layout consistency and visual guidelines.</w:t>
            </w:r>
          </w:p>
        </w:tc>
        <w:tc>
          <w:tcPr>
            <w:tcW w:w="2160" w:type="dxa"/>
            <w:vAlign w:val="center"/>
          </w:tcPr>
          <w:p w:rsidR="00696088" w:rsidRPr="00D03F68" w:rsidRDefault="001053BA" w:rsidP="00D03F68">
            <w:pP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 xml:space="preserve">Week 3 Meeting: Approved UI </w:t>
            </w:r>
            <w:r w:rsidR="00D03F68" w:rsidRPr="00D03F68">
              <w:rPr>
                <w:sz w:val="24"/>
                <w:szCs w:val="24"/>
              </w:rPr>
              <w:t>mockups</w:t>
            </w:r>
            <w:r w:rsidRPr="00D03F68">
              <w:rPr>
                <w:sz w:val="24"/>
                <w:szCs w:val="24"/>
              </w:rPr>
              <w:t xml:space="preserve"> and system design.</w:t>
            </w:r>
          </w:p>
        </w:tc>
      </w:tr>
      <w:tr w:rsidR="00696088" w:rsidRPr="00D03F68" w:rsidTr="00930296">
        <w:tc>
          <w:tcPr>
            <w:cnfStyle w:val="001000000000" w:firstRow="0" w:lastRow="0" w:firstColumn="1" w:lastColumn="0" w:oddVBand="0" w:evenVBand="0" w:oddHBand="0" w:evenHBand="0" w:firstRowFirstColumn="0" w:firstRowLastColumn="0" w:lastRowFirstColumn="0" w:lastRowLastColumn="0"/>
            <w:tcW w:w="1908" w:type="dxa"/>
            <w:vAlign w:val="center"/>
          </w:tcPr>
          <w:p w:rsidR="00696088" w:rsidRPr="00D03F68" w:rsidRDefault="001053BA" w:rsidP="00930296">
            <w:pPr>
              <w:jc w:val="center"/>
              <w:rPr>
                <w:sz w:val="24"/>
                <w:szCs w:val="24"/>
              </w:rPr>
            </w:pPr>
            <w:r w:rsidRPr="00D03F68">
              <w:rPr>
                <w:sz w:val="24"/>
                <w:szCs w:val="24"/>
              </w:rPr>
              <w:t>Development Phase</w:t>
            </w:r>
          </w:p>
        </w:tc>
        <w:tc>
          <w:tcPr>
            <w:tcW w:w="1530" w:type="dxa"/>
            <w:vAlign w:val="center"/>
          </w:tcPr>
          <w:p w:rsidR="00696088" w:rsidRPr="00D03F68" w:rsidRDefault="001053BA" w:rsidP="00930296">
            <w:pPr>
              <w:jc w:val="cente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Week 4</w:t>
            </w:r>
            <w:r w:rsidR="00D03F68" w:rsidRPr="00D03F68">
              <w:rPr>
                <w:sz w:val="24"/>
                <w:szCs w:val="24"/>
              </w:rPr>
              <w:t>–7</w:t>
            </w:r>
          </w:p>
        </w:tc>
        <w:tc>
          <w:tcPr>
            <w:tcW w:w="3042" w:type="dxa"/>
            <w:vAlign w:val="center"/>
          </w:tcPr>
          <w:p w:rsidR="00696088" w:rsidRPr="00D03F68" w:rsidRDefault="001053BA" w:rsidP="00930296">
            <w:pPr>
              <w:spacing w:before="240"/>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 xml:space="preserve">- Implemented authentication, booking </w:t>
            </w:r>
            <w:r w:rsidRPr="00D03F68">
              <w:rPr>
                <w:sz w:val="24"/>
                <w:szCs w:val="24"/>
              </w:rPr>
              <w:lastRenderedPageBreak/>
              <w:t>management, and dashboard functionalities.</w:t>
            </w:r>
            <w:r w:rsidRPr="00D03F68">
              <w:rPr>
                <w:sz w:val="24"/>
                <w:szCs w:val="24"/>
              </w:rPr>
              <w:br/>
              <w:t>- Integrated Firebase Firestore and Storage.</w:t>
            </w:r>
            <w:r w:rsidRPr="00D03F68">
              <w:rPr>
                <w:sz w:val="24"/>
                <w:szCs w:val="24"/>
              </w:rPr>
              <w:br/>
              <w:t>- Conducted internal code reviews.</w:t>
            </w:r>
          </w:p>
        </w:tc>
        <w:tc>
          <w:tcPr>
            <w:tcW w:w="2160" w:type="dxa"/>
            <w:vAlign w:val="center"/>
          </w:tcPr>
          <w:p w:rsidR="00696088" w:rsidRPr="00D03F68" w:rsidRDefault="001053BA" w:rsidP="00930296">
            <w:pP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lastRenderedPageBreak/>
              <w:t>Weekly Meetings (Weeks 4</w:t>
            </w:r>
            <w:r w:rsidR="00D03F68" w:rsidRPr="00D03F68">
              <w:rPr>
                <w:sz w:val="24"/>
                <w:szCs w:val="24"/>
              </w:rPr>
              <w:t>–7</w:t>
            </w:r>
            <w:r w:rsidRPr="00D03F68">
              <w:rPr>
                <w:sz w:val="24"/>
                <w:szCs w:val="24"/>
              </w:rPr>
              <w:t xml:space="preserve">): Showcased </w:t>
            </w:r>
            <w:r w:rsidRPr="00D03F68">
              <w:rPr>
                <w:sz w:val="24"/>
                <w:szCs w:val="24"/>
              </w:rPr>
              <w:lastRenderedPageBreak/>
              <w:t>progress and addressed implementation challenges.</w:t>
            </w:r>
          </w:p>
        </w:tc>
      </w:tr>
      <w:tr w:rsidR="00696088" w:rsidRPr="00D03F68" w:rsidTr="00930296">
        <w:tc>
          <w:tcPr>
            <w:cnfStyle w:val="001000000000" w:firstRow="0" w:lastRow="0" w:firstColumn="1" w:lastColumn="0" w:oddVBand="0" w:evenVBand="0" w:oddHBand="0" w:evenHBand="0" w:firstRowFirstColumn="0" w:firstRowLastColumn="0" w:lastRowFirstColumn="0" w:lastRowLastColumn="0"/>
            <w:tcW w:w="1908" w:type="dxa"/>
            <w:vAlign w:val="center"/>
          </w:tcPr>
          <w:p w:rsidR="00696088" w:rsidRPr="00D03F68" w:rsidRDefault="001053BA" w:rsidP="00930296">
            <w:pPr>
              <w:jc w:val="center"/>
              <w:rPr>
                <w:sz w:val="24"/>
                <w:szCs w:val="24"/>
              </w:rPr>
            </w:pPr>
            <w:r w:rsidRPr="00D03F68">
              <w:rPr>
                <w:sz w:val="24"/>
                <w:szCs w:val="24"/>
              </w:rPr>
              <w:lastRenderedPageBreak/>
              <w:t>Testing Phase</w:t>
            </w:r>
          </w:p>
        </w:tc>
        <w:tc>
          <w:tcPr>
            <w:tcW w:w="1530" w:type="dxa"/>
            <w:vAlign w:val="center"/>
          </w:tcPr>
          <w:p w:rsidR="00696088" w:rsidRPr="00D03F68" w:rsidRDefault="00D03F68" w:rsidP="00930296">
            <w:pPr>
              <w:jc w:val="cente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Week 8</w:t>
            </w:r>
          </w:p>
        </w:tc>
        <w:tc>
          <w:tcPr>
            <w:tcW w:w="3042" w:type="dxa"/>
            <w:vAlign w:val="center"/>
          </w:tcPr>
          <w:p w:rsidR="00696088" w:rsidRPr="00D03F68" w:rsidRDefault="001053BA" w:rsidP="00930296">
            <w:pPr>
              <w:spacing w:before="240"/>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 Conducted unit and user acceptance testing.</w:t>
            </w:r>
            <w:r w:rsidRPr="00D03F68">
              <w:rPr>
                <w:sz w:val="24"/>
                <w:szCs w:val="24"/>
              </w:rPr>
              <w:br/>
              <w:t>- Validated form inputs, role-based access, and data synchronization.</w:t>
            </w:r>
            <w:r w:rsidRPr="00D03F68">
              <w:rPr>
                <w:sz w:val="24"/>
                <w:szCs w:val="24"/>
              </w:rPr>
              <w:br/>
              <w:t>- Fixed identified issues and optimized performance.</w:t>
            </w:r>
          </w:p>
        </w:tc>
        <w:tc>
          <w:tcPr>
            <w:tcW w:w="2160" w:type="dxa"/>
            <w:vAlign w:val="center"/>
          </w:tcPr>
          <w:p w:rsidR="00696088" w:rsidRPr="00D03F68" w:rsidRDefault="00D03F68" w:rsidP="00930296">
            <w:pP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Week 8</w:t>
            </w:r>
            <w:r w:rsidR="001053BA" w:rsidRPr="00D03F68">
              <w:rPr>
                <w:sz w:val="24"/>
                <w:szCs w:val="24"/>
              </w:rPr>
              <w:t xml:space="preserve"> Meeting: Reviewed test results and marked project as ready for presentation.</w:t>
            </w:r>
          </w:p>
        </w:tc>
      </w:tr>
      <w:tr w:rsidR="00696088" w:rsidRPr="00D03F68" w:rsidTr="00930296">
        <w:tc>
          <w:tcPr>
            <w:cnfStyle w:val="001000000000" w:firstRow="0" w:lastRow="0" w:firstColumn="1" w:lastColumn="0" w:oddVBand="0" w:evenVBand="0" w:oddHBand="0" w:evenHBand="0" w:firstRowFirstColumn="0" w:firstRowLastColumn="0" w:lastRowFirstColumn="0" w:lastRowLastColumn="0"/>
            <w:tcW w:w="1908" w:type="dxa"/>
            <w:vAlign w:val="center"/>
          </w:tcPr>
          <w:p w:rsidR="00696088" w:rsidRPr="00D03F68" w:rsidRDefault="001053BA" w:rsidP="00930296">
            <w:pPr>
              <w:jc w:val="center"/>
              <w:rPr>
                <w:sz w:val="24"/>
                <w:szCs w:val="24"/>
              </w:rPr>
            </w:pPr>
            <w:r w:rsidRPr="00D03F68">
              <w:rPr>
                <w:sz w:val="24"/>
                <w:szCs w:val="24"/>
              </w:rPr>
              <w:t>Future Deployment &amp; Maintenance (Planned)</w:t>
            </w:r>
          </w:p>
        </w:tc>
        <w:tc>
          <w:tcPr>
            <w:tcW w:w="1530" w:type="dxa"/>
            <w:vAlign w:val="center"/>
          </w:tcPr>
          <w:p w:rsidR="00696088" w:rsidRPr="00D03F68" w:rsidRDefault="001053BA" w:rsidP="00930296">
            <w:pPr>
              <w:jc w:val="cente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w:t>
            </w:r>
          </w:p>
        </w:tc>
        <w:tc>
          <w:tcPr>
            <w:tcW w:w="3042" w:type="dxa"/>
            <w:vAlign w:val="center"/>
          </w:tcPr>
          <w:p w:rsidR="00696088" w:rsidRPr="00D03F68" w:rsidRDefault="001053BA" w:rsidP="00930296">
            <w:pPr>
              <w:spacing w:before="240"/>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 Prepare for app publication and hosting setup.</w:t>
            </w:r>
            <w:r w:rsidRPr="00D03F68">
              <w:rPr>
                <w:sz w:val="24"/>
                <w:szCs w:val="24"/>
              </w:rPr>
              <w:br/>
              <w:t>- Plan continuous monitoring and feedback collection.</w:t>
            </w:r>
            <w:r w:rsidRPr="00D03F68">
              <w:rPr>
                <w:sz w:val="24"/>
                <w:szCs w:val="24"/>
              </w:rPr>
              <w:br/>
              <w:t>- Schedule future updates and feature enhancements.</w:t>
            </w:r>
          </w:p>
        </w:tc>
        <w:tc>
          <w:tcPr>
            <w:tcW w:w="2160" w:type="dxa"/>
            <w:vAlign w:val="center"/>
          </w:tcPr>
          <w:p w:rsidR="00696088" w:rsidRPr="00D03F68" w:rsidRDefault="001053BA" w:rsidP="00930296">
            <w:pPr>
              <w:cnfStyle w:val="000000000000" w:firstRow="0" w:lastRow="0" w:firstColumn="0" w:lastColumn="0" w:oddVBand="0" w:evenVBand="0" w:oddHBand="0" w:evenHBand="0" w:firstRowFirstColumn="0" w:firstRowLastColumn="0" w:lastRowFirstColumn="0" w:lastRowLastColumn="0"/>
              <w:rPr>
                <w:sz w:val="24"/>
                <w:szCs w:val="24"/>
              </w:rPr>
            </w:pPr>
            <w:r w:rsidRPr="00D03F68">
              <w:rPr>
                <w:sz w:val="24"/>
                <w:szCs w:val="24"/>
              </w:rPr>
              <w:t>Future Milestone: Deployment planned after final client approval and additional testing.</w:t>
            </w:r>
          </w:p>
        </w:tc>
      </w:tr>
    </w:tbl>
    <w:p w:rsidR="00930296" w:rsidRPr="00D03F68" w:rsidRDefault="00930296">
      <w:pPr>
        <w:rPr>
          <w:sz w:val="24"/>
          <w:szCs w:val="24"/>
        </w:rPr>
      </w:pPr>
    </w:p>
    <w:p w:rsidR="00696088" w:rsidRDefault="001053BA">
      <w:pPr>
        <w:rPr>
          <w:sz w:val="24"/>
          <w:szCs w:val="24"/>
        </w:rPr>
      </w:pPr>
      <w:r w:rsidRPr="00D03F68">
        <w:rPr>
          <w:sz w:val="24"/>
          <w:szCs w:val="24"/>
        </w:rPr>
        <w:t>Weekly Thursday milestone meetings supported coordination, accountability, and consistent progress toward each SDLC goal.</w:t>
      </w:r>
    </w:p>
    <w:p w:rsidR="00624D9C" w:rsidRPr="00D03F68" w:rsidRDefault="00624D9C">
      <w:pPr>
        <w:rPr>
          <w:sz w:val="24"/>
          <w:szCs w:val="24"/>
        </w:rPr>
      </w:pPr>
      <w:r w:rsidRPr="00624D9C">
        <w:rPr>
          <w:noProof/>
          <w:sz w:val="24"/>
          <w:szCs w:val="24"/>
        </w:rPr>
        <w:drawing>
          <wp:inline distT="0" distB="0" distL="0" distR="0" wp14:anchorId="070E1EAB" wp14:editId="1FF5EBBE">
            <wp:extent cx="5486400" cy="18421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842135"/>
                    </a:xfrm>
                    <a:prstGeom prst="rect">
                      <a:avLst/>
                    </a:prstGeom>
                  </pic:spPr>
                </pic:pic>
              </a:graphicData>
            </a:graphic>
          </wp:inline>
        </w:drawing>
      </w:r>
    </w:p>
    <w:p w:rsidR="00696088" w:rsidRPr="00611187" w:rsidRDefault="001053BA" w:rsidP="00611187">
      <w:pPr>
        <w:pStyle w:val="Heading2"/>
        <w:numPr>
          <w:ilvl w:val="0"/>
          <w:numId w:val="12"/>
        </w:numPr>
        <w:spacing w:after="240"/>
        <w:rPr>
          <w:sz w:val="32"/>
          <w:szCs w:val="32"/>
        </w:rPr>
      </w:pPr>
      <w:r w:rsidRPr="00611187">
        <w:rPr>
          <w:sz w:val="32"/>
          <w:szCs w:val="32"/>
        </w:rPr>
        <w:t>Stakeholder Analysis</w:t>
      </w:r>
    </w:p>
    <w:p w:rsidR="00696088" w:rsidRPr="00D03F68" w:rsidRDefault="001053BA">
      <w:pPr>
        <w:rPr>
          <w:sz w:val="24"/>
          <w:szCs w:val="24"/>
        </w:rPr>
      </w:pPr>
      <w:r w:rsidRPr="00D03F68">
        <w:rPr>
          <w:sz w:val="24"/>
          <w:szCs w:val="24"/>
        </w:rPr>
        <w:t>Patients: Patients are the end-users of the application. Their main interest is in a convenient, secure, and transparent process for booking laboratory tests, viewing results, and providing feedback. Their satisfaction is achieved through a user-</w:t>
      </w:r>
      <w:r w:rsidRPr="00D03F68">
        <w:rPr>
          <w:sz w:val="24"/>
          <w:szCs w:val="24"/>
        </w:rPr>
        <w:lastRenderedPageBreak/>
        <w:t>friendly design, reliable performance, and the ability to rate labs to improve service quality.</w:t>
      </w:r>
    </w:p>
    <w:p w:rsidR="00696088" w:rsidRPr="00D03F68" w:rsidRDefault="001053BA">
      <w:pPr>
        <w:rPr>
          <w:sz w:val="24"/>
          <w:szCs w:val="24"/>
        </w:rPr>
      </w:pPr>
      <w:r w:rsidRPr="00D03F68">
        <w:rPr>
          <w:sz w:val="24"/>
          <w:szCs w:val="24"/>
        </w:rPr>
        <w:t>Lab Administrators: Lab Administrators play a critical role in the system’s daily operation. They manage branches, define test services and prices, handle bookings, upload results, and monitor patient reviews. Their effectiveness directly influences the user experience. Providing intuitive management tools and clear dashboards enhances their productivity and accuracy.</w:t>
      </w:r>
    </w:p>
    <w:p w:rsidR="00696088" w:rsidRPr="00D03F68" w:rsidRDefault="001053BA">
      <w:pPr>
        <w:rPr>
          <w:sz w:val="24"/>
          <w:szCs w:val="24"/>
        </w:rPr>
      </w:pPr>
      <w:r w:rsidRPr="00D03F68">
        <w:rPr>
          <w:sz w:val="24"/>
          <w:szCs w:val="24"/>
        </w:rPr>
        <w:t>Super Administrator: The Super Administrator acts as the system overseer and ensures the overall platform integrity. This role manages lab admin accounts, monitors lab activities, and ensures compliance with system standards. Their influence is high, as they control data consistency and operational efficiency.</w:t>
      </w:r>
    </w:p>
    <w:p w:rsidR="00696088" w:rsidRPr="00D03F68" w:rsidRDefault="001053BA">
      <w:pPr>
        <w:rPr>
          <w:sz w:val="24"/>
          <w:szCs w:val="24"/>
        </w:rPr>
      </w:pPr>
      <w:r w:rsidRPr="00D03F68">
        <w:rPr>
          <w:sz w:val="24"/>
          <w:szCs w:val="24"/>
        </w:rPr>
        <w:t>Development Team: The development team is responsible for building, testing, and maintaining the application. Their interest lies in ensuring performance, scalability, and a high-quality user experience. They continue to refine the system based on stakeholder feedback and technical evaluations.</w:t>
      </w:r>
    </w:p>
    <w:p w:rsidR="00611187" w:rsidRDefault="001053BA" w:rsidP="00611187">
      <w:pPr>
        <w:rPr>
          <w:sz w:val="24"/>
          <w:szCs w:val="24"/>
        </w:rPr>
      </w:pPr>
      <w:r w:rsidRPr="00D03F68">
        <w:rPr>
          <w:sz w:val="24"/>
          <w:szCs w:val="24"/>
        </w:rPr>
        <w:t>Future Stakeholders: Future stakeholders may include healthcare authorities or data compliance bodies, especially as the application scales. Their involvement would focus on verifying data privacy standards, ethical handling of patient information, and potential integration with healthcare systems.</w:t>
      </w:r>
    </w:p>
    <w:p w:rsidR="00611187" w:rsidRDefault="00611187" w:rsidP="00BA520A">
      <w:pPr>
        <w:pStyle w:val="Heading2"/>
        <w:numPr>
          <w:ilvl w:val="0"/>
          <w:numId w:val="12"/>
        </w:numPr>
        <w:spacing w:after="240"/>
        <w:rPr>
          <w:sz w:val="32"/>
          <w:szCs w:val="32"/>
        </w:rPr>
      </w:pPr>
      <w:r>
        <w:rPr>
          <w:sz w:val="32"/>
          <w:szCs w:val="32"/>
        </w:rPr>
        <w:t>Database Design</w:t>
      </w:r>
    </w:p>
    <w:p w:rsidR="00611187" w:rsidRPr="00611187" w:rsidRDefault="00025D78" w:rsidP="00611187">
      <w:bookmarkStart w:id="0" w:name="_GoBack"/>
      <w:r>
        <w:rPr>
          <w:noProof/>
        </w:rPr>
        <w:drawing>
          <wp:inline distT="0" distB="0" distL="0" distR="0">
            <wp:extent cx="5486400" cy="22974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lank diagram - Page 1 (1).png"/>
                    <pic:cNvPicPr/>
                  </pic:nvPicPr>
                  <pic:blipFill>
                    <a:blip r:embed="rId7">
                      <a:extLst>
                        <a:ext uri="{28A0092B-C50C-407E-A947-70E740481C1C}">
                          <a14:useLocalDpi xmlns:a14="http://schemas.microsoft.com/office/drawing/2010/main" val="0"/>
                        </a:ext>
                      </a:extLst>
                    </a:blip>
                    <a:stretch>
                      <a:fillRect/>
                    </a:stretch>
                  </pic:blipFill>
                  <pic:spPr>
                    <a:xfrm>
                      <a:off x="0" y="0"/>
                      <a:ext cx="5486400" cy="2297430"/>
                    </a:xfrm>
                    <a:prstGeom prst="rect">
                      <a:avLst/>
                    </a:prstGeom>
                  </pic:spPr>
                </pic:pic>
              </a:graphicData>
            </a:graphic>
          </wp:inline>
        </w:drawing>
      </w:r>
      <w:bookmarkEnd w:id="0"/>
    </w:p>
    <w:p w:rsidR="00611187" w:rsidRDefault="00611187">
      <w:pPr>
        <w:rPr>
          <w:sz w:val="24"/>
          <w:szCs w:val="24"/>
        </w:rPr>
      </w:pPr>
    </w:p>
    <w:p w:rsidR="009269ED" w:rsidRDefault="00670C91" w:rsidP="009269ED">
      <w:pPr>
        <w:pStyle w:val="Heading2"/>
        <w:numPr>
          <w:ilvl w:val="0"/>
          <w:numId w:val="12"/>
        </w:numPr>
        <w:spacing w:after="240"/>
        <w:rPr>
          <w:sz w:val="32"/>
          <w:szCs w:val="32"/>
        </w:rPr>
      </w:pPr>
      <w:r>
        <w:rPr>
          <w:sz w:val="32"/>
          <w:szCs w:val="32"/>
        </w:rPr>
        <w:lastRenderedPageBreak/>
        <w:t>UI/UX</w:t>
      </w:r>
      <w:r w:rsidR="00BA520A">
        <w:rPr>
          <w:sz w:val="32"/>
          <w:szCs w:val="32"/>
        </w:rPr>
        <w:t xml:space="preserve"> Design</w:t>
      </w:r>
    </w:p>
    <w:p w:rsidR="009269ED" w:rsidRPr="009269ED" w:rsidRDefault="009269ED" w:rsidP="009269ED">
      <w:pPr>
        <w:pStyle w:val="Heading2"/>
        <w:spacing w:after="240"/>
        <w:rPr>
          <w:sz w:val="32"/>
          <w:szCs w:val="32"/>
        </w:rPr>
      </w:pPr>
      <w:r w:rsidRPr="009269ED">
        <w:rPr>
          <w:sz w:val="28"/>
          <w:szCs w:val="28"/>
        </w:rPr>
        <w:t>1.</w:t>
      </w:r>
      <w:r>
        <w:rPr>
          <w:sz w:val="28"/>
          <w:szCs w:val="28"/>
        </w:rPr>
        <w:t xml:space="preserve"> </w:t>
      </w:r>
      <w:r w:rsidRPr="009269ED">
        <w:rPr>
          <w:sz w:val="28"/>
          <w:szCs w:val="28"/>
        </w:rPr>
        <w:t>Wireframes</w:t>
      </w:r>
    </w:p>
    <w:p w:rsidR="009269ED" w:rsidRDefault="00011C9D" w:rsidP="009269ED">
      <w:r>
        <w:rPr>
          <w:noProof/>
        </w:rPr>
        <w:drawing>
          <wp:inline distT="0" distB="0" distL="0" distR="0">
            <wp:extent cx="5486400" cy="685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reframes.png"/>
                    <pic:cNvPicPr/>
                  </pic:nvPicPr>
                  <pic:blipFill>
                    <a:blip r:embed="rId8">
                      <a:extLst>
                        <a:ext uri="{28A0092B-C50C-407E-A947-70E740481C1C}">
                          <a14:useLocalDpi xmlns:a14="http://schemas.microsoft.com/office/drawing/2010/main" val="0"/>
                        </a:ext>
                      </a:extLst>
                    </a:blip>
                    <a:stretch>
                      <a:fillRect/>
                    </a:stretch>
                  </pic:blipFill>
                  <pic:spPr>
                    <a:xfrm>
                      <a:off x="0" y="0"/>
                      <a:ext cx="5486400" cy="6858000"/>
                    </a:xfrm>
                    <a:prstGeom prst="rect">
                      <a:avLst/>
                    </a:prstGeom>
                  </pic:spPr>
                </pic:pic>
              </a:graphicData>
            </a:graphic>
          </wp:inline>
        </w:drawing>
      </w:r>
    </w:p>
    <w:p w:rsidR="009269ED" w:rsidRDefault="009269ED" w:rsidP="009269ED">
      <w:pPr>
        <w:pStyle w:val="Heading3"/>
        <w:rPr>
          <w:rFonts w:asciiTheme="minorHAnsi" w:eastAsiaTheme="minorEastAsia" w:hAnsiTheme="minorHAnsi" w:cstheme="minorBidi"/>
          <w:b w:val="0"/>
          <w:bCs w:val="0"/>
          <w:color w:val="auto"/>
        </w:rPr>
      </w:pPr>
    </w:p>
    <w:p w:rsidR="009269ED" w:rsidRPr="009269ED" w:rsidRDefault="009269ED" w:rsidP="009269ED">
      <w:pPr>
        <w:pStyle w:val="Heading3"/>
        <w:rPr>
          <w:rFonts w:asciiTheme="minorHAnsi" w:eastAsiaTheme="minorEastAsia" w:hAnsiTheme="minorHAnsi" w:cstheme="minorBidi"/>
          <w:b w:val="0"/>
          <w:bCs w:val="0"/>
          <w:color w:val="auto"/>
        </w:rPr>
      </w:pPr>
      <w:r w:rsidRPr="009269ED">
        <w:rPr>
          <w:sz w:val="28"/>
          <w:szCs w:val="28"/>
        </w:rPr>
        <w:t>2.</w:t>
      </w:r>
      <w:r>
        <w:rPr>
          <w:sz w:val="28"/>
          <w:szCs w:val="28"/>
        </w:rPr>
        <w:t xml:space="preserve"> Mockups</w:t>
      </w:r>
    </w:p>
    <w:p w:rsidR="009269ED" w:rsidRDefault="009269ED" w:rsidP="009269ED"/>
    <w:p w:rsidR="009269ED" w:rsidRDefault="009269ED" w:rsidP="009269ED">
      <w:pPr>
        <w:rPr>
          <w:b/>
          <w:bCs/>
          <w:i/>
          <w:iCs/>
          <w:color w:val="548DD4" w:themeColor="text2" w:themeTint="99"/>
        </w:rPr>
      </w:pPr>
      <w:r w:rsidRPr="009269ED">
        <w:rPr>
          <w:b/>
          <w:bCs/>
          <w:i/>
          <w:iCs/>
          <w:color w:val="548DD4" w:themeColor="text2" w:themeTint="99"/>
        </w:rPr>
        <w:t>Patient Screens</w:t>
      </w:r>
    </w:p>
    <w:p w:rsidR="009269ED" w:rsidRDefault="009269ED" w:rsidP="009269ED">
      <w:pPr>
        <w:rPr>
          <w:b/>
          <w:bCs/>
          <w:i/>
          <w:iCs/>
          <w:color w:val="548DD4" w:themeColor="text2" w:themeTint="99"/>
        </w:rPr>
      </w:pPr>
      <w:r>
        <w:rPr>
          <w:noProof/>
        </w:rPr>
        <w:drawing>
          <wp:inline distT="0" distB="0" distL="0" distR="0" wp14:anchorId="1D228035" wp14:editId="4F9D20C2">
            <wp:extent cx="5486400" cy="30911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tientScreens.png"/>
                    <pic:cNvPicPr/>
                  </pic:nvPicPr>
                  <pic:blipFill>
                    <a:blip r:embed="rId9">
                      <a:extLst>
                        <a:ext uri="{28A0092B-C50C-407E-A947-70E740481C1C}">
                          <a14:useLocalDpi xmlns:a14="http://schemas.microsoft.com/office/drawing/2010/main" val="0"/>
                        </a:ext>
                      </a:extLst>
                    </a:blip>
                    <a:stretch>
                      <a:fillRect/>
                    </a:stretch>
                  </pic:blipFill>
                  <pic:spPr>
                    <a:xfrm>
                      <a:off x="0" y="0"/>
                      <a:ext cx="5486400" cy="3091180"/>
                    </a:xfrm>
                    <a:prstGeom prst="rect">
                      <a:avLst/>
                    </a:prstGeom>
                  </pic:spPr>
                </pic:pic>
              </a:graphicData>
            </a:graphic>
          </wp:inline>
        </w:drawing>
      </w:r>
    </w:p>
    <w:p w:rsidR="009269ED" w:rsidRDefault="009269ED" w:rsidP="009269ED">
      <w:pPr>
        <w:rPr>
          <w:b/>
          <w:bCs/>
          <w:i/>
          <w:iCs/>
          <w:color w:val="548DD4" w:themeColor="text2" w:themeTint="99"/>
        </w:rPr>
      </w:pPr>
    </w:p>
    <w:p w:rsidR="009269ED" w:rsidRDefault="009269ED" w:rsidP="009269ED">
      <w:pPr>
        <w:rPr>
          <w:b/>
          <w:bCs/>
          <w:i/>
          <w:iCs/>
          <w:color w:val="548DD4" w:themeColor="text2" w:themeTint="99"/>
        </w:rPr>
      </w:pPr>
    </w:p>
    <w:p w:rsidR="009269ED" w:rsidRDefault="009269ED" w:rsidP="009269ED">
      <w:pPr>
        <w:rPr>
          <w:b/>
          <w:bCs/>
          <w:i/>
          <w:iCs/>
          <w:color w:val="548DD4" w:themeColor="text2" w:themeTint="99"/>
        </w:rPr>
      </w:pPr>
    </w:p>
    <w:p w:rsidR="009269ED" w:rsidRDefault="009269ED" w:rsidP="009269ED">
      <w:pPr>
        <w:rPr>
          <w:b/>
          <w:bCs/>
          <w:i/>
          <w:iCs/>
          <w:color w:val="548DD4" w:themeColor="text2" w:themeTint="99"/>
        </w:rPr>
      </w:pPr>
    </w:p>
    <w:p w:rsidR="009269ED" w:rsidRDefault="009269ED" w:rsidP="009269ED">
      <w:pPr>
        <w:rPr>
          <w:b/>
          <w:bCs/>
          <w:i/>
          <w:iCs/>
          <w:color w:val="548DD4" w:themeColor="text2" w:themeTint="99"/>
        </w:rPr>
      </w:pPr>
    </w:p>
    <w:p w:rsidR="009269ED" w:rsidRDefault="009269ED" w:rsidP="009269ED">
      <w:pPr>
        <w:rPr>
          <w:b/>
          <w:bCs/>
          <w:i/>
          <w:iCs/>
          <w:color w:val="548DD4" w:themeColor="text2" w:themeTint="99"/>
        </w:rPr>
      </w:pPr>
    </w:p>
    <w:p w:rsidR="009269ED" w:rsidRDefault="009269ED" w:rsidP="009269ED">
      <w:pPr>
        <w:rPr>
          <w:b/>
          <w:bCs/>
          <w:i/>
          <w:iCs/>
          <w:color w:val="548DD4" w:themeColor="text2" w:themeTint="99"/>
        </w:rPr>
      </w:pPr>
    </w:p>
    <w:p w:rsidR="009269ED" w:rsidRDefault="009269ED" w:rsidP="009269ED">
      <w:pPr>
        <w:rPr>
          <w:b/>
          <w:bCs/>
          <w:i/>
          <w:iCs/>
          <w:color w:val="548DD4" w:themeColor="text2" w:themeTint="99"/>
        </w:rPr>
      </w:pPr>
    </w:p>
    <w:p w:rsidR="00011C9D" w:rsidRDefault="00011C9D" w:rsidP="009269ED">
      <w:pPr>
        <w:rPr>
          <w:b/>
          <w:bCs/>
          <w:i/>
          <w:iCs/>
          <w:color w:val="548DD4" w:themeColor="text2" w:themeTint="99"/>
        </w:rPr>
      </w:pPr>
    </w:p>
    <w:p w:rsidR="00011C9D" w:rsidRDefault="00011C9D" w:rsidP="009269ED">
      <w:pPr>
        <w:rPr>
          <w:b/>
          <w:bCs/>
          <w:i/>
          <w:iCs/>
          <w:color w:val="548DD4" w:themeColor="text2" w:themeTint="99"/>
        </w:rPr>
      </w:pPr>
    </w:p>
    <w:p w:rsidR="00011C9D" w:rsidRDefault="00011C9D" w:rsidP="009269ED">
      <w:pPr>
        <w:rPr>
          <w:b/>
          <w:bCs/>
          <w:i/>
          <w:iCs/>
          <w:color w:val="548DD4" w:themeColor="text2" w:themeTint="99"/>
        </w:rPr>
      </w:pPr>
    </w:p>
    <w:p w:rsidR="009269ED" w:rsidRDefault="009269ED" w:rsidP="009269ED">
      <w:pPr>
        <w:rPr>
          <w:b/>
          <w:bCs/>
          <w:i/>
          <w:iCs/>
          <w:color w:val="548DD4" w:themeColor="text2" w:themeTint="99"/>
        </w:rPr>
      </w:pPr>
    </w:p>
    <w:p w:rsidR="009269ED" w:rsidRDefault="009269ED" w:rsidP="009269ED">
      <w:pPr>
        <w:rPr>
          <w:b/>
          <w:bCs/>
          <w:i/>
          <w:iCs/>
          <w:color w:val="548DD4" w:themeColor="text2" w:themeTint="99"/>
        </w:rPr>
      </w:pPr>
      <w:r>
        <w:rPr>
          <w:b/>
          <w:bCs/>
          <w:i/>
          <w:iCs/>
          <w:color w:val="548DD4" w:themeColor="text2" w:themeTint="99"/>
        </w:rPr>
        <w:lastRenderedPageBreak/>
        <w:t>Lab Admin Screens</w:t>
      </w:r>
    </w:p>
    <w:p w:rsidR="009269ED" w:rsidRDefault="009269ED" w:rsidP="009269ED">
      <w:pPr>
        <w:rPr>
          <w:b/>
          <w:bCs/>
          <w:i/>
          <w:iCs/>
          <w:color w:val="548DD4" w:themeColor="text2" w:themeTint="99"/>
        </w:rPr>
      </w:pPr>
      <w:r>
        <w:rPr>
          <w:noProof/>
        </w:rPr>
        <w:drawing>
          <wp:inline distT="0" distB="0" distL="0" distR="0" wp14:anchorId="468846A9" wp14:editId="750BAE6A">
            <wp:extent cx="5486400" cy="3091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uperAdminScreens.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3091180"/>
                    </a:xfrm>
                    <a:prstGeom prst="rect">
                      <a:avLst/>
                    </a:prstGeom>
                  </pic:spPr>
                </pic:pic>
              </a:graphicData>
            </a:graphic>
          </wp:inline>
        </w:drawing>
      </w:r>
    </w:p>
    <w:p w:rsidR="009269ED" w:rsidRDefault="009269ED" w:rsidP="009269ED">
      <w:pPr>
        <w:rPr>
          <w:b/>
          <w:bCs/>
          <w:i/>
          <w:iCs/>
          <w:color w:val="548DD4" w:themeColor="text2" w:themeTint="99"/>
        </w:rPr>
      </w:pPr>
    </w:p>
    <w:p w:rsidR="009269ED" w:rsidRPr="009269ED" w:rsidRDefault="009269ED" w:rsidP="009269ED">
      <w:pPr>
        <w:rPr>
          <w:b/>
          <w:bCs/>
          <w:i/>
          <w:iCs/>
          <w:color w:val="548DD4" w:themeColor="text2" w:themeTint="99"/>
        </w:rPr>
      </w:pPr>
      <w:r>
        <w:rPr>
          <w:b/>
          <w:bCs/>
          <w:i/>
          <w:iCs/>
          <w:color w:val="548DD4" w:themeColor="text2" w:themeTint="99"/>
        </w:rPr>
        <w:t>Super Admin Screens</w:t>
      </w:r>
    </w:p>
    <w:p w:rsidR="009269ED" w:rsidRPr="009269ED" w:rsidRDefault="009269ED" w:rsidP="009269ED">
      <w:r>
        <w:rPr>
          <w:noProof/>
        </w:rPr>
        <w:drawing>
          <wp:inline distT="0" distB="0" distL="0" distR="0" wp14:anchorId="546E43B5" wp14:editId="25286726">
            <wp:extent cx="5486400" cy="3091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bAdminScreens.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3091180"/>
                    </a:xfrm>
                    <a:prstGeom prst="rect">
                      <a:avLst/>
                    </a:prstGeom>
                  </pic:spPr>
                </pic:pic>
              </a:graphicData>
            </a:graphic>
          </wp:inline>
        </w:drawing>
      </w:r>
    </w:p>
    <w:p w:rsidR="009269ED" w:rsidRPr="009269ED" w:rsidRDefault="009269ED" w:rsidP="009269ED">
      <w:pPr>
        <w:pStyle w:val="ListParagraph"/>
      </w:pPr>
    </w:p>
    <w:p w:rsidR="00BA520A" w:rsidRDefault="00BA520A">
      <w:pPr>
        <w:rPr>
          <w:sz w:val="24"/>
          <w:szCs w:val="24"/>
        </w:rPr>
      </w:pPr>
    </w:p>
    <w:p w:rsidR="009269ED" w:rsidRPr="009269ED" w:rsidRDefault="009269ED" w:rsidP="009269ED">
      <w:pPr>
        <w:pStyle w:val="Heading2"/>
        <w:rPr>
          <w:sz w:val="28"/>
          <w:szCs w:val="28"/>
        </w:rPr>
      </w:pPr>
      <w:r w:rsidRPr="009269ED">
        <w:rPr>
          <w:rStyle w:val="Strong"/>
          <w:b/>
          <w:bCs/>
          <w:sz w:val="28"/>
          <w:szCs w:val="28"/>
        </w:rPr>
        <w:lastRenderedPageBreak/>
        <w:t>3. UI/UX Guidelines</w:t>
      </w:r>
    </w:p>
    <w:p w:rsidR="009269ED" w:rsidRPr="009269ED" w:rsidRDefault="009269ED" w:rsidP="009269ED">
      <w:pPr>
        <w:pStyle w:val="Heading3"/>
        <w:rPr>
          <w:i/>
          <w:iCs/>
        </w:rPr>
      </w:pPr>
      <w:r w:rsidRPr="009269ED">
        <w:rPr>
          <w:rStyle w:val="Strong"/>
          <w:b/>
          <w:bCs/>
          <w:i/>
          <w:iCs/>
        </w:rPr>
        <w:t>Design Principles</w:t>
      </w:r>
    </w:p>
    <w:p w:rsidR="009269ED" w:rsidRDefault="009269ED" w:rsidP="009269ED">
      <w:pPr>
        <w:pStyle w:val="NormalWeb"/>
      </w:pPr>
      <w:r>
        <w:t xml:space="preserve">The </w:t>
      </w:r>
      <w:proofErr w:type="spellStart"/>
      <w:r>
        <w:t>LabLink</w:t>
      </w:r>
      <w:proofErr w:type="spellEnd"/>
      <w:r>
        <w:t xml:space="preserve"> application follows a user-centered design approach focused on simplicity, clarity, and accessibility. Each interface is designed to guide users intuitively through key tasks such as booking tests, managing appointments, and monitoring analytics. Consistent spacing, visual hierarchy, and icon usage ensure that users can interact with the application efficiently, regardless of their technical background. The design emphasizes minimal cognitive load by reducing clutter, using clean card-based layouts, and prioritizing essential information on each screen.</w:t>
      </w:r>
    </w:p>
    <w:p w:rsidR="009269ED" w:rsidRPr="009269ED" w:rsidRDefault="009269ED" w:rsidP="009269ED">
      <w:pPr>
        <w:pStyle w:val="Heading3"/>
        <w:rPr>
          <w:i/>
          <w:iCs/>
        </w:rPr>
      </w:pPr>
      <w:r w:rsidRPr="009269ED">
        <w:rPr>
          <w:rStyle w:val="Strong"/>
          <w:b/>
          <w:bCs/>
          <w:i/>
          <w:iCs/>
        </w:rPr>
        <w:t>Color Scheme</w:t>
      </w:r>
    </w:p>
    <w:p w:rsidR="009269ED" w:rsidRDefault="009269ED" w:rsidP="009269ED">
      <w:pPr>
        <w:pStyle w:val="NormalWeb"/>
      </w:pPr>
      <w:r>
        <w:t xml:space="preserve">The color palette of </w:t>
      </w:r>
      <w:proofErr w:type="spellStart"/>
      <w:r>
        <w:t>LabLink</w:t>
      </w:r>
      <w:proofErr w:type="spellEnd"/>
      <w:r>
        <w:t xml:space="preserve"> reflects professionalism and trust within the healthcare domain while maintaining a modern and friendly appearance.</w:t>
      </w:r>
    </w:p>
    <w:p w:rsidR="009269ED" w:rsidRDefault="009269ED" w:rsidP="009269ED">
      <w:pPr>
        <w:pStyle w:val="NormalWeb"/>
        <w:numPr>
          <w:ilvl w:val="0"/>
          <w:numId w:val="17"/>
        </w:numPr>
      </w:pPr>
      <w:r>
        <w:rPr>
          <w:rStyle w:val="Strong"/>
        </w:rPr>
        <w:t>Primary Colors:</w:t>
      </w:r>
    </w:p>
    <w:p w:rsidR="009269ED" w:rsidRDefault="009269ED" w:rsidP="009269ED">
      <w:pPr>
        <w:pStyle w:val="NormalWeb"/>
        <w:numPr>
          <w:ilvl w:val="1"/>
          <w:numId w:val="17"/>
        </w:numPr>
      </w:pPr>
      <w:r>
        <w:t xml:space="preserve">Teal Green </w:t>
      </w:r>
      <w:r>
        <w:rPr>
          <w:rStyle w:val="HTMLCode"/>
        </w:rPr>
        <w:t>#</w:t>
      </w:r>
      <w:proofErr w:type="gramStart"/>
      <w:r>
        <w:rPr>
          <w:rStyle w:val="HTMLCode"/>
        </w:rPr>
        <w:t>00BBA7</w:t>
      </w:r>
      <w:r>
        <w:t xml:space="preserve"> :</w:t>
      </w:r>
      <w:proofErr w:type="gramEnd"/>
      <w:r>
        <w:t xml:space="preserve"> used for buttons, highlights, and key interactive components.</w:t>
      </w:r>
    </w:p>
    <w:p w:rsidR="009269ED" w:rsidRDefault="009269ED" w:rsidP="009269ED">
      <w:pPr>
        <w:pStyle w:val="NormalWeb"/>
        <w:numPr>
          <w:ilvl w:val="1"/>
          <w:numId w:val="17"/>
        </w:numPr>
      </w:pPr>
      <w:r>
        <w:t xml:space="preserve">Aqua Blue </w:t>
      </w:r>
      <w:r>
        <w:rPr>
          <w:rStyle w:val="HTMLCode"/>
        </w:rPr>
        <w:t>#</w:t>
      </w:r>
      <w:proofErr w:type="gramStart"/>
      <w:r>
        <w:rPr>
          <w:rStyle w:val="HTMLCode"/>
        </w:rPr>
        <w:t>00B8DB</w:t>
      </w:r>
      <w:r>
        <w:t xml:space="preserve"> :</w:t>
      </w:r>
      <w:proofErr w:type="gramEnd"/>
      <w:r>
        <w:t xml:space="preserve"> applied in gradients and accent areas to enhance visual continuity.</w:t>
      </w:r>
    </w:p>
    <w:p w:rsidR="009269ED" w:rsidRDefault="009269ED" w:rsidP="009269ED">
      <w:pPr>
        <w:pStyle w:val="NormalWeb"/>
        <w:numPr>
          <w:ilvl w:val="0"/>
          <w:numId w:val="17"/>
        </w:numPr>
      </w:pPr>
      <w:r>
        <w:rPr>
          <w:rStyle w:val="Strong"/>
        </w:rPr>
        <w:t>Super Admin Accent Colors:</w:t>
      </w:r>
    </w:p>
    <w:p w:rsidR="009269ED" w:rsidRDefault="009269ED" w:rsidP="009269ED">
      <w:pPr>
        <w:pStyle w:val="NormalWeb"/>
        <w:numPr>
          <w:ilvl w:val="1"/>
          <w:numId w:val="17"/>
        </w:numPr>
      </w:pPr>
      <w:r>
        <w:t xml:space="preserve">Violet </w:t>
      </w:r>
      <w:r>
        <w:rPr>
          <w:rStyle w:val="HTMLCode"/>
        </w:rPr>
        <w:t>#AD46FF</w:t>
      </w:r>
      <w:r>
        <w:t xml:space="preserve"> and Deep Indigo </w:t>
      </w:r>
      <w:r>
        <w:rPr>
          <w:rStyle w:val="HTMLCode"/>
        </w:rPr>
        <w:t>#</w:t>
      </w:r>
      <w:proofErr w:type="gramStart"/>
      <w:r>
        <w:rPr>
          <w:rStyle w:val="HTMLCode"/>
        </w:rPr>
        <w:t>4F39F6</w:t>
      </w:r>
      <w:r>
        <w:t xml:space="preserve"> :</w:t>
      </w:r>
      <w:proofErr w:type="gramEnd"/>
      <w:r>
        <w:t xml:space="preserve"> utilized in administrative interfaces to differentiate higher-level control panels.</w:t>
      </w:r>
    </w:p>
    <w:p w:rsidR="009269ED" w:rsidRDefault="009269ED" w:rsidP="009269ED">
      <w:pPr>
        <w:pStyle w:val="NormalWeb"/>
      </w:pPr>
      <w:r>
        <w:t>The consistent use of gradients, typically blending teal and aqua tones, creates a dynamic visual flow and reinforces the brand identity. Neutral backgrounds with light grays and whites ensure that interface elements remain the focal point while maintaining readability.</w:t>
      </w:r>
    </w:p>
    <w:p w:rsidR="009269ED" w:rsidRPr="009269ED" w:rsidRDefault="009269ED" w:rsidP="009269ED">
      <w:pPr>
        <w:pStyle w:val="Heading3"/>
        <w:rPr>
          <w:i/>
          <w:iCs/>
        </w:rPr>
      </w:pPr>
      <w:r w:rsidRPr="009269ED">
        <w:rPr>
          <w:rStyle w:val="Strong"/>
          <w:b/>
          <w:bCs/>
          <w:i/>
          <w:iCs/>
        </w:rPr>
        <w:t>Typography</w:t>
      </w:r>
    </w:p>
    <w:p w:rsidR="009269ED" w:rsidRDefault="009269ED" w:rsidP="009269ED">
      <w:pPr>
        <w:pStyle w:val="NormalWeb"/>
      </w:pPr>
      <w:proofErr w:type="spellStart"/>
      <w:r>
        <w:t>LabLink</w:t>
      </w:r>
      <w:proofErr w:type="spellEnd"/>
      <w:r>
        <w:t xml:space="preserve"> uses the </w:t>
      </w:r>
      <w:proofErr w:type="spellStart"/>
      <w:r>
        <w:rPr>
          <w:rStyle w:val="Strong"/>
        </w:rPr>
        <w:t>Roboto</w:t>
      </w:r>
      <w:proofErr w:type="spellEnd"/>
      <w:r>
        <w:t xml:space="preserve"> typeface, the default font from Material Design. </w:t>
      </w:r>
      <w:proofErr w:type="spellStart"/>
      <w:r>
        <w:t>Roboto</w:t>
      </w:r>
      <w:proofErr w:type="spellEnd"/>
      <w:r>
        <w:t xml:space="preserve"> provides excellent legibility across different screen sizes and densities, ensuring that both patients and administrators can easily navigate the app.</w:t>
      </w:r>
    </w:p>
    <w:p w:rsidR="009269ED" w:rsidRDefault="009269ED" w:rsidP="009269ED">
      <w:pPr>
        <w:pStyle w:val="NormalWeb"/>
        <w:numPr>
          <w:ilvl w:val="0"/>
          <w:numId w:val="18"/>
        </w:numPr>
      </w:pPr>
      <w:r>
        <w:rPr>
          <w:rStyle w:val="Strong"/>
        </w:rPr>
        <w:t>Headings (H1–H4):</w:t>
      </w:r>
      <w:r>
        <w:t xml:space="preserve"> Bold or Medium weights, primarily used for section titles and key metrics.</w:t>
      </w:r>
    </w:p>
    <w:p w:rsidR="009269ED" w:rsidRDefault="009269ED" w:rsidP="009269ED">
      <w:pPr>
        <w:pStyle w:val="NormalWeb"/>
        <w:numPr>
          <w:ilvl w:val="0"/>
          <w:numId w:val="18"/>
        </w:numPr>
      </w:pPr>
      <w:r>
        <w:rPr>
          <w:rStyle w:val="Strong"/>
        </w:rPr>
        <w:t>Body Text:</w:t>
      </w:r>
      <w:r>
        <w:t xml:space="preserve"> Regular weight, used for descriptions, booking details, and system feedback.</w:t>
      </w:r>
    </w:p>
    <w:p w:rsidR="009269ED" w:rsidRDefault="009269ED" w:rsidP="009269ED">
      <w:pPr>
        <w:pStyle w:val="NormalWeb"/>
        <w:numPr>
          <w:ilvl w:val="0"/>
          <w:numId w:val="18"/>
        </w:numPr>
      </w:pPr>
      <w:r>
        <w:rPr>
          <w:rStyle w:val="Strong"/>
        </w:rPr>
        <w:t>Labels and Buttons:</w:t>
      </w:r>
      <w:r>
        <w:t xml:space="preserve"> Medium or Semi-Bold, ensuring strong visual distinction for interactive elements.</w:t>
      </w:r>
    </w:p>
    <w:p w:rsidR="009269ED" w:rsidRPr="009269ED" w:rsidRDefault="009269ED" w:rsidP="009269ED">
      <w:pPr>
        <w:pStyle w:val="Heading3"/>
        <w:rPr>
          <w:i/>
          <w:iCs/>
        </w:rPr>
      </w:pPr>
      <w:r w:rsidRPr="009269ED">
        <w:rPr>
          <w:rStyle w:val="Strong"/>
          <w:b/>
          <w:bCs/>
          <w:i/>
          <w:iCs/>
        </w:rPr>
        <w:lastRenderedPageBreak/>
        <w:t>Iconography</w:t>
      </w:r>
    </w:p>
    <w:p w:rsidR="009269ED" w:rsidRDefault="009269ED" w:rsidP="009269ED">
      <w:pPr>
        <w:pStyle w:val="NormalWeb"/>
      </w:pPr>
      <w:r>
        <w:t xml:space="preserve">The application incorporates both </w:t>
      </w:r>
      <w:r>
        <w:rPr>
          <w:rStyle w:val="Strong"/>
        </w:rPr>
        <w:t>Material Icons</w:t>
      </w:r>
      <w:r>
        <w:t xml:space="preserve"> and </w:t>
      </w:r>
      <w:r>
        <w:rPr>
          <w:rStyle w:val="Strong"/>
        </w:rPr>
        <w:t>Font Awesome</w:t>
      </w:r>
      <w:r>
        <w:t xml:space="preserve"> icon sets to represent actions and categories clearly.</w:t>
      </w:r>
    </w:p>
    <w:p w:rsidR="009269ED" w:rsidRDefault="009269ED" w:rsidP="009269ED">
      <w:pPr>
        <w:pStyle w:val="NormalWeb"/>
        <w:numPr>
          <w:ilvl w:val="0"/>
          <w:numId w:val="19"/>
        </w:numPr>
      </w:pPr>
      <w:r>
        <w:t xml:space="preserve">Material Icons are primarily used for navigation and functional buttons (e.g., Dashboard, Orders, </w:t>
      </w:r>
      <w:proofErr w:type="gramStart"/>
      <w:r>
        <w:t>Reports</w:t>
      </w:r>
      <w:proofErr w:type="gramEnd"/>
      <w:r>
        <w:t>).</w:t>
      </w:r>
    </w:p>
    <w:p w:rsidR="009269ED" w:rsidRDefault="009269ED" w:rsidP="009269ED">
      <w:pPr>
        <w:pStyle w:val="NormalWeb"/>
        <w:numPr>
          <w:ilvl w:val="0"/>
          <w:numId w:val="19"/>
        </w:numPr>
      </w:pPr>
      <w:r>
        <w:t>Font Awesome icons complement the interface by enhancing visual communication in cards, lists, and status indicators (e.g., accepted orders, new bookings).</w:t>
      </w:r>
    </w:p>
    <w:p w:rsidR="009269ED" w:rsidRDefault="009269ED" w:rsidP="009269ED">
      <w:pPr>
        <w:pStyle w:val="NormalWeb"/>
      </w:pPr>
      <w:r>
        <w:t>All icons follow a consistent line style and are aligned with the overall minimalist aesthetic. Their uniform stroke width and spacing contribute to a cohesive user experience.</w:t>
      </w:r>
    </w:p>
    <w:p w:rsidR="009269ED" w:rsidRPr="009269ED" w:rsidRDefault="009269ED" w:rsidP="009269ED">
      <w:pPr>
        <w:pStyle w:val="Heading3"/>
        <w:rPr>
          <w:i/>
          <w:iCs/>
        </w:rPr>
      </w:pPr>
      <w:r w:rsidRPr="009269ED">
        <w:rPr>
          <w:rStyle w:val="Strong"/>
          <w:b/>
          <w:bCs/>
          <w:i/>
          <w:iCs/>
        </w:rPr>
        <w:t>Animations and Interactivity</w:t>
      </w:r>
    </w:p>
    <w:p w:rsidR="009269ED" w:rsidRDefault="009269ED" w:rsidP="009269ED">
      <w:pPr>
        <w:pStyle w:val="NormalWeb"/>
      </w:pPr>
      <w:r>
        <w:t xml:space="preserve">To enhance user engagement and provide positive visual feedback, the </w:t>
      </w:r>
      <w:proofErr w:type="spellStart"/>
      <w:r>
        <w:t>LabLink</w:t>
      </w:r>
      <w:proofErr w:type="spellEnd"/>
      <w:r>
        <w:t xml:space="preserve"> app incorporates </w:t>
      </w:r>
      <w:r>
        <w:rPr>
          <w:rStyle w:val="Strong"/>
        </w:rPr>
        <w:t>Lottie animations</w:t>
      </w:r>
      <w:r>
        <w:t>.</w:t>
      </w:r>
      <w:r>
        <w:br/>
        <w:t xml:space="preserve">A subtle Lottie animation is displayed on the </w:t>
      </w:r>
      <w:r>
        <w:rPr>
          <w:rStyle w:val="Strong"/>
        </w:rPr>
        <w:t>booking confirmation screen</w:t>
      </w:r>
      <w:r>
        <w:t>, signaling the successful completion of an appointment. This addition provides a modern and interactive touch, helping users associate the action with a sense of completion and satisfaction.</w:t>
      </w:r>
      <w:r>
        <w:br/>
        <w:t>Animations are used sparingly throughout the application to maintain performance efficiency and ensure they do not distract from primary actions.</w:t>
      </w:r>
    </w:p>
    <w:p w:rsidR="009269ED" w:rsidRPr="009269ED" w:rsidRDefault="009269ED" w:rsidP="009269ED">
      <w:pPr>
        <w:pStyle w:val="Heading3"/>
        <w:rPr>
          <w:i/>
          <w:iCs/>
        </w:rPr>
      </w:pPr>
      <w:r w:rsidRPr="009269ED">
        <w:rPr>
          <w:rStyle w:val="Strong"/>
          <w:b/>
          <w:bCs/>
          <w:i/>
          <w:iCs/>
        </w:rPr>
        <w:t>Accessibility Considerations</w:t>
      </w:r>
    </w:p>
    <w:p w:rsidR="009269ED" w:rsidRDefault="009269ED" w:rsidP="009269ED">
      <w:pPr>
        <w:pStyle w:val="NormalWeb"/>
      </w:pPr>
      <w:r>
        <w:t xml:space="preserve">Accessibility is a core design priority in </w:t>
      </w:r>
      <w:proofErr w:type="spellStart"/>
      <w:r>
        <w:t>LabLink</w:t>
      </w:r>
      <w:proofErr w:type="spellEnd"/>
      <w:r>
        <w:t>. The interface uses high-contrast text and icon colors to ensure visibility against light backgrounds. Buttons and touch targets maintain sufficient size for easy interaction on mobile devices. Font sizes and padding adhere to Material Design guidelines, ensuring clarity and readability across various screen resolutions.</w:t>
      </w:r>
      <w:r>
        <w:br/>
        <w:t xml:space="preserve">In addition, visual cues such as color-coded badges (e.g., </w:t>
      </w:r>
      <w:r>
        <w:rPr>
          <w:rStyle w:val="Emphasis"/>
          <w:rFonts w:eastAsiaTheme="majorEastAsia"/>
        </w:rPr>
        <w:t>New</w:t>
      </w:r>
      <w:r>
        <w:t xml:space="preserve">, </w:t>
      </w:r>
      <w:r>
        <w:rPr>
          <w:rStyle w:val="Emphasis"/>
          <w:rFonts w:eastAsiaTheme="majorEastAsia"/>
        </w:rPr>
        <w:t>Accepted</w:t>
      </w:r>
      <w:r>
        <w:t>) and icons improve the interpretability of booking statuses without relying solely on text.</w:t>
      </w:r>
    </w:p>
    <w:p w:rsidR="00BA520A" w:rsidRPr="00D03F68" w:rsidRDefault="00BA520A">
      <w:pPr>
        <w:rPr>
          <w:sz w:val="24"/>
          <w:szCs w:val="24"/>
        </w:rPr>
      </w:pPr>
    </w:p>
    <w:sectPr w:rsidR="00BA520A" w:rsidRPr="00D03F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04090009"/>
    <w:lvl w:ilvl="0">
      <w:start w:val="1"/>
      <w:numFmt w:val="bullet"/>
      <w:lvlText w:val=""/>
      <w:lvlJc w:val="left"/>
      <w:pPr>
        <w:ind w:left="720" w:hanging="360"/>
      </w:pPr>
      <w:rPr>
        <w:rFonts w:ascii="Wingdings" w:hAnsi="Wingdings" w:hint="default"/>
      </w:rPr>
    </w:lvl>
  </w:abstractNum>
  <w:abstractNum w:abstractNumId="9">
    <w:nsid w:val="02BF7BC1"/>
    <w:multiLevelType w:val="hybridMultilevel"/>
    <w:tmpl w:val="E7343A0E"/>
    <w:lvl w:ilvl="0" w:tplc="A0B009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74A5780"/>
    <w:multiLevelType w:val="hybridMultilevel"/>
    <w:tmpl w:val="271257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E290083"/>
    <w:multiLevelType w:val="hybridMultilevel"/>
    <w:tmpl w:val="397E0C02"/>
    <w:lvl w:ilvl="0" w:tplc="AB24ED82">
      <w:start w:val="2"/>
      <w:numFmt w:val="decimal"/>
      <w:lvlText w:val="%1."/>
      <w:lvlJc w:val="left"/>
      <w:pPr>
        <w:ind w:left="720" w:hanging="360"/>
      </w:pPr>
      <w:rPr>
        <w:rFonts w:asciiTheme="minorHAnsi" w:eastAsiaTheme="minorEastAsia" w:hAnsiTheme="minorHAnsi" w:cstheme="minorBid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0B81B8D"/>
    <w:multiLevelType w:val="multilevel"/>
    <w:tmpl w:val="3650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513A7F"/>
    <w:multiLevelType w:val="hybridMultilevel"/>
    <w:tmpl w:val="9670BE06"/>
    <w:lvl w:ilvl="0" w:tplc="D18460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61B0CE9"/>
    <w:multiLevelType w:val="multilevel"/>
    <w:tmpl w:val="0046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0268FD"/>
    <w:multiLevelType w:val="hybridMultilevel"/>
    <w:tmpl w:val="CEBEDAA0"/>
    <w:lvl w:ilvl="0" w:tplc="ADA4E18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0CC1B9E"/>
    <w:multiLevelType w:val="hybridMultilevel"/>
    <w:tmpl w:val="86284098"/>
    <w:lvl w:ilvl="0" w:tplc="04F2098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570353"/>
    <w:multiLevelType w:val="hybridMultilevel"/>
    <w:tmpl w:val="5694065E"/>
    <w:lvl w:ilvl="0" w:tplc="768A17B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FC74AE0"/>
    <w:multiLevelType w:val="hybridMultilevel"/>
    <w:tmpl w:val="9F4CB29C"/>
    <w:lvl w:ilvl="0" w:tplc="34527DC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1936B9"/>
    <w:multiLevelType w:val="multilevel"/>
    <w:tmpl w:val="3E7A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867A63"/>
    <w:multiLevelType w:val="hybridMultilevel"/>
    <w:tmpl w:val="EFF8A6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DC35CC1"/>
    <w:multiLevelType w:val="hybridMultilevel"/>
    <w:tmpl w:val="44803A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C05459"/>
    <w:multiLevelType w:val="hybridMultilevel"/>
    <w:tmpl w:val="EFF8A6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805603A"/>
    <w:multiLevelType w:val="hybridMultilevel"/>
    <w:tmpl w:val="61B84248"/>
    <w:lvl w:ilvl="0" w:tplc="0F4046E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F6C5737"/>
    <w:multiLevelType w:val="hybridMultilevel"/>
    <w:tmpl w:val="BC00BEA4"/>
    <w:lvl w:ilvl="0" w:tplc="90B627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17"/>
  </w:num>
  <w:num w:numId="12">
    <w:abstractNumId w:val="20"/>
  </w:num>
  <w:num w:numId="13">
    <w:abstractNumId w:val="9"/>
  </w:num>
  <w:num w:numId="14">
    <w:abstractNumId w:val="10"/>
  </w:num>
  <w:num w:numId="15">
    <w:abstractNumId w:val="22"/>
  </w:num>
  <w:num w:numId="16">
    <w:abstractNumId w:val="24"/>
  </w:num>
  <w:num w:numId="17">
    <w:abstractNumId w:val="19"/>
  </w:num>
  <w:num w:numId="18">
    <w:abstractNumId w:val="14"/>
  </w:num>
  <w:num w:numId="19">
    <w:abstractNumId w:val="12"/>
  </w:num>
  <w:num w:numId="20">
    <w:abstractNumId w:val="13"/>
  </w:num>
  <w:num w:numId="21">
    <w:abstractNumId w:val="18"/>
  </w:num>
  <w:num w:numId="22">
    <w:abstractNumId w:val="16"/>
  </w:num>
  <w:num w:numId="23">
    <w:abstractNumId w:val="15"/>
  </w:num>
  <w:num w:numId="24">
    <w:abstractNumId w:val="23"/>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1C9D"/>
    <w:rsid w:val="00025D78"/>
    <w:rsid w:val="00034616"/>
    <w:rsid w:val="0006063C"/>
    <w:rsid w:val="001053BA"/>
    <w:rsid w:val="0015074B"/>
    <w:rsid w:val="0029639D"/>
    <w:rsid w:val="00326F90"/>
    <w:rsid w:val="005C72B4"/>
    <w:rsid w:val="00611187"/>
    <w:rsid w:val="00624D9C"/>
    <w:rsid w:val="00670C91"/>
    <w:rsid w:val="00696088"/>
    <w:rsid w:val="0078403C"/>
    <w:rsid w:val="009269ED"/>
    <w:rsid w:val="00930296"/>
    <w:rsid w:val="00AA1D8D"/>
    <w:rsid w:val="00B47730"/>
    <w:rsid w:val="00BA520A"/>
    <w:rsid w:val="00CB0664"/>
    <w:rsid w:val="00D03F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328516F-EAA1-41D9-A6C0-3AA41D63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930296"/>
    <w:pPr>
      <w:spacing w:after="0" w:line="240" w:lineRule="auto"/>
    </w:pPr>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5">
    <w:name w:val="Grid Table 5 Dark Accent 5"/>
    <w:basedOn w:val="TableNormal"/>
    <w:uiPriority w:val="50"/>
    <w:rsid w:val="0093029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NormalWeb">
    <w:name w:val="Normal (Web)"/>
    <w:basedOn w:val="Normal"/>
    <w:uiPriority w:val="99"/>
    <w:semiHidden/>
    <w:unhideWhenUsed/>
    <w:rsid w:val="009269E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269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9771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536561-857C-4F77-8F61-C44B3563B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10</Pages>
  <Words>1662</Words>
  <Characters>9478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dcterms:created xsi:type="dcterms:W3CDTF">2025-11-12T12:52:00Z</dcterms:created>
  <dcterms:modified xsi:type="dcterms:W3CDTF">2025-11-15T16:33:00Z</dcterms:modified>
  <cp:category/>
</cp:coreProperties>
</file>