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288" w:lineRule="auto"/>
        <w:ind w:left="0" w:right="0" w:firstLine="0"/>
        <w:jc w:val="left"/>
        <w:rPr>
          <w:rFonts w:ascii="Arial Narrow" w:cs="Arial Narrow" w:eastAsia="Arial Narrow" w:hAnsi="Arial Narrow"/>
          <w:b w:val="0"/>
          <w:bCs w:val="0"/>
          <w:i w:val="0"/>
          <w:iCs w:val="0"/>
          <w:smallCaps w:val="0"/>
          <w:strike w:val="0"/>
          <w:color w:val="3c3c3e"/>
          <w:sz w:val="22"/>
          <w:szCs w:val="22"/>
          <w:u w:val="none"/>
          <w:shd w:fill="auto" w:val="clear"/>
          <w:vertAlign w:val="baseline"/>
        </w:rPr>
      </w:pPr>
      <w:r w:rsidDel="00000000" w:rsidR="00000000" w:rsidRPr="00000000">
        <w:br w:type="page"/>
      </w:r>
      <w:r w:rsidDel="00000000" w:rsidR="00000000" w:rsidRPr="00000000">
        <w:rPr>
          <w:rFonts w:ascii="Arial Narrow" w:cs="Arial Narrow" w:eastAsia="Arial Narrow" w:hAnsi="Arial Narrow"/>
          <w:b w:val="0"/>
          <w:bCs w:val="0"/>
          <w:i w:val="0"/>
          <w:iCs w:val="0"/>
          <w:smallCaps w:val="0"/>
          <w:strike w:val="0"/>
          <w:color w:val="3c3c3e"/>
          <w:sz w:val="22"/>
          <w:szCs w:val="22"/>
          <w:u w:val="none"/>
          <w:shd w:fill="auto" w:val="clear"/>
          <w:vertAlign w:val="baseline"/>
          <w:rtl w:val="0"/>
        </w:rPr>
        <w:t xml:space="preserve">El Dorado Metals, Inc. is pleased to submit the following radiation shielding price. El Dorado is a small business contractor that has been servicing the radiation shielding industry since 1995. El Dorado’s safety is among the best, with a 0.77 EMR rating. El Dorado has both union and non-union installation crews to service your needs.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223838</wp:posOffset>
                </wp:positionH>
                <wp:positionV relativeFrom="paragraph">
                  <wp:posOffset>2738438</wp:posOffset>
                </wp:positionV>
                <wp:extent cx="6410325" cy="1911684"/>
                <wp:effectExtent b="0" l="0" r="0" t="0"/>
                <wp:wrapSquare wrapText="bothSides" distB="0" distT="0" distL="114300" distR="114300"/>
                <wp:docPr id="10" name=""/>
                <a:graphic>
                  <a:graphicData uri="http://schemas.microsoft.com/office/word/2010/wordprocessingShape">
                    <wps:wsp>
                      <wps:cNvSpPr/>
                      <wps:cNvPr id="11" name="Shape 11"/>
                      <wps:spPr>
                        <a:xfrm>
                          <a:off x="2145600" y="2832263"/>
                          <a:ext cx="6400800" cy="1895475"/>
                        </a:xfrm>
                        <a:custGeom>
                          <a:rect b="b" l="l" r="r" t="t"/>
                          <a:pathLst>
                            <a:path extrusionOk="0" h="1895475" w="6400800">
                              <a:moveTo>
                                <a:pt x="0" y="0"/>
                              </a:moveTo>
                              <a:lnTo>
                                <a:pt x="0" y="1895475"/>
                              </a:lnTo>
                              <a:lnTo>
                                <a:pt x="6400800" y="1895475"/>
                              </a:lnTo>
                              <a:lnTo>
                                <a:pt x="6400800" y="0"/>
                              </a:lnTo>
                              <a:close/>
                            </a:path>
                          </a:pathLst>
                        </a:custGeom>
                        <a:noFill/>
                        <a:ln>
                          <a:noFill/>
                        </a:ln>
                      </wps:spPr>
                      <wps:txbx>
                        <w:txbxContent>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Arial" w:cs="Arial" w:eastAsia="Arial" w:hAnsi="Arial"/>
                                <w:b w:val="1"/>
                                <w:i w:val="0"/>
                                <w:smallCaps w:val="0"/>
                                <w:strike w:val="0"/>
                                <w:color w:val="0e4c8c"/>
                                <w:sz w:val="40"/>
                                <w:vertAlign w:val="baseline"/>
                              </w:rPr>
                              <w:t xml:space="preserve">[CLIENT_NAME]</w:t>
                            </w:r>
                            <w:r w:rsidDel="00000000" w:rsidR="00000000" w:rsidRPr="00000000">
                              <w:rPr>
                                <w:rFonts w:ascii="Arial" w:cs="Arial" w:eastAsia="Arial" w:hAnsi="Arial"/>
                                <w:b w:val="1"/>
                                <w:i w:val="0"/>
                                <w:smallCaps w:val="0"/>
                                <w:strike w:val="0"/>
                                <w:color w:val="0e4c8c"/>
                                <w:sz w:val="40"/>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e4c8c"/>
                                <w:sz w:val="40"/>
                                <w:vertAlign w:val="baseline"/>
                              </w:rPr>
                            </w:r>
                            <w:r w:rsidDel="00000000" w:rsidR="00000000" w:rsidRPr="00000000">
                              <w:rPr>
                                <w:rFonts w:ascii="Arial" w:cs="Arial" w:eastAsia="Arial" w:hAnsi="Arial"/>
                                <w:b w:val="0"/>
                                <w:i w:val="0"/>
                                <w:smallCaps w:val="1"/>
                                <w:strike w:val="0"/>
                                <w:color w:val="0e4c8c"/>
                                <w:sz w:val="22"/>
                                <w:vertAlign w:val="baseline"/>
                              </w:rPr>
                              <w:t xml:space="preserve">[LOCATION]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223838</wp:posOffset>
                </wp:positionH>
                <wp:positionV relativeFrom="paragraph">
                  <wp:posOffset>2738438</wp:posOffset>
                </wp:positionV>
                <wp:extent cx="6410325" cy="1911684"/>
                <wp:effectExtent b="0" l="0" r="0" t="0"/>
                <wp:wrapSquare wrapText="bothSides" distB="0" distT="0" distL="114300" distR="114300"/>
                <wp:docPr id="1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410325" cy="19116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-119061</wp:posOffset>
                </wp:positionH>
                <wp:positionV relativeFrom="paragraph">
                  <wp:posOffset>5481638</wp:posOffset>
                </wp:positionV>
                <wp:extent cx="3667125" cy="466725"/>
                <wp:effectExtent b="0" l="0" r="0" t="0"/>
                <wp:wrapSquare wrapText="bothSides" distB="0" distT="0" distL="114300" distR="114300"/>
                <wp:docPr id="5" name=""/>
                <a:graphic>
                  <a:graphicData uri="http://schemas.microsoft.com/office/word/2010/wordprocessingShape">
                    <wps:wsp>
                      <wps:cNvSpPr/>
                      <wps:cNvPr id="6" name="Shape 6"/>
                      <wps:spPr>
                        <a:xfrm>
                          <a:off x="3517200" y="3551400"/>
                          <a:ext cx="3657600" cy="457200"/>
                        </a:xfrm>
                        <a:custGeom>
                          <a:rect b="b" l="l" r="r" t="t"/>
                          <a:pathLst>
                            <a:path extrusionOk="0" h="457200" w="3657600">
                              <a:moveTo>
                                <a:pt x="0" y="0"/>
                              </a:moveTo>
                              <a:lnTo>
                                <a:pt x="0" y="457200"/>
                              </a:lnTo>
                              <a:lnTo>
                                <a:pt x="3657600" y="457200"/>
                              </a:lnTo>
                              <a:lnTo>
                                <a:pt x="3657600" y="0"/>
                              </a:lnTo>
                              <a:close/>
                            </a:path>
                          </a:pathLst>
                        </a:custGeom>
                        <a:noFill/>
                        <a:ln>
                          <a:noFill/>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1"/>
                                <w:i w:val="0"/>
                                <w:smallCaps w:val="0"/>
                                <w:strike w:val="0"/>
                                <w:color w:val="0e4c8c"/>
                                <w:sz w:val="32"/>
                                <w:vertAlign w:val="baseline"/>
                              </w:rPr>
                              <w:t xml:space="preserve">Pe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-119061</wp:posOffset>
                </wp:positionH>
                <wp:positionV relativeFrom="paragraph">
                  <wp:posOffset>5481638</wp:posOffset>
                </wp:positionV>
                <wp:extent cx="3667125" cy="466725"/>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366712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5938838</wp:posOffset>
                </wp:positionV>
                <wp:extent cx="2409825" cy="352425"/>
                <wp:effectExtent b="0" l="0" r="0" t="0"/>
                <wp:wrapSquare wrapText="bothSides" distB="0" distT="0" distL="114300" distR="114300"/>
                <wp:docPr id="7" name=""/>
                <a:graphic>
                  <a:graphicData uri="http://schemas.microsoft.com/office/word/2010/wordprocessingShape">
                    <wps:wsp>
                      <wps:cNvSpPr/>
                      <wps:cNvPr id="8" name="Shape 8"/>
                      <wps:spPr>
                        <a:xfrm>
                          <a:off x="4145850" y="3608550"/>
                          <a:ext cx="2400300" cy="342900"/>
                        </a:xfrm>
                        <a:custGeom>
                          <a:rect b="b" l="l" r="r" t="t"/>
                          <a:pathLst>
                            <a:path extrusionOk="0" h="342900" w="2400300">
                              <a:moveTo>
                                <a:pt x="0" y="0"/>
                              </a:moveTo>
                              <a:lnTo>
                                <a:pt x="0" y="342900"/>
                              </a:lnTo>
                              <a:lnTo>
                                <a:pt x="2400300" y="342900"/>
                              </a:lnTo>
                              <a:lnTo>
                                <a:pt x="2400300" y="0"/>
                              </a:lnTo>
                              <a:close/>
                            </a:path>
                          </a:pathLst>
                        </a:custGeom>
                        <a:noFill/>
                        <a:ln>
                          <a:noFill/>
                        </a:ln>
                      </wps:spPr>
                      <wps:txbx>
                        <w:txbxContent>
                          <w:p w:rsidR="00000000" w:rsidDel="00000000" w:rsidP="00000000" w:rsidRDefault="00000000" w:rsidRPr="00000000">
                            <w:pPr>
                              <w:spacing w:after="0" w:before="120" w:line="288.0000114440918"/>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5938838</wp:posOffset>
                </wp:positionV>
                <wp:extent cx="2409825" cy="352425"/>
                <wp:effectExtent b="0" l="0" r="0" t="0"/>
                <wp:wrapSquare wrapText="bothSides" distB="0" distT="0" distL="114300" distR="114300"/>
                <wp:docPr id="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4098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6281738</wp:posOffset>
                </wp:positionV>
                <wp:extent cx="2409825" cy="238125"/>
                <wp:effectExtent b="0" l="0" r="0" t="0"/>
                <wp:wrapSquare wrapText="bothSides" distB="0" distT="0" distL="114300" distR="114300"/>
                <wp:docPr id="6" name=""/>
                <a:graphic>
                  <a:graphicData uri="http://schemas.microsoft.com/office/word/2010/wordprocessingShape">
                    <wps:wsp>
                      <wps:cNvSpPr/>
                      <wps:cNvPr id="7" name="Shape 7"/>
                      <wps:spPr>
                        <a:xfrm>
                          <a:off x="4145850" y="3665700"/>
                          <a:ext cx="2400300" cy="228600"/>
                        </a:xfrm>
                        <a:custGeom>
                          <a:rect b="b" l="l" r="r" t="t"/>
                          <a:pathLst>
                            <a:path extrusionOk="0" h="228600" w="2400300">
                              <a:moveTo>
                                <a:pt x="0" y="0"/>
                              </a:moveTo>
                              <a:lnTo>
                                <a:pt x="0" y="228600"/>
                              </a:lnTo>
                              <a:lnTo>
                                <a:pt x="2400300" y="228600"/>
                              </a:lnTo>
                              <a:lnTo>
                                <a:pt x="24003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6281738</wp:posOffset>
                </wp:positionV>
                <wp:extent cx="2409825" cy="238125"/>
                <wp:effectExtent b="0" l="0" r="0" t="0"/>
                <wp:wrapSquare wrapText="bothSides" distB="0" distT="0" distL="114300" distR="114300"/>
                <wp:docPr id="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4098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6510338</wp:posOffset>
                </wp:positionV>
                <wp:extent cx="2409825" cy="466725"/>
                <wp:effectExtent b="0" l="0" r="0" t="0"/>
                <wp:wrapSquare wrapText="bothSides" distB="0" distT="0" distL="114300" distR="114300"/>
                <wp:docPr id="2" name=""/>
                <a:graphic>
                  <a:graphicData uri="http://schemas.microsoft.com/office/word/2010/wordprocessingShape">
                    <wps:wsp>
                      <wps:cNvSpPr/>
                      <wps:cNvPr id="3" name="Shape 3"/>
                      <wps:spPr>
                        <a:xfrm>
                          <a:off x="4145850" y="3551400"/>
                          <a:ext cx="2400300" cy="457200"/>
                        </a:xfrm>
                        <a:custGeom>
                          <a:rect b="b" l="l" r="r" t="t"/>
                          <a:pathLst>
                            <a:path extrusionOk="0" h="457200" w="2400300">
                              <a:moveTo>
                                <a:pt x="0" y="0"/>
                              </a:moveTo>
                              <a:lnTo>
                                <a:pt x="0" y="457200"/>
                              </a:lnTo>
                              <a:lnTo>
                                <a:pt x="2400300" y="457200"/>
                              </a:lnTo>
                              <a:lnTo>
                                <a:pt x="2400300" y="0"/>
                              </a:lnTo>
                              <a:close/>
                            </a:path>
                          </a:pathLst>
                        </a:custGeom>
                        <a:noFill/>
                        <a:ln>
                          <a:noFill/>
                        </a:ln>
                      </wps:spPr>
                      <wps:txbx>
                        <w:txbxContent>
                          <w:p w:rsidR="00000000" w:rsidDel="00000000" w:rsidP="00000000" w:rsidRDefault="00000000" w:rsidRPr="00000000">
                            <w:pPr>
                              <w:spacing w:after="0" w:before="0" w:line="288.0000114440918"/>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6510338</wp:posOffset>
                </wp:positionV>
                <wp:extent cx="2409825" cy="466725"/>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40982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3767138</wp:posOffset>
                </wp:positionH>
                <wp:positionV relativeFrom="paragraph">
                  <wp:posOffset>5710238</wp:posOffset>
                </wp:positionV>
                <wp:extent cx="2638425" cy="360648"/>
                <wp:effectExtent b="0" l="0" r="0" t="0"/>
                <wp:wrapSquare wrapText="bothSides" distB="0" distT="0" distL="114300" distR="114300"/>
                <wp:docPr id="1" name=""/>
                <a:graphic>
                  <a:graphicData uri="http://schemas.microsoft.com/office/word/2010/wordprocessingShape">
                    <wps:wsp>
                      <wps:cNvSpPr/>
                      <wps:cNvPr id="2" name="Shape 2"/>
                      <wps:spPr>
                        <a:xfrm>
                          <a:off x="4031550" y="3608550"/>
                          <a:ext cx="2628900" cy="342900"/>
                        </a:xfrm>
                        <a:custGeom>
                          <a:rect b="b" l="l" r="r" t="t"/>
                          <a:pathLst>
                            <a:path extrusionOk="0" h="342900" w="2628900">
                              <a:moveTo>
                                <a:pt x="0" y="0"/>
                              </a:moveTo>
                              <a:lnTo>
                                <a:pt x="0" y="342900"/>
                              </a:lnTo>
                              <a:lnTo>
                                <a:pt x="2628900" y="342900"/>
                              </a:lnTo>
                              <a:lnTo>
                                <a:pt x="2628900" y="0"/>
                              </a:lnTo>
                              <a:close/>
                            </a:path>
                          </a:pathLst>
                        </a:custGeom>
                        <a:noFill/>
                        <a:ln>
                          <a:noFill/>
                        </a:ln>
                      </wps:spPr>
                      <wps:txbx>
                        <w:txbxContent>
                          <w:p w:rsidR="00000000" w:rsidDel="00000000" w:rsidP="00000000" w:rsidRDefault="00000000" w:rsidRPr="00000000">
                            <w:pPr>
                              <w:spacing w:after="0" w:before="40" w:line="288.0000114440918"/>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3767138</wp:posOffset>
                </wp:positionH>
                <wp:positionV relativeFrom="paragraph">
                  <wp:posOffset>5710238</wp:posOffset>
                </wp:positionV>
                <wp:extent cx="2638425" cy="360648"/>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638425" cy="3606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3767138</wp:posOffset>
                </wp:positionH>
                <wp:positionV relativeFrom="paragraph">
                  <wp:posOffset>6281738</wp:posOffset>
                </wp:positionV>
                <wp:extent cx="2638425" cy="360648"/>
                <wp:effectExtent b="0" l="0" r="0" t="0"/>
                <wp:wrapSquare wrapText="bothSides" distB="0" distT="0" distL="114300" distR="114300"/>
                <wp:docPr id="8" name=""/>
                <a:graphic>
                  <a:graphicData uri="http://schemas.microsoft.com/office/word/2010/wordprocessingShape">
                    <wps:wsp>
                      <wps:cNvSpPr/>
                      <wps:cNvPr id="9" name="Shape 9"/>
                      <wps:spPr>
                        <a:xfrm>
                          <a:off x="4031550" y="3608550"/>
                          <a:ext cx="2628900" cy="342900"/>
                        </a:xfrm>
                        <a:custGeom>
                          <a:rect b="b" l="l" r="r" t="t"/>
                          <a:pathLst>
                            <a:path extrusionOk="0" h="342900" w="2628900">
                              <a:moveTo>
                                <a:pt x="0" y="0"/>
                              </a:moveTo>
                              <a:lnTo>
                                <a:pt x="0" y="342900"/>
                              </a:lnTo>
                              <a:lnTo>
                                <a:pt x="2628900" y="342900"/>
                              </a:lnTo>
                              <a:lnTo>
                                <a:pt x="2628900" y="0"/>
                              </a:lnTo>
                              <a:close/>
                            </a:path>
                          </a:pathLst>
                        </a:custGeom>
                        <a:noFill/>
                        <a:ln>
                          <a:noFill/>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[DAYS_VALID]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3767138</wp:posOffset>
                </wp:positionH>
                <wp:positionV relativeFrom="paragraph">
                  <wp:posOffset>6281738</wp:posOffset>
                </wp:positionV>
                <wp:extent cx="2638425" cy="360648"/>
                <wp:effectExtent b="0" l="0" r="0" t="0"/>
                <wp:wrapSquare wrapText="bothSides" distB="0" distT="0" distL="114300" distR="114300"/>
                <wp:docPr id="8"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638425" cy="360648"/>
                        </a:xfrm>
                        <a:prstGeom prst="rect"/>
                        <a:ln/>
                      </pic:spPr>
                    </pic:pic>
                  </a:graphicData>
                </a:graphic>
              </wp:anchor>
            </w:drawing>
          </mc:Fallback>
        </mc:AlternateContent>
      </w:r>
    </w:p>
    <w:p w:rsidR="00000000" w:rsidDel="00000000" w:rsidP="00000000" w:rsidRDefault="00000000" w:rsidRPr="00000000" w14:paraId="00000003">
      <w:pPr>
        <w:widowControl w:val="0"/>
        <w:spacing w:after="90" w:before="600" w:line="288" w:lineRule="auto"/>
        <w:ind w:left="547" w:firstLine="0"/>
        <w:rPr>
          <w:rFonts w:ascii="Arial Narrow" w:cs="Arial Narrow" w:eastAsia="Arial Narrow" w:hAnsi="Arial Narrow"/>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DRAWINGS DATED:  </w:t>
      </w:r>
      <w:r w:rsidDel="00000000" w:rsidR="00000000" w:rsidRPr="00000000">
        <w:rPr>
          <w:rFonts w:ascii="Arial Narrow" w:cs="Arial Narrow" w:eastAsia="Arial Narrow" w:hAnsi="Arial Narrow"/>
          <w:color w:val="3c3c3e"/>
          <w:sz w:val="22"/>
          <w:szCs w:val="22"/>
          <w:rtl w:val="0"/>
        </w:rPr>
        <w:t xml:space="preserve">N/A</w:t>
      </w:r>
    </w:p>
    <w:p w:rsidR="00000000" w:rsidDel="00000000" w:rsidP="00000000" w:rsidRDefault="00000000" w:rsidRPr="00000000" w14:paraId="00000004">
      <w:pPr>
        <w:widowControl w:val="0"/>
        <w:spacing w:after="90" w:before="120" w:line="288" w:lineRule="auto"/>
        <w:ind w:left="547" w:firstLine="0"/>
        <w:rPr>
          <w:rFonts w:ascii="Arial Narrow" w:cs="Arial Narrow" w:eastAsia="Arial Narrow" w:hAnsi="Arial Narrow"/>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ADDENDA:  </w:t>
      </w:r>
      <w:r w:rsidDel="00000000" w:rsidR="00000000" w:rsidRPr="00000000">
        <w:rPr>
          <w:rFonts w:ascii="Arial Narrow" w:cs="Arial Narrow" w:eastAsia="Arial Narrow" w:hAnsi="Arial Narrow"/>
          <w:color w:val="3c3c3e"/>
          <w:sz w:val="22"/>
          <w:szCs w:val="22"/>
          <w:rtl w:val="0"/>
        </w:rPr>
        <w:t xml:space="preserve">N/A</w:t>
      </w:r>
    </w:p>
    <w:p w:rsidR="00000000" w:rsidDel="00000000" w:rsidP="00000000" w:rsidRDefault="00000000" w:rsidRPr="00000000" w14:paraId="00000005">
      <w:pPr>
        <w:widowControl w:val="0"/>
        <w:spacing w:after="90" w:before="120" w:line="288" w:lineRule="auto"/>
        <w:ind w:left="547" w:firstLine="0"/>
        <w:rPr>
          <w:rFonts w:ascii="TrajanPro-Bold" w:cs="TrajanPro-Bold" w:eastAsia="TrajanPro-Bold" w:hAnsi="TrajanPro-Bold"/>
          <w:b w:val="1"/>
          <w:bCs w:val="1"/>
          <w:smallCaps w:val="1"/>
          <w:color w:val="0e4c8c"/>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PHYSICS REPORT DATED:  </w:t>
      </w:r>
      <w:r w:rsidDel="00000000" w:rsidR="00000000" w:rsidRPr="00000000">
        <w:rPr>
          <w:rFonts w:ascii="Arial Narrow" w:cs="Arial Narrow" w:eastAsia="Arial Narrow" w:hAnsi="Arial Narrow"/>
          <w:color w:val="3c3c3e"/>
          <w:sz w:val="22"/>
          <w:szCs w:val="22"/>
          <w:rtl w:val="0"/>
        </w:rPr>
        <w:t xml:space="preserve">N/A</w:t>
      </w:r>
      <w:r w:rsidDel="00000000" w:rsidR="00000000" w:rsidRPr="00000000">
        <w:rPr>
          <w:rtl w:val="0"/>
        </w:rPr>
      </w:r>
    </w:p>
    <w:p w:rsidR="00000000" w:rsidDel="00000000" w:rsidP="00000000" w:rsidRDefault="00000000" w:rsidRPr="00000000" w14:paraId="00000006">
      <w:pPr>
        <w:widowControl w:val="0"/>
        <w:spacing w:after="90" w:before="600" w:line="288" w:lineRule="auto"/>
        <w:ind w:left="547" w:firstLine="0"/>
        <w:rPr>
          <w:rFonts w:ascii="TrajanPro-Regular" w:cs="TrajanPro-Regular" w:eastAsia="TrajanPro-Regular" w:hAnsi="TrajanPro-Regular"/>
          <w:smallCaps w:val="1"/>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BID SCOPE</w:t>
      </w:r>
      <w:r w:rsidDel="00000000" w:rsidR="00000000" w:rsidRPr="00000000">
        <w:rPr>
          <w:rtl w:val="0"/>
        </w:rPr>
      </w:r>
    </w:p>
    <w:p w:rsidR="00000000" w:rsidDel="00000000" w:rsidP="00000000" w:rsidRDefault="00000000" w:rsidRPr="00000000" w14:paraId="00000007">
      <w:pPr>
        <w:widowControl w:val="0"/>
        <w:spacing w:line="288" w:lineRule="auto"/>
        <w:ind w:left="810" w:hanging="187.00000000000003"/>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Diagnostic Material</w:t>
      </w:r>
    </w:p>
    <w:p w:rsidR="00000000" w:rsidDel="00000000" w:rsidP="00000000" w:rsidRDefault="00000000" w:rsidRPr="00000000" w14:paraId="00000008">
      <w:pPr>
        <w:widowControl w:val="0"/>
        <w:spacing w:line="288" w:lineRule="auto"/>
        <w:ind w:left="810" w:hanging="187.00000000000003"/>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Diagnostic Install</w:t>
      </w:r>
    </w:p>
    <w:p w:rsidR="00000000" w:rsidDel="00000000" w:rsidP="00000000" w:rsidRDefault="00000000" w:rsidRPr="00000000" w14:paraId="00000009">
      <w:pPr>
        <w:widowControl w:val="0"/>
        <w:spacing w:after="90" w:before="1080" w:line="288" w:lineRule="auto"/>
        <w:ind w:left="547" w:firstLine="0"/>
        <w:rPr>
          <w:rFonts w:ascii="TrajanPro-Regular" w:cs="TrajanPro-Regular" w:eastAsia="TrajanPro-Regular" w:hAnsi="TrajanPro-Regular"/>
          <w:smallCaps w:val="1"/>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ab/>
        <w:t xml:space="preserve">BID TOTAL:</w:t>
        <w:tab/>
        <w:t xml:space="preserve">$00,000.00</w:t>
      </w:r>
      <w:r w:rsidDel="00000000" w:rsidR="00000000" w:rsidRPr="00000000">
        <w:rPr>
          <w:rtl w:val="0"/>
        </w:rPr>
      </w:r>
    </w:p>
    <w:p w:rsidR="00000000" w:rsidDel="00000000" w:rsidP="00000000" w:rsidRDefault="00000000" w:rsidRPr="00000000" w14:paraId="0000000A">
      <w:pPr>
        <w:widowControl w:val="0"/>
        <w:spacing w:after="90" w:line="288" w:lineRule="auto"/>
        <w:rPr>
          <w:rFonts w:ascii="Arial Narrow" w:cs="Arial Narrow" w:eastAsia="Arial Narrow" w:hAnsi="Arial Narrow"/>
          <w:color w:val="3c3c3e"/>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5024438</wp:posOffset>
                </wp:positionH>
                <wp:positionV relativeFrom="paragraph">
                  <wp:posOffset>452438</wp:posOffset>
                </wp:positionV>
                <wp:extent cx="1952625" cy="7210425"/>
                <wp:effectExtent b="0" l="0" r="0" t="0"/>
                <wp:wrapSquare wrapText="bothSides" distB="0" distT="0" distL="114300" distR="114300"/>
                <wp:docPr id="9" name=""/>
                <a:graphic>
                  <a:graphicData uri="http://schemas.microsoft.com/office/word/2010/wordprocessingShape">
                    <wps:wsp>
                      <wps:cNvSpPr/>
                      <wps:cNvPr id="10" name="Shape 10"/>
                      <wps:spPr>
                        <a:xfrm>
                          <a:off x="4374450" y="179550"/>
                          <a:ext cx="1943100" cy="7200900"/>
                        </a:xfrm>
                        <a:custGeom>
                          <a:rect b="b" l="l" r="r" t="t"/>
                          <a:pathLst>
                            <a:path extrusionOk="0" h="7200900" w="1943100">
                              <a:moveTo>
                                <a:pt x="0" y="0"/>
                              </a:moveTo>
                              <a:lnTo>
                                <a:pt x="0" y="7200900"/>
                              </a:lnTo>
                              <a:lnTo>
                                <a:pt x="1943100" y="7200900"/>
                              </a:lnTo>
                              <a:lnTo>
                                <a:pt x="19431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5024438</wp:posOffset>
                </wp:positionH>
                <wp:positionV relativeFrom="paragraph">
                  <wp:posOffset>452438</wp:posOffset>
                </wp:positionV>
                <wp:extent cx="1952625" cy="7210425"/>
                <wp:effectExtent b="0" l="0" r="0" t="0"/>
                <wp:wrapSquare wrapText="bothSides" distB="0" distT="0" distL="114300" distR="114300"/>
                <wp:docPr id="9"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952625" cy="7210425"/>
                        </a:xfrm>
                        <a:prstGeom prst="rect"/>
                        <a:ln/>
                      </pic:spPr>
                    </pic:pic>
                  </a:graphicData>
                </a:graphic>
              </wp:anchor>
            </w:drawing>
          </mc:Fallback>
        </mc:AlternateContent>
      </w:r>
    </w:p>
    <w:p w:rsidR="00000000" w:rsidDel="00000000" w:rsidP="00000000" w:rsidRDefault="00000000" w:rsidRPr="00000000" w14:paraId="0000000B">
      <w:pPr>
        <w:widowControl w:val="0"/>
        <w:spacing w:after="90" w:line="288" w:lineRule="auto"/>
        <w:rPr>
          <w:rFonts w:ascii="Arial Narrow" w:cs="Arial Narrow" w:eastAsia="Arial Narrow" w:hAnsi="Arial Narrow"/>
          <w:color w:val="3c3c3e"/>
          <w:sz w:val="22"/>
          <w:szCs w:val="22"/>
        </w:rPr>
      </w:pPr>
      <w:r w:rsidDel="00000000" w:rsidR="00000000" w:rsidRPr="00000000">
        <w:rPr>
          <w:rtl w:val="0"/>
        </w:rPr>
      </w:r>
    </w:p>
    <w:p w:rsidR="00000000" w:rsidDel="00000000" w:rsidP="00000000" w:rsidRDefault="00000000" w:rsidRPr="00000000" w14:paraId="0000000C">
      <w:pPr>
        <w:widowControl w:val="0"/>
        <w:spacing w:after="90" w:line="288" w:lineRule="auto"/>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3c3c3e"/>
          <w:sz w:val="22"/>
          <w:szCs w:val="22"/>
          <w:rtl w:val="0"/>
        </w:rPr>
        <w:t xml:space="preserve">Thank you for the opportunity. If you have any questions, please give me a call at 877.353.6638 or email me at info@eldomet.com. Our team looks forward to working with you.</w:t>
      </w:r>
    </w:p>
    <w:p w:rsidR="00000000" w:rsidDel="00000000" w:rsidP="00000000" w:rsidRDefault="00000000" w:rsidRPr="00000000" w14:paraId="0000000D">
      <w:pPr>
        <w:widowControl w:val="0"/>
        <w:spacing w:after="90" w:line="288" w:lineRule="auto"/>
        <w:rPr>
          <w:rFonts w:ascii="Arial Narrow" w:cs="Arial Narrow" w:eastAsia="Arial Narrow" w:hAnsi="Arial Narrow"/>
          <w:color w:val="3c3c3e"/>
          <w:sz w:val="22"/>
          <w:szCs w:val="22"/>
        </w:rPr>
      </w:pPr>
      <w:r w:rsidDel="00000000" w:rsidR="00000000" w:rsidRPr="00000000">
        <w:rPr>
          <w:rtl w:val="0"/>
        </w:rPr>
      </w:r>
    </w:p>
    <w:p w:rsidR="00000000" w:rsidDel="00000000" w:rsidP="00000000" w:rsidRDefault="00000000" w:rsidRPr="00000000" w14:paraId="0000000E">
      <w:pPr>
        <w:widowControl w:val="0"/>
        <w:spacing w:after="90" w:line="288" w:lineRule="auto"/>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3c3c3e"/>
          <w:sz w:val="22"/>
          <w:szCs w:val="22"/>
          <w:rtl w:val="0"/>
        </w:rPr>
        <w:t xml:space="preserve">Sincerely,</w:t>
      </w:r>
    </w:p>
    <w:p w:rsidR="00000000" w:rsidDel="00000000" w:rsidP="00000000" w:rsidRDefault="00000000" w:rsidRPr="00000000" w14:paraId="0000000F">
      <w:pPr>
        <w:widowControl w:val="0"/>
        <w:spacing w:after="90" w:line="288" w:lineRule="auto"/>
        <w:rPr>
          <w:rFonts w:ascii="Arial Narrow" w:cs="Arial Narrow" w:eastAsia="Arial Narrow" w:hAnsi="Arial Narrow"/>
          <w:color w:val="3c3c3e"/>
          <w:sz w:val="22"/>
          <w:szCs w:val="22"/>
        </w:rPr>
      </w:pPr>
      <w:r w:rsidDel="00000000" w:rsidR="00000000" w:rsidRPr="00000000">
        <w:rPr>
          <w:rtl w:val="0"/>
        </w:rPr>
      </w:r>
    </w:p>
    <w:p w:rsidR="00000000" w:rsidDel="00000000" w:rsidP="00000000" w:rsidRDefault="00000000" w:rsidRPr="00000000" w14:paraId="00000010">
      <w:pPr>
        <w:widowControl w:val="0"/>
        <w:spacing w:after="90" w:line="288" w:lineRule="auto"/>
        <w:rPr>
          <w:rFonts w:ascii="Arial Narrow" w:cs="Arial Narrow" w:eastAsia="Arial Narrow" w:hAnsi="Arial Narrow"/>
          <w:color w:val="3c3c3e"/>
          <w:sz w:val="22"/>
          <w:szCs w:val="22"/>
        </w:rPr>
      </w:pPr>
      <w:r w:rsidDel="00000000" w:rsidR="00000000" w:rsidRPr="00000000">
        <w:rPr>
          <w:rtl w:val="0"/>
        </w:rPr>
      </w:r>
    </w:p>
    <w:p w:rsidR="00000000" w:rsidDel="00000000" w:rsidP="00000000" w:rsidRDefault="00000000" w:rsidRPr="00000000" w14:paraId="00000011">
      <w:pPr>
        <w:rPr>
          <w:rFonts w:ascii="Arial Narrow" w:cs="Arial Narrow" w:eastAsia="Arial Narrow" w:hAnsi="Arial Narrow"/>
          <w:i w:val="1"/>
          <w:iCs w:val="1"/>
          <w:color w:val="3c3c3e"/>
          <w:sz w:val="22"/>
          <w:szCs w:val="22"/>
        </w:rPr>
      </w:pPr>
      <w:r w:rsidDel="00000000" w:rsidR="00000000" w:rsidRPr="00000000">
        <w:rPr>
          <w:rFonts w:ascii="Arial Narrow" w:cs="Arial Narrow" w:eastAsia="Arial Narrow" w:hAnsi="Arial Narrow"/>
          <w:color w:val="3c3c3e"/>
          <w:sz w:val="22"/>
          <w:szCs w:val="22"/>
          <w:rtl w:val="0"/>
        </w:rPr>
        <w:t xml:space="preserve">Chase Hardy</w:t>
        <w:br w:type="textWrapping"/>
      </w:r>
      <w:r w:rsidDel="00000000" w:rsidR="00000000" w:rsidRPr="00000000">
        <w:rPr>
          <w:rFonts w:ascii="Arial Narrow" w:cs="Arial Narrow" w:eastAsia="Arial Narrow" w:hAnsi="Arial Narrow"/>
          <w:i w:val="1"/>
          <w:iCs w:val="1"/>
          <w:color w:val="3c3c3e"/>
          <w:sz w:val="22"/>
          <w:szCs w:val="22"/>
          <w:rtl w:val="0"/>
        </w:rPr>
        <w:t xml:space="preserve">Sales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0" w:line="288" w:lineRule="auto"/>
        <w:ind w:left="270" w:right="270" w:firstLine="0"/>
        <w:jc w:val="both"/>
        <w:rPr>
          <w:rFonts w:ascii="Arial Narrow" w:cs="Arial Narrow" w:eastAsia="Arial Narrow" w:hAnsi="Arial Narrow"/>
          <w:b w:val="0"/>
          <w:bCs w:val="0"/>
          <w:i w:val="0"/>
          <w:iCs w:val="0"/>
          <w:smallCaps w:val="0"/>
          <w:strike w:val="0"/>
          <w:color w:val="3c3c3e"/>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3">
      <w:pPr>
        <w:widowControl w:val="0"/>
        <w:spacing w:after="180" w:lineRule="auto"/>
        <w:ind w:left="270" w:right="274" w:firstLine="0"/>
        <w:jc w:val="both"/>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0e4c8c"/>
          <w:sz w:val="22"/>
          <w:szCs w:val="22"/>
          <w:rtl w:val="0"/>
        </w:rPr>
        <w:t xml:space="preserve">CONFIDENTIALITY AND NONDISCLOSURE STATEMENT:</w:t>
      </w:r>
      <w:r w:rsidDel="00000000" w:rsidR="00000000" w:rsidRPr="00000000">
        <w:rPr>
          <w:rtl w:val="0"/>
        </w:rPr>
      </w:r>
    </w:p>
    <w:p w:rsidR="00000000" w:rsidDel="00000000" w:rsidP="00000000" w:rsidRDefault="00000000" w:rsidRPr="00000000" w14:paraId="00000014">
      <w:pPr>
        <w:widowControl w:val="0"/>
        <w:spacing w:after="180" w:lineRule="auto"/>
        <w:ind w:left="270" w:right="274" w:firstLine="0"/>
        <w:jc w:val="both"/>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3c3c3e"/>
          <w:sz w:val="22"/>
          <w:szCs w:val="22"/>
          <w:rtl w:val="0"/>
        </w:rPr>
        <w:t xml:space="preserve">By accepting this information, you (Receiver) are acknowledging that the enclosed electronic media (including attachments, if any) are provided by El Dorado (El Dorado Metals, Inc.) at your request and implicitly agree to the following terms and conditions:</w:t>
      </w:r>
    </w:p>
    <w:p w:rsidR="00000000" w:rsidDel="00000000" w:rsidP="00000000" w:rsidRDefault="00000000" w:rsidRPr="00000000" w14:paraId="00000015">
      <w:pPr>
        <w:widowControl w:val="0"/>
        <w:spacing w:after="90" w:lineRule="auto"/>
        <w:ind w:left="720" w:right="274" w:hanging="270"/>
        <w:jc w:val="both"/>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3c3c3e"/>
          <w:sz w:val="22"/>
          <w:szCs w:val="22"/>
          <w:rtl w:val="0"/>
        </w:rPr>
        <w:t xml:space="preserve">1.</w:t>
        <w:tab/>
        <w:t xml:space="preserve">This email and any files transmitted with it may contain confidential and/or privileged material and is intended only for the person or entity to which it is addressed. Any review, retransmission, dissemination or other use of, or taking of any action in reliance upon, this information by persons or entities other than the intended recipient is prohibited. If you have received this document in error, please notify the sender immediately and delete this material from all known records; </w:t>
      </w:r>
    </w:p>
    <w:p w:rsidR="00000000" w:rsidDel="00000000" w:rsidP="00000000" w:rsidRDefault="00000000" w:rsidRPr="00000000" w14:paraId="00000016">
      <w:pPr>
        <w:widowControl w:val="0"/>
        <w:spacing w:after="90" w:lineRule="auto"/>
        <w:ind w:left="720" w:right="274" w:hanging="270"/>
        <w:jc w:val="both"/>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3c3c3e"/>
          <w:sz w:val="22"/>
          <w:szCs w:val="22"/>
          <w:rtl w:val="0"/>
        </w:rPr>
        <w:t xml:space="preserve">2.</w:t>
        <w:tab/>
        <w:t xml:space="preserve">All information (including but not limited to that which pertains to our door systems, wall systems, or any other products manufactured or pricing listed herein by El Dorado) is of a proprietary nature and is the intellectual property of El Dorado and must be held in complete confidence. Physical or electronic copies of any of El Dorado’s confidential materials may not be copied, forwarded or otherwise disclosed to any unauthorized third parties without the express written consent of El Dorado;</w:t>
      </w:r>
    </w:p>
    <w:p w:rsidR="00000000" w:rsidDel="00000000" w:rsidP="00000000" w:rsidRDefault="00000000" w:rsidRPr="00000000" w14:paraId="00000017">
      <w:pPr>
        <w:widowControl w:val="0"/>
        <w:spacing w:after="90" w:lineRule="auto"/>
        <w:ind w:left="720" w:right="274" w:hanging="270"/>
        <w:jc w:val="both"/>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3c3c3e"/>
          <w:sz w:val="22"/>
          <w:szCs w:val="22"/>
          <w:rtl w:val="0"/>
        </w:rPr>
        <w:t xml:space="preserve">3.</w:t>
        <w:tab/>
        <w:t xml:space="preserve">Receiver shall return promptly to, upon termination of any business relationship with El Dorado, whether formal or informal, or at any time El Dorado may so request, all memoranda, notes, records, reports, pricing, supplier or materials lists and other documents (and all copies thereof) that may be shared by El Dorado with Receiver;</w:t>
      </w:r>
    </w:p>
    <w:p w:rsidR="00000000" w:rsidDel="00000000" w:rsidP="00000000" w:rsidRDefault="00000000" w:rsidRPr="00000000" w14:paraId="00000018">
      <w:pPr>
        <w:widowControl w:val="0"/>
        <w:spacing w:after="90" w:lineRule="auto"/>
        <w:ind w:left="720" w:right="274" w:hanging="270"/>
        <w:jc w:val="both"/>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3c3c3e"/>
          <w:sz w:val="22"/>
          <w:szCs w:val="22"/>
          <w:rtl w:val="0"/>
        </w:rPr>
        <w:t xml:space="preserve">4.</w:t>
        <w:tab/>
        <w:t xml:space="preserve">Receiver shall refrain from utilizing the confidential information described above for financial gain or cost savings that do not involve a direct business relationship with El Dorado; and</w:t>
      </w:r>
    </w:p>
    <w:p w:rsidR="00000000" w:rsidDel="00000000" w:rsidP="00000000" w:rsidRDefault="00000000" w:rsidRPr="00000000" w14:paraId="00000019">
      <w:pPr>
        <w:widowControl w:val="0"/>
        <w:spacing w:after="90" w:lineRule="auto"/>
        <w:ind w:left="720" w:right="274" w:hanging="270"/>
        <w:jc w:val="both"/>
        <w:rPr>
          <w:rFonts w:ascii="Arial Narrow" w:cs="Arial Narrow" w:eastAsia="Arial Narrow" w:hAnsi="Arial Narrow"/>
          <w:color w:val="3c3c3e"/>
          <w:sz w:val="22"/>
          <w:szCs w:val="22"/>
        </w:rPr>
      </w:pPr>
      <w:r w:rsidDel="00000000" w:rsidR="00000000" w:rsidRPr="00000000">
        <w:rPr>
          <w:rFonts w:ascii="Arial Narrow" w:cs="Arial Narrow" w:eastAsia="Arial Narrow" w:hAnsi="Arial Narrow"/>
          <w:color w:val="3c3c3e"/>
          <w:sz w:val="22"/>
          <w:szCs w:val="22"/>
          <w:rtl w:val="0"/>
        </w:rPr>
        <w:t xml:space="preserve">5.</w:t>
        <w:tab/>
        <w:t xml:space="preserve">It is acknowledged that the confidential information described above is of a special, unique, and intellectual character which gives it a particular and unique value to El Dorado and that a breach will cause El Dorado irreparable injury and damage which cannot be reasonably or adequately compensated by damages in an action at law. Accordingly, without limiting any other rights or remedies which El Dorado may have in law or in equity, Receiver specifically agrees that El Dorado shall be entitled to seek injunctive relief to enforce and protect its rights hereunder.</w:t>
      </w:r>
    </w:p>
    <w:p w:rsidR="00000000" w:rsidDel="00000000" w:rsidP="00000000" w:rsidRDefault="00000000" w:rsidRPr="00000000" w14:paraId="0000001A">
      <w:pPr>
        <w:rPr>
          <w:rFonts w:ascii="TrajanPro-Regular" w:cs="TrajanPro-Regular" w:eastAsia="TrajanPro-Regular" w:hAnsi="TrajanPro-Regular"/>
          <w:smallCaps w:val="1"/>
          <w:color w:val="3c3c3e"/>
          <w:sz w:val="22"/>
          <w:szCs w:val="22"/>
        </w:rPr>
      </w:pPr>
      <w:r w:rsidDel="00000000" w:rsidR="00000000" w:rsidRPr="00000000">
        <w:br w:type="page"/>
      </w:r>
      <w:r w:rsidDel="00000000" w:rsidR="00000000" w:rsidRPr="00000000">
        <w:rPr>
          <w:rFonts w:ascii="TrajanPro-Bold" w:cs="TrajanPro-Bold" w:eastAsia="TrajanPro-Bold" w:hAnsi="TrajanPro-Bold"/>
          <w:b w:val="1"/>
          <w:bCs w:val="1"/>
          <w:smallCaps w:val="1"/>
          <w:color w:val="0e4c8c"/>
          <w:sz w:val="22"/>
          <w:szCs w:val="22"/>
          <w:rtl w:val="0"/>
        </w:rPr>
        <w:t xml:space="preserve">DIAGNOSTIC ROOMS</w:t>
      </w:r>
      <w:r w:rsidDel="00000000" w:rsidR="00000000" w:rsidRPr="00000000">
        <w:rPr>
          <w:rtl w:val="0"/>
        </w:rPr>
      </w:r>
    </w:p>
    <w:p w:rsidR="00000000" w:rsidDel="00000000" w:rsidP="00000000" w:rsidRDefault="00000000" w:rsidRPr="00000000" w14:paraId="0000001B">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[DIAGNOSTIC_ROOMS]</w:t>
      </w:r>
      <w:r w:rsidDel="00000000" w:rsidR="00000000" w:rsidRPr="00000000">
        <w:rPr>
          <w:rtl w:val="0"/>
        </w:rPr>
      </w:r>
    </w:p>
    <w:p w:rsidR="00000000" w:rsidDel="00000000" w:rsidP="00000000" w:rsidRDefault="00000000" w:rsidRPr="00000000" w14:paraId="0000001C">
      <w:pPr>
        <w:widowControl w:val="0"/>
        <w:spacing w:after="90" w:before="600" w:line="288" w:lineRule="auto"/>
        <w:ind w:left="-90" w:firstLine="0"/>
        <w:rPr>
          <w:rFonts w:ascii="TrajanPro-Regular" w:cs="TrajanPro-Regular" w:eastAsia="TrajanPro-Regular" w:hAnsi="TrajanPro-Regular"/>
          <w:smallCaps w:val="1"/>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DIAGNOSTIC MATERIALS</w:t>
      </w:r>
      <w:r w:rsidDel="00000000" w:rsidR="00000000" w:rsidRPr="00000000">
        <w:rPr>
          <w:rtl w:val="0"/>
        </w:rPr>
      </w:r>
    </w:p>
    <w:p w:rsidR="00000000" w:rsidDel="00000000" w:rsidP="00000000" w:rsidRDefault="00000000" w:rsidRPr="00000000" w14:paraId="0000001D">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[MATERIALS_LIST]</w:t>
      </w:r>
      <w:r w:rsidDel="00000000" w:rsidR="00000000" w:rsidRPr="00000000">
        <w:rPr>
          <w:rtl w:val="0"/>
        </w:rPr>
      </w:r>
    </w:p>
    <w:p w:rsidR="00000000" w:rsidDel="00000000" w:rsidP="00000000" w:rsidRDefault="00000000" w:rsidRPr="00000000" w14:paraId="0000001E">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tl w:val="0"/>
        </w:rPr>
      </w:r>
    </w:p>
    <w:p w:rsidR="00000000" w:rsidDel="00000000" w:rsidP="00000000" w:rsidRDefault="00000000" w:rsidRPr="00000000" w14:paraId="0000001F">
      <w:pPr>
        <w:widowControl w:val="0"/>
        <w:spacing w:line="288" w:lineRule="auto"/>
        <w:ind w:left="101" w:hanging="187"/>
        <w:rPr>
          <w:rFonts w:ascii="TrajanPro-Regular" w:cs="TrajanPro-Regular" w:eastAsia="TrajanPro-Regular" w:hAnsi="TrajanPro-Regular"/>
          <w:smallCaps w:val="1"/>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NOTES</w:t>
      </w:r>
      <w:r w:rsidDel="00000000" w:rsidR="00000000" w:rsidRPr="00000000">
        <w:rPr>
          <w:rtl w:val="0"/>
        </w:rPr>
      </w:r>
    </w:p>
    <w:p w:rsidR="00000000" w:rsidDel="00000000" w:rsidP="00000000" w:rsidRDefault="00000000" w:rsidRPr="00000000" w14:paraId="00000020">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Our bid is good for 7 days, after which an adjustment may be necessary based upon the lead market at the date of a purchase commitment.</w:t>
      </w:r>
    </w:p>
    <w:p w:rsidR="00000000" w:rsidDel="00000000" w:rsidP="00000000" w:rsidRDefault="00000000" w:rsidRPr="00000000" w14:paraId="00000021">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No protection of existing construction or working areas is included in this bid. It shall be the responsibility of the general contractor to provide necessary protection and access to work area. </w:t>
      </w:r>
    </w:p>
    <w:p w:rsidR="00000000" w:rsidDel="00000000" w:rsidP="00000000" w:rsidRDefault="00000000" w:rsidRPr="00000000" w14:paraId="00000022">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Our pricing is limited to the descriptions above. No other assumptions are to be made regarding the design, manufacturing, and installation of the door systems.</w:t>
      </w:r>
    </w:p>
    <w:p w:rsidR="00000000" w:rsidDel="00000000" w:rsidP="00000000" w:rsidRDefault="00000000" w:rsidRPr="00000000" w14:paraId="00000023">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If cutting is necessary, an area must be provided directly adjacent to the area we are working in.</w:t>
      </w:r>
    </w:p>
    <w:p w:rsidR="00000000" w:rsidDel="00000000" w:rsidP="00000000" w:rsidRDefault="00000000" w:rsidRPr="00000000" w14:paraId="00000024">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56 SF of material is figured for penetrations per room. If more is needed it will be an added cost.</w:t>
      </w:r>
    </w:p>
    <w:p w:rsidR="00000000" w:rsidDel="00000000" w:rsidP="00000000" w:rsidRDefault="00000000" w:rsidRPr="00000000" w14:paraId="00000025">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All studs must be 16” on center.</w:t>
      </w:r>
    </w:p>
    <w:p w:rsidR="00000000" w:rsidDel="00000000" w:rsidP="00000000" w:rsidRDefault="00000000" w:rsidRPr="00000000" w14:paraId="00000026">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Engineering and installation of structure for shielding system by others. Structural engineer of record is responsible for determining for appropriate structural support required for the required radiation shielding.</w:t>
      </w:r>
    </w:p>
    <w:p w:rsidR="00000000" w:rsidDel="00000000" w:rsidP="00000000" w:rsidRDefault="00000000" w:rsidRPr="00000000" w14:paraId="00000027">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Physicist of Record is responsible for determining the shielding required for the project.</w:t>
      </w:r>
    </w:p>
    <w:p w:rsidR="00000000" w:rsidDel="00000000" w:rsidP="00000000" w:rsidRDefault="00000000" w:rsidRPr="00000000" w14:paraId="00000028">
      <w:pPr>
        <w:widowControl w:val="0"/>
        <w:spacing w:line="288" w:lineRule="auto"/>
        <w:ind w:left="101" w:hanging="187"/>
        <w:rPr>
          <w:rFonts w:ascii="Arial Narrow" w:cs="Arial Narrow" w:eastAsia="Arial Narrow" w:hAnsi="Arial Narrow"/>
          <w:color w:val="3c3c3e"/>
          <w:sz w:val="22"/>
          <w:szCs w:val="22"/>
        </w:rPr>
      </w:pPr>
      <w:r w:rsidDel="00000000" w:rsidR="00000000" w:rsidRPr="00000000">
        <w:rPr>
          <w:rtl w:val="0"/>
        </w:rPr>
      </w:r>
    </w:p>
    <w:p w:rsidR="00000000" w:rsidDel="00000000" w:rsidP="00000000" w:rsidRDefault="00000000" w:rsidRPr="00000000" w14:paraId="00000029">
      <w:pPr>
        <w:rPr>
          <w:rFonts w:ascii="Arial Narrow" w:cs="Arial Narrow" w:eastAsia="Arial Narrow" w:hAnsi="Arial Narrow"/>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PRICES EXCLUDE</w:t>
      </w:r>
      <w:r w:rsidDel="00000000" w:rsidR="00000000" w:rsidRPr="00000000">
        <w:rPr>
          <w:rtl w:val="0"/>
        </w:rPr>
      </w:r>
    </w:p>
    <w:p w:rsidR="00000000" w:rsidDel="00000000" w:rsidP="00000000" w:rsidRDefault="00000000" w:rsidRPr="00000000" w14:paraId="0000002A">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Sales Tax and Bonds.</w:t>
      </w:r>
    </w:p>
    <w:p w:rsidR="00000000" w:rsidDel="00000000" w:rsidP="00000000" w:rsidRDefault="00000000" w:rsidRPr="00000000" w14:paraId="0000002B">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All electrical conduits and wiring.</w:t>
      </w:r>
    </w:p>
    <w:p w:rsidR="00000000" w:rsidDel="00000000" w:rsidP="00000000" w:rsidRDefault="00000000" w:rsidRPr="00000000" w14:paraId="0000002C">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Final finishes.</w:t>
      </w:r>
    </w:p>
    <w:p w:rsidR="00000000" w:rsidDel="00000000" w:rsidP="00000000" w:rsidRDefault="00000000" w:rsidRPr="00000000" w14:paraId="0000002D">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Cost of installation delays attributed to other contractors.</w:t>
      </w:r>
    </w:p>
    <w:p w:rsidR="00000000" w:rsidDel="00000000" w:rsidP="00000000" w:rsidRDefault="00000000" w:rsidRPr="00000000" w14:paraId="0000002E">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Radiation testing (shall be the responsibility of the owner).</w:t>
      </w:r>
    </w:p>
    <w:p w:rsidR="00000000" w:rsidDel="00000000" w:rsidP="00000000" w:rsidRDefault="00000000" w:rsidRPr="00000000" w14:paraId="0000002F">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MWBE Participation.</w:t>
      </w:r>
    </w:p>
    <w:p w:rsidR="00000000" w:rsidDel="00000000" w:rsidP="00000000" w:rsidRDefault="00000000" w:rsidRPr="00000000" w14:paraId="00000030">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Prevailing wage, project labor agreements or similar restrictions / requirements that would prevent El Dorado from employing full control over our own labor and/or means and methods for work performance. If such agreements or restrictions / requirements exist, please identify for consideration of impact.</w:t>
      </w:r>
    </w:p>
    <w:p w:rsidR="00000000" w:rsidDel="00000000" w:rsidP="00000000" w:rsidRDefault="00000000" w:rsidRPr="00000000" w14:paraId="00000031">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After hours or overtime work.</w:t>
      </w:r>
    </w:p>
    <w:p w:rsidR="00000000" w:rsidDel="00000000" w:rsidP="00000000" w:rsidRDefault="00000000" w:rsidRPr="00000000" w14:paraId="00000032">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Installation above or below the ground floor.</w:t>
      </w:r>
    </w:p>
    <w:p w:rsidR="00000000" w:rsidDel="00000000" w:rsidP="00000000" w:rsidRDefault="00000000" w:rsidRPr="00000000" w14:paraId="00000033">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Construction and/or preparation of the parent structure to receive the shield assembly.</w:t>
      </w:r>
    </w:p>
    <w:p w:rsidR="00000000" w:rsidDel="00000000" w:rsidP="00000000" w:rsidRDefault="00000000" w:rsidRPr="00000000" w14:paraId="00000034">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Unloading, distribution and storage of door frame(s) shipped to jobsite only for installation by others.</w:t>
      </w:r>
    </w:p>
    <w:p w:rsidR="00000000" w:rsidDel="00000000" w:rsidP="00000000" w:rsidRDefault="00000000" w:rsidRPr="00000000" w14:paraId="00000035">
      <w:pPr>
        <w:widowControl w:val="0"/>
        <w:spacing w:after="90" w:before="600" w:line="288" w:lineRule="auto"/>
        <w:ind w:left="-90" w:firstLine="0"/>
        <w:rPr>
          <w:rFonts w:ascii="TrajanPro-Regular" w:cs="TrajanPro-Regular" w:eastAsia="TrajanPro-Regular" w:hAnsi="TrajanPro-Regular"/>
          <w:smallCaps w:val="1"/>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PRICES INCLUDE</w:t>
      </w:r>
      <w:r w:rsidDel="00000000" w:rsidR="00000000" w:rsidRPr="00000000">
        <w:rPr>
          <w:rtl w:val="0"/>
        </w:rPr>
      </w:r>
    </w:p>
    <w:p w:rsidR="00000000" w:rsidDel="00000000" w:rsidP="00000000" w:rsidRDefault="00000000" w:rsidRPr="00000000" w14:paraId="00000036">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Shop drawings.</w:t>
      </w:r>
    </w:p>
    <w:p w:rsidR="00000000" w:rsidDel="00000000" w:rsidP="00000000" w:rsidRDefault="00000000" w:rsidRPr="00000000" w14:paraId="00000037">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Freight to jobsite.</w:t>
      </w:r>
    </w:p>
    <w:p w:rsidR="00000000" w:rsidDel="00000000" w:rsidP="00000000" w:rsidRDefault="00000000" w:rsidRPr="00000000" w14:paraId="00000038">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One mobilization for door installation and one mobilization which includes final wiring and commissioning (additional mobilizations at additional cost to either owner or contractor).</w:t>
      </w:r>
    </w:p>
    <w:p w:rsidR="00000000" w:rsidDel="00000000" w:rsidP="00000000" w:rsidRDefault="00000000" w:rsidRPr="00000000" w14:paraId="00000039">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One-year limited warranty.</w:t>
      </w:r>
    </w:p>
    <w:p w:rsidR="00000000" w:rsidDel="00000000" w:rsidP="00000000" w:rsidRDefault="00000000" w:rsidRPr="00000000" w14:paraId="0000003A">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tl w:val="0"/>
        </w:rPr>
      </w:r>
    </w:p>
    <w:p w:rsidR="00000000" w:rsidDel="00000000" w:rsidP="00000000" w:rsidRDefault="00000000" w:rsidRPr="00000000" w14:paraId="0000003B">
      <w:pPr>
        <w:rPr>
          <w:rFonts w:ascii="Arial Narrow" w:cs="Arial Narrow" w:eastAsia="Arial Narrow" w:hAnsi="Arial Narrow"/>
          <w:color w:val="3c3c3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widowControl w:val="0"/>
        <w:spacing w:after="90" w:before="600" w:line="288" w:lineRule="auto"/>
        <w:ind w:left="-90" w:firstLine="0"/>
        <w:rPr>
          <w:rFonts w:ascii="TrajanPro-Regular" w:cs="TrajanPro-Regular" w:eastAsia="TrajanPro-Regular" w:hAnsi="TrajanPro-Regular"/>
          <w:smallCaps w:val="1"/>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PAYMENT TERMS</w:t>
      </w:r>
      <w:r w:rsidDel="00000000" w:rsidR="00000000" w:rsidRPr="00000000">
        <w:rPr>
          <w:rtl w:val="0"/>
        </w:rPr>
      </w:r>
    </w:p>
    <w:p w:rsidR="00000000" w:rsidDel="00000000" w:rsidP="00000000" w:rsidRDefault="00000000" w:rsidRPr="00000000" w14:paraId="0000003D">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Payment terms are per standard contract. AIA Schedule of Values and Progress Payments.</w:t>
      </w:r>
    </w:p>
    <w:p w:rsidR="00000000" w:rsidDel="00000000" w:rsidP="00000000" w:rsidRDefault="00000000" w:rsidRPr="00000000" w14:paraId="0000003E">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El Dorado will invoice for 15% of total contract amount upon submission of El Dorado shop drawings.</w:t>
      </w:r>
    </w:p>
    <w:p w:rsidR="00000000" w:rsidDel="00000000" w:rsidP="00000000" w:rsidRDefault="00000000" w:rsidRPr="00000000" w14:paraId="0000003F">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Terms can be negotiated but will have to be agreed upon by both parties.</w:t>
      </w:r>
    </w:p>
    <w:p w:rsidR="00000000" w:rsidDel="00000000" w:rsidP="00000000" w:rsidRDefault="00000000" w:rsidRPr="00000000" w14:paraId="00000040">
      <w:pPr>
        <w:widowControl w:val="0"/>
        <w:spacing w:after="90" w:before="600" w:line="288" w:lineRule="auto"/>
        <w:ind w:left="-90" w:firstLine="0"/>
        <w:rPr>
          <w:rFonts w:ascii="TrajanPro-Regular" w:cs="TrajanPro-Regular" w:eastAsia="TrajanPro-Regular" w:hAnsi="TrajanPro-Regular"/>
          <w:smallCaps w:val="1"/>
          <w:color w:val="3c3c3e"/>
          <w:sz w:val="22"/>
          <w:szCs w:val="22"/>
        </w:rPr>
      </w:pPr>
      <w:r w:rsidDel="00000000" w:rsidR="00000000" w:rsidRPr="00000000">
        <w:rPr>
          <w:rFonts w:ascii="TrajanPro-Bold" w:cs="TrajanPro-Bold" w:eastAsia="TrajanPro-Bold" w:hAnsi="TrajanPro-Bold"/>
          <w:b w:val="1"/>
          <w:bCs w:val="1"/>
          <w:smallCaps w:val="1"/>
          <w:color w:val="0e4c8c"/>
          <w:sz w:val="22"/>
          <w:szCs w:val="22"/>
          <w:rtl w:val="0"/>
        </w:rPr>
        <w:t xml:space="preserve">EL DORADO TYPICAL LEAD TIMES</w:t>
      </w:r>
      <w:r w:rsidDel="00000000" w:rsidR="00000000" w:rsidRPr="00000000">
        <w:rPr>
          <w:rtl w:val="0"/>
        </w:rPr>
      </w:r>
    </w:p>
    <w:p w:rsidR="00000000" w:rsidDel="00000000" w:rsidP="00000000" w:rsidRDefault="00000000" w:rsidRPr="00000000" w14:paraId="00000041">
      <w:pPr>
        <w:widowControl w:val="0"/>
        <w:spacing w:after="120" w:line="288" w:lineRule="auto"/>
        <w:ind w:left="101" w:hanging="187"/>
        <w:rPr>
          <w:rFonts w:ascii="Arial Narrow" w:cs="Arial Narrow" w:eastAsia="Arial Narrow" w:hAnsi="Arial Narrow"/>
          <w:color w:val="3c3c3e"/>
          <w:sz w:val="22"/>
          <w:szCs w:val="22"/>
        </w:rPr>
      </w:pPr>
      <w:r w:rsidDel="00000000" w:rsidR="00000000" w:rsidRPr="00000000">
        <w:rPr>
          <w:rFonts w:ascii="Noto Sans Symbols" w:cs="Noto Sans Symbols" w:eastAsia="Noto Sans Symbols" w:hAnsi="Noto Sans Symbols"/>
          <w:color w:val="3c3c3e"/>
          <w:sz w:val="22"/>
          <w:szCs w:val="22"/>
          <w:rtl w:val="0"/>
        </w:rPr>
        <w:t xml:space="preserve"></w:t>
      </w:r>
      <w:r w:rsidDel="00000000" w:rsidR="00000000" w:rsidRPr="00000000">
        <w:rPr>
          <w:rFonts w:ascii="Arial Narrow" w:cs="Arial Narrow" w:eastAsia="Arial Narrow" w:hAnsi="Arial Narrow"/>
          <w:color w:val="3c3c3e"/>
          <w:sz w:val="22"/>
          <w:szCs w:val="22"/>
          <w:rtl w:val="0"/>
        </w:rPr>
        <w:t xml:space="preserve"> Shop Drawings: 2-3 weeks after receipt of contract, purchase order, or letter of intent.</w:t>
      </w:r>
    </w:p>
    <w:sectPr>
      <w:headerReference r:id="rId10" w:type="default"/>
      <w:headerReference r:id="rId11" w:type="first"/>
      <w:footerReference r:id="rId12" w:type="default"/>
      <w:pgSz w:h="15840" w:w="12240" w:orient="portrait"/>
      <w:pgMar w:bottom="1080" w:top="2880" w:left="1080" w:right="43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rajanPro-Regular"/>
  <w:font w:name="Noto Sans Symbols">
    <w:embedRegular w:fontKey="{00000000-0000-0000-0000-000000000000}" r:id="rId7" w:subsetted="0"/>
    <w:embedBold w:fontKey="{00000000-0000-0000-0000-000000000000}" r:id="rId8" w:subsetted="0"/>
  </w:font>
  <w:font w:name="TrajanPro-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5138738</wp:posOffset>
              </wp:positionH>
              <wp:positionV relativeFrom="paragraph">
                <wp:posOffset>287973</wp:posOffset>
              </wp:positionV>
              <wp:extent cx="1495425" cy="238125"/>
              <wp:effectExtent b="0" l="0" r="0" t="0"/>
              <wp:wrapNone/>
              <wp:docPr id="3" name=""/>
              <a:graphic>
                <a:graphicData uri="http://schemas.microsoft.com/office/word/2010/wordprocessingShape">
                  <wps:wsp>
                    <wps:cNvSpPr/>
                    <wps:cNvPr id="4" name="Shape 4"/>
                    <wps:spPr>
                      <a:xfrm>
                        <a:off x="4603050" y="3665700"/>
                        <a:ext cx="1485900" cy="228600"/>
                      </a:xfrm>
                      <a:custGeom>
                        <a:rect b="b" l="l" r="r" t="t"/>
                        <a:pathLst>
                          <a:path extrusionOk="0" h="228600" w="1485900">
                            <a:moveTo>
                              <a:pt x="0" y="0"/>
                            </a:moveTo>
                            <a:lnTo>
                              <a:pt x="0" y="228600"/>
                            </a:lnTo>
                            <a:lnTo>
                              <a:pt x="1485900" y="228600"/>
                            </a:lnTo>
                            <a:lnTo>
                              <a:pt x="1485900" y="0"/>
                            </a:lnTo>
                            <a:close/>
                          </a:path>
                        </a:pathLst>
                      </a:custGeom>
                      <a:noFill/>
                      <a:ln>
                        <a:noFill/>
                      </a:ln>
                    </wps:spPr>
                    <wps:txbx>
                      <w:txbxContent>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Times New Roman" w:cs="Times New Roman" w:eastAsia="Times New Roman" w:hAnsi="Times New Roman"/>
                              <w:b w:val="0"/>
                              <w:i w:val="0"/>
                              <w:smallCaps w:val="1"/>
                              <w:strike w:val="0"/>
                              <w:color w:val="3c3c3e"/>
                              <w:sz w:val="14"/>
                              <w:vertAlign w:val="baseline"/>
                            </w:rPr>
                            <w:t xml:space="preserve">Page  PAGE 2 of  NUMPAGES 10</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5138738</wp:posOffset>
              </wp:positionH>
              <wp:positionV relativeFrom="paragraph">
                <wp:posOffset>287973</wp:posOffset>
              </wp:positionV>
              <wp:extent cx="1495425" cy="238125"/>
              <wp:effectExtent b="0" l="0" r="0" t="0"/>
              <wp:wrapNone/>
              <wp:docPr id="3"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495425" cy="2381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pict>
        <v:shape id="Picture 93" style="position:absolute;margin-left:-18.0pt;margin-top:-18.0pt;width:9in;height:828pt;z-index:-251660288;visibility:visible;mso-position-horizontal-relative:page;mso-position-vertical-relative:page;mso-position-horizontal:absolute;mso-position-vertical:absolute;" o:spid="_x0000_s1027" type="#_x0000_t75">
          <v:imagedata r:id="rId1" o:title=""/>
          <w10:wrap/>
        </v:shape>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4910138</wp:posOffset>
              </wp:positionH>
              <wp:positionV relativeFrom="paragraph">
                <wp:posOffset>338138</wp:posOffset>
              </wp:positionV>
              <wp:extent cx="2066925" cy="1381125"/>
              <wp:effectExtent b="0" l="0" r="0" t="0"/>
              <wp:wrapNone/>
              <wp:docPr id="4" name=""/>
              <a:graphic>
                <a:graphicData uri="http://schemas.microsoft.com/office/word/2010/wordprocessingShape">
                  <wps:wsp>
                    <wps:cNvSpPr/>
                    <wps:cNvPr id="5" name="Shape 5"/>
                    <wps:spPr>
                      <a:xfrm>
                        <a:off x="4317300" y="3094200"/>
                        <a:ext cx="2057400" cy="1371600"/>
                      </a:xfrm>
                      <a:custGeom>
                        <a:rect b="b" l="l" r="r" t="t"/>
                        <a:pathLst>
                          <a:path extrusionOk="0" h="1371600" w="2057400">
                            <a:moveTo>
                              <a:pt x="0" y="0"/>
                            </a:moveTo>
                            <a:lnTo>
                              <a:pt x="0" y="1371600"/>
                            </a:lnTo>
                            <a:lnTo>
                              <a:pt x="2057400" y="1371600"/>
                            </a:lnTo>
                            <a:lnTo>
                              <a:pt x="2057400" y="0"/>
                            </a:lnTo>
                            <a:close/>
                          </a:path>
                        </a:pathLst>
                      </a:cu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4910138</wp:posOffset>
              </wp:positionH>
              <wp:positionV relativeFrom="paragraph">
                <wp:posOffset>338138</wp:posOffset>
              </wp:positionV>
              <wp:extent cx="2066925" cy="1381125"/>
              <wp:effectExtent b="0" l="0" r="0" t="0"/>
              <wp:wrapNone/>
              <wp:docPr id="4"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066925" cy="13811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pict>
        <v:shape id="Picture 8" style="position:absolute;margin-left:-36.0pt;margin-top:-18.0pt;width:9in;height:828pt;z-index:-251657216;visibility:visible;mso-position-horizontal-relative:page;mso-position-vertical-relative:page;mso-position-horizontal:absolute;mso-position-vertical:absolute;" o:spid="_x0000_s1025" type="#_x0000_t75">
          <v:imagedata r:id="rId2" o:title=""/>
          <w10:wrap/>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B36B19"/>
    <w:pPr>
      <w:tabs>
        <w:tab w:val="center" w:pos="4320"/>
        <w:tab w:val="right" w:pos="8640"/>
      </w:tabs>
    </w:pPr>
  </w:style>
  <w:style w:type="character" w:styleId="HeaderChar" w:customStyle="1">
    <w:name w:val="Header Char"/>
    <w:basedOn w:val="DefaultParagraphFont"/>
    <w:link w:val="Header"/>
    <w:uiPriority w:val="99"/>
    <w:rsid w:val="00B36B19"/>
  </w:style>
  <w:style w:type="paragraph" w:styleId="Footer">
    <w:name w:val="footer"/>
    <w:basedOn w:val="Normal"/>
    <w:link w:val="FooterChar"/>
    <w:uiPriority w:val="99"/>
    <w:unhideWhenUsed w:val="1"/>
    <w:rsid w:val="00B36B19"/>
    <w:pPr>
      <w:tabs>
        <w:tab w:val="center" w:pos="4320"/>
        <w:tab w:val="right" w:pos="8640"/>
      </w:tabs>
    </w:pPr>
  </w:style>
  <w:style w:type="character" w:styleId="FooterChar" w:customStyle="1">
    <w:name w:val="Footer Char"/>
    <w:basedOn w:val="DefaultParagraphFont"/>
    <w:link w:val="Footer"/>
    <w:uiPriority w:val="99"/>
    <w:rsid w:val="00B36B19"/>
  </w:style>
  <w:style w:type="paragraph" w:styleId="BalloonText">
    <w:name w:val="Balloon Text"/>
    <w:basedOn w:val="Normal"/>
    <w:link w:val="BalloonTextChar"/>
    <w:uiPriority w:val="99"/>
    <w:semiHidden w:val="1"/>
    <w:unhideWhenUsed w:val="1"/>
    <w:rsid w:val="00B36B19"/>
    <w:rPr>
      <w:rFonts w:ascii="Lucida Grande" w:cs="Lucida Grande" w:hAnsi="Lucida Grande"/>
      <w:sz w:val="18"/>
      <w:szCs w:val="18"/>
    </w:rPr>
  </w:style>
  <w:style w:type="character" w:styleId="BalloonTextChar" w:customStyle="1">
    <w:name w:val="Balloon Text Char"/>
    <w:link w:val="BalloonText"/>
    <w:uiPriority w:val="99"/>
    <w:semiHidden w:val="1"/>
    <w:rsid w:val="00B36B19"/>
    <w:rPr>
      <w:rFonts w:ascii="Lucida Grande" w:cs="Lucida Grande" w:hAnsi="Lucida Grande"/>
      <w:sz w:val="18"/>
      <w:szCs w:val="18"/>
    </w:rPr>
  </w:style>
  <w:style w:type="paragraph" w:styleId="BasicParagraph" w:customStyle="1">
    <w:name w:val="[Basic Paragraph]"/>
    <w:basedOn w:val="Normal"/>
    <w:uiPriority w:val="99"/>
    <w:rsid w:val="008D0CEE"/>
    <w:pPr>
      <w:widowControl w:val="0"/>
      <w:autoSpaceDE w:val="0"/>
      <w:autoSpaceDN w:val="0"/>
      <w:adjustRightInd w:val="0"/>
      <w:spacing w:line="288" w:lineRule="auto"/>
      <w:textAlignment w:val="center"/>
    </w:pPr>
    <w:rPr>
      <w:rFonts w:ascii="MinionPro-Regular" w:cs="MinionPro-Regular" w:hAnsi="MinionPro-Regular"/>
      <w:color w:val="000000"/>
    </w:rPr>
  </w:style>
  <w:style w:type="character" w:styleId="PageNumber">
    <w:name w:val="page number"/>
    <w:basedOn w:val="DefaultParagraphFont"/>
    <w:uiPriority w:val="99"/>
    <w:semiHidden w:val="1"/>
    <w:unhideWhenUsed w:val="1"/>
    <w:rsid w:val="007926F9"/>
  </w:style>
  <w:style w:type="table" w:styleId="TableGrid">
    <w:name w:val="Table Grid"/>
    <w:basedOn w:val="TableNormal"/>
    <w:uiPriority w:val="59"/>
    <w:rsid w:val="00296B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List-Accent1">
    <w:name w:val="Light List Accent 1"/>
    <w:basedOn w:val="TableNormal"/>
    <w:uiPriority w:val="61"/>
    <w:rsid w:val="00296B91"/>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APZfPqkFBP6t1sDIn5rCjXecQ==">CgMxLjA4AHIhMUFvQW5BXzhaS1B2UkRKMzV6QmpyRUczZmlDVHp1RXJJ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2025-11-30T05:28:00Z</dcterms:created>
  <dc:creator>Brooke Burger</dc:creator>
</cp:coreProperties>
</file>