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DAE2" w:themeColor="accent6" w:themeTint="33"/>
  <w:body>
    <w:p w14:paraId="6CC7EAF1" w14:textId="77777777" w:rsidR="00FB11EA" w:rsidRPr="00FB11EA" w:rsidRDefault="00FB11EA" w:rsidP="00FB11EA">
      <w:pPr>
        <w:spacing w:before="0" w:after="160" w:line="300" w:lineRule="auto"/>
      </w:pPr>
      <w:r w:rsidRPr="00FB11EA">
        <w:rPr>
          <w:rStyle w:val="Heading1Char"/>
        </w:rPr>
        <w:t>Communication</w:t>
      </w:r>
      <w:r w:rsidRPr="00FB11EA">
        <w:br/>
        <w:t>All team members are expected to respond to group messages within an appropriate timeframe. An appropriate timeframe is defined as within 48 hours unless prior notice has been provided.</w:t>
      </w:r>
    </w:p>
    <w:p w14:paraId="4C8D1902" w14:textId="77777777" w:rsidR="00FB11EA" w:rsidRPr="00FB11EA" w:rsidRDefault="00FB11EA" w:rsidP="00FB11EA">
      <w:pPr>
        <w:spacing w:before="0" w:after="160" w:line="300" w:lineRule="auto"/>
      </w:pPr>
      <w:r w:rsidRPr="00FB11EA">
        <w:t>If a member is temporarily unable to attend meetings or complete assigned tasks, they must notify the team in advance. The remaining members will continue progress and redistribute responsibilities if required.</w:t>
      </w:r>
    </w:p>
    <w:p w14:paraId="5C054C7F" w14:textId="77777777" w:rsidR="00FB11EA" w:rsidRPr="00FB11EA" w:rsidRDefault="00FB11EA" w:rsidP="00FB11EA">
      <w:pPr>
        <w:numPr>
          <w:ilvl w:val="0"/>
          <w:numId w:val="7"/>
        </w:numPr>
        <w:spacing w:before="0" w:after="160" w:line="300" w:lineRule="auto"/>
      </w:pPr>
      <w:r w:rsidRPr="00FB11EA">
        <w:t>If a member is unresponsive for more than 7 days, the group will first contact them privately to check their situation.</w:t>
      </w:r>
    </w:p>
    <w:p w14:paraId="52549E1F" w14:textId="77777777" w:rsidR="00FB11EA" w:rsidRPr="00FB11EA" w:rsidRDefault="00FB11EA" w:rsidP="00FB11EA">
      <w:pPr>
        <w:numPr>
          <w:ilvl w:val="0"/>
          <w:numId w:val="7"/>
        </w:numPr>
        <w:spacing w:before="0" w:after="160" w:line="300" w:lineRule="auto"/>
      </w:pPr>
      <w:r w:rsidRPr="00FB11EA">
        <w:t>A second occurrence will trigger an emergency team meeting where the individual may explain the situation and apologise to the group.</w:t>
      </w:r>
    </w:p>
    <w:p w14:paraId="1342DA04" w14:textId="77777777" w:rsidR="00FB11EA" w:rsidRPr="00FB11EA" w:rsidRDefault="00FB11EA" w:rsidP="00FB11EA">
      <w:pPr>
        <w:numPr>
          <w:ilvl w:val="0"/>
          <w:numId w:val="7"/>
        </w:numPr>
        <w:spacing w:before="0" w:after="160" w:line="300" w:lineRule="auto"/>
      </w:pPr>
      <w:r w:rsidRPr="00FB11EA">
        <w:t>If the behaviour continues, the lecturer will be contacted and asked to email the student.</w:t>
      </w:r>
    </w:p>
    <w:p w14:paraId="06B27B43" w14:textId="77777777" w:rsidR="00FB11EA" w:rsidRPr="00FB11EA" w:rsidRDefault="00FB11EA" w:rsidP="00FB11EA">
      <w:pPr>
        <w:numPr>
          <w:ilvl w:val="0"/>
          <w:numId w:val="7"/>
        </w:numPr>
        <w:spacing w:before="0" w:after="160" w:line="300" w:lineRule="auto"/>
      </w:pPr>
      <w:r w:rsidRPr="00FB11EA">
        <w:t>If necessary, the lecturer will then be requested to organise a meeting with the team to resolve the matter.</w:t>
      </w:r>
    </w:p>
    <w:p w14:paraId="082F6879" w14:textId="77777777" w:rsidR="00FB11EA" w:rsidRPr="00FB11EA" w:rsidRDefault="00FB11EA" w:rsidP="00FB11EA">
      <w:pPr>
        <w:spacing w:before="0" w:after="160" w:line="300" w:lineRule="auto"/>
      </w:pPr>
      <w:r w:rsidRPr="00FB11EA">
        <w:rPr>
          <w:rStyle w:val="Heading1Char"/>
        </w:rPr>
        <w:t>Attendance &amp; Participation</w:t>
      </w:r>
      <w:r w:rsidRPr="00FB11EA">
        <w:rPr>
          <w:rStyle w:val="Heading1Char"/>
        </w:rPr>
        <w:br/>
      </w:r>
      <w:r w:rsidRPr="00FB11EA">
        <w:t>All members are expected to attend scheduled meetings where reasonably possible and actively participate in discussion.</w:t>
      </w:r>
    </w:p>
    <w:p w14:paraId="1DC7A71A" w14:textId="77777777" w:rsidR="00FB11EA" w:rsidRPr="00FB11EA" w:rsidRDefault="00FB11EA" w:rsidP="00FB11EA">
      <w:pPr>
        <w:numPr>
          <w:ilvl w:val="0"/>
          <w:numId w:val="8"/>
        </w:numPr>
        <w:spacing w:before="0" w:after="160" w:line="300" w:lineRule="auto"/>
      </w:pPr>
      <w:r w:rsidRPr="00FB11EA">
        <w:t>Failing to attend a meeting without prior notice will result in a warning.</w:t>
      </w:r>
    </w:p>
    <w:p w14:paraId="0F624C51" w14:textId="77777777" w:rsidR="00FB11EA" w:rsidRPr="00FB11EA" w:rsidRDefault="00FB11EA" w:rsidP="00FB11EA">
      <w:pPr>
        <w:numPr>
          <w:ilvl w:val="0"/>
          <w:numId w:val="8"/>
        </w:numPr>
        <w:spacing w:before="0" w:after="160" w:line="300" w:lineRule="auto"/>
      </w:pPr>
      <w:r w:rsidRPr="00FB11EA">
        <w:t>A second warning will lead to an emergency team meeting where the individual can explain their absence and apologise.</w:t>
      </w:r>
    </w:p>
    <w:p w14:paraId="491677EC" w14:textId="77777777" w:rsidR="00FB11EA" w:rsidRPr="00FB11EA" w:rsidRDefault="00FB11EA" w:rsidP="00FB11EA">
      <w:pPr>
        <w:numPr>
          <w:ilvl w:val="0"/>
          <w:numId w:val="8"/>
        </w:numPr>
        <w:spacing w:before="0" w:after="160" w:line="300" w:lineRule="auto"/>
      </w:pPr>
      <w:r w:rsidRPr="00FB11EA">
        <w:t>Three unexplained absences will be reported to the lecturer.</w:t>
      </w:r>
    </w:p>
    <w:p w14:paraId="7E0370EC" w14:textId="77777777" w:rsidR="00FB11EA" w:rsidRPr="00FB11EA" w:rsidRDefault="00FB11EA" w:rsidP="00FB11EA">
      <w:pPr>
        <w:numPr>
          <w:ilvl w:val="0"/>
          <w:numId w:val="8"/>
        </w:numPr>
        <w:spacing w:before="0" w:after="160" w:line="300" w:lineRule="auto"/>
      </w:pPr>
      <w:r w:rsidRPr="00FB11EA">
        <w:t>Continued absence after lecturer involvement may result in removal from the group.</w:t>
      </w:r>
    </w:p>
    <w:p w14:paraId="651005EB" w14:textId="77777777" w:rsidR="00FB11EA" w:rsidRPr="00FB11EA" w:rsidRDefault="00FB11EA" w:rsidP="00FB11EA">
      <w:pPr>
        <w:spacing w:before="0" w:after="160" w:line="300" w:lineRule="auto"/>
      </w:pPr>
      <w:r w:rsidRPr="00FB11EA">
        <w:rPr>
          <w:rStyle w:val="Heading1Char"/>
        </w:rPr>
        <w:t>Contribution to Work</w:t>
      </w:r>
      <w:r w:rsidRPr="00FB11EA">
        <w:br/>
        <w:t>Each member must complete the tasks assigned to them on the Kanban board before the agreed deadlines.</w:t>
      </w:r>
    </w:p>
    <w:p w14:paraId="32BFEFB3" w14:textId="77777777" w:rsidR="00FB11EA" w:rsidRPr="00FB11EA" w:rsidRDefault="00FB11EA" w:rsidP="00FB11EA">
      <w:pPr>
        <w:numPr>
          <w:ilvl w:val="0"/>
          <w:numId w:val="9"/>
        </w:numPr>
        <w:spacing w:before="0" w:after="160" w:line="300" w:lineRule="auto"/>
      </w:pPr>
      <w:r w:rsidRPr="00FB11EA">
        <w:t>If a task is not completed, the member must explain the reason and agree on a revised deadline.</w:t>
      </w:r>
    </w:p>
    <w:p w14:paraId="085B6C04" w14:textId="77777777" w:rsidR="00FB11EA" w:rsidRPr="00FB11EA" w:rsidRDefault="00FB11EA" w:rsidP="00FB11EA">
      <w:pPr>
        <w:numPr>
          <w:ilvl w:val="0"/>
          <w:numId w:val="9"/>
        </w:numPr>
        <w:spacing w:before="0" w:after="160" w:line="300" w:lineRule="auto"/>
      </w:pPr>
      <w:r w:rsidRPr="00FB11EA">
        <w:t>Repeated failure to complete work without explanation will result in the task being reassigned and documented in meeting notes.</w:t>
      </w:r>
    </w:p>
    <w:p w14:paraId="364B7B98" w14:textId="77777777" w:rsidR="00FB11EA" w:rsidRPr="00FB11EA" w:rsidRDefault="00FB11EA" w:rsidP="00FB11EA">
      <w:pPr>
        <w:numPr>
          <w:ilvl w:val="0"/>
          <w:numId w:val="9"/>
        </w:numPr>
        <w:spacing w:before="0" w:after="160" w:line="300" w:lineRule="auto"/>
      </w:pPr>
      <w:r w:rsidRPr="00FB11EA">
        <w:t>Ongoing lack of contribution will be reported to the lecturer, supported by GitHub commit history and meeting records.</w:t>
      </w:r>
    </w:p>
    <w:p w14:paraId="08D13B28" w14:textId="77777777" w:rsidR="00FB11EA" w:rsidRPr="00FB11EA" w:rsidRDefault="00FB11EA" w:rsidP="00FB11EA">
      <w:pPr>
        <w:spacing w:before="0" w:after="160" w:line="300" w:lineRule="auto"/>
      </w:pPr>
      <w:r w:rsidRPr="00FB11EA">
        <w:rPr>
          <w:rStyle w:val="Heading1Char"/>
        </w:rPr>
        <w:t>Honesty &amp; Transparency</w:t>
      </w:r>
      <w:r w:rsidRPr="00FB11EA">
        <w:br/>
        <w:t>Members must communicate truthfully about their progress and any difficulties encountered.</w:t>
      </w:r>
    </w:p>
    <w:p w14:paraId="5DD72534" w14:textId="77777777" w:rsidR="00FB11EA" w:rsidRPr="00FB11EA" w:rsidRDefault="00FB11EA" w:rsidP="00FB11EA">
      <w:pPr>
        <w:numPr>
          <w:ilvl w:val="0"/>
          <w:numId w:val="10"/>
        </w:numPr>
        <w:spacing w:before="0" w:after="160" w:line="300" w:lineRule="auto"/>
      </w:pPr>
      <w:r w:rsidRPr="00FB11EA">
        <w:t>Concealing unfinished work or claiming work has been completed when it has not will result in a warning.</w:t>
      </w:r>
    </w:p>
    <w:p w14:paraId="21BB1429" w14:textId="77777777" w:rsidR="00FB11EA" w:rsidRPr="00FB11EA" w:rsidRDefault="00FB11EA" w:rsidP="00FB11EA">
      <w:pPr>
        <w:numPr>
          <w:ilvl w:val="0"/>
          <w:numId w:val="10"/>
        </w:numPr>
        <w:spacing w:before="0" w:after="160" w:line="300" w:lineRule="auto"/>
      </w:pPr>
      <w:r w:rsidRPr="00FB11EA">
        <w:t>A second incident will trigger an emergency team meeting where the member may explain themselves and apologise.</w:t>
      </w:r>
    </w:p>
    <w:p w14:paraId="21011B53" w14:textId="77777777" w:rsidR="00FB11EA" w:rsidRPr="00FB11EA" w:rsidRDefault="00FB11EA" w:rsidP="00FB11EA">
      <w:pPr>
        <w:numPr>
          <w:ilvl w:val="0"/>
          <w:numId w:val="10"/>
        </w:numPr>
        <w:spacing w:before="0" w:after="160" w:line="300" w:lineRule="auto"/>
      </w:pPr>
      <w:r w:rsidRPr="00FB11EA">
        <w:t>Continued behaviour will be escalated to the lecturer.</w:t>
      </w:r>
    </w:p>
    <w:p w14:paraId="4281FBFF" w14:textId="77777777" w:rsidR="00FB11EA" w:rsidRPr="00FB11EA" w:rsidRDefault="00FB11EA" w:rsidP="00FB11EA">
      <w:pPr>
        <w:spacing w:before="0" w:after="160" w:line="300" w:lineRule="auto"/>
      </w:pPr>
      <w:r w:rsidRPr="00FB11EA">
        <w:rPr>
          <w:rStyle w:val="Heading1Char"/>
        </w:rPr>
        <w:t>Academic Integrity</w:t>
      </w:r>
      <w:r w:rsidRPr="00FB11EA">
        <w:br/>
        <w:t>Any submitted work must be understood by the individual who produced it.</w:t>
      </w:r>
    </w:p>
    <w:p w14:paraId="0FAD2BFF" w14:textId="77777777" w:rsidR="00FB11EA" w:rsidRPr="00FB11EA" w:rsidRDefault="00FB11EA" w:rsidP="00FB11EA">
      <w:pPr>
        <w:numPr>
          <w:ilvl w:val="0"/>
          <w:numId w:val="11"/>
        </w:numPr>
        <w:spacing w:before="0" w:after="160" w:line="300" w:lineRule="auto"/>
      </w:pPr>
      <w:r w:rsidRPr="00FB11EA">
        <w:t>If a member submits code they cannot explain, they must revise or redo the work.</w:t>
      </w:r>
    </w:p>
    <w:p w14:paraId="017D9E9F" w14:textId="77777777" w:rsidR="00FB11EA" w:rsidRPr="00FB11EA" w:rsidRDefault="00FB11EA" w:rsidP="00FB11EA">
      <w:pPr>
        <w:numPr>
          <w:ilvl w:val="0"/>
          <w:numId w:val="11"/>
        </w:numPr>
        <w:spacing w:before="0" w:after="160" w:line="300" w:lineRule="auto"/>
      </w:pPr>
      <w:r w:rsidRPr="00FB11EA">
        <w:t>Repeated submission of incomprehensible work will be reported to the lecturer.</w:t>
      </w:r>
    </w:p>
    <w:p w14:paraId="4B3AEA17" w14:textId="77777777" w:rsidR="00FB11EA" w:rsidRPr="00FB11EA" w:rsidRDefault="00FB11EA" w:rsidP="00FB11EA">
      <w:pPr>
        <w:spacing w:before="0" w:after="160" w:line="300" w:lineRule="auto"/>
      </w:pPr>
      <w:r w:rsidRPr="00FB11EA">
        <w:rPr>
          <w:rStyle w:val="Heading1Char"/>
        </w:rPr>
        <w:lastRenderedPageBreak/>
        <w:t>Consequences</w:t>
      </w:r>
      <w:r w:rsidRPr="00FB11EA">
        <w:br/>
        <w:t>If a team member does not follow this code of conduct, the following escalation process will be used:</w:t>
      </w:r>
    </w:p>
    <w:p w14:paraId="2E335444" w14:textId="77777777" w:rsidR="00FB11EA" w:rsidRPr="00FB11EA" w:rsidRDefault="00FB11EA" w:rsidP="00FB11EA">
      <w:pPr>
        <w:numPr>
          <w:ilvl w:val="0"/>
          <w:numId w:val="12"/>
        </w:numPr>
        <w:spacing w:before="0" w:after="160" w:line="300" w:lineRule="auto"/>
      </w:pPr>
      <w:r w:rsidRPr="00FB11EA">
        <w:t>Internal discussion within the team</w:t>
      </w:r>
    </w:p>
    <w:p w14:paraId="023486D4" w14:textId="77777777" w:rsidR="00FB11EA" w:rsidRPr="00FB11EA" w:rsidRDefault="00FB11EA" w:rsidP="00FB11EA">
      <w:pPr>
        <w:numPr>
          <w:ilvl w:val="0"/>
          <w:numId w:val="12"/>
        </w:numPr>
        <w:spacing w:before="0" w:after="160" w:line="300" w:lineRule="auto"/>
      </w:pPr>
      <w:r w:rsidRPr="00FB11EA">
        <w:t>Formal warning documented in meeting notes</w:t>
      </w:r>
    </w:p>
    <w:p w14:paraId="3425297D" w14:textId="77777777" w:rsidR="00FB11EA" w:rsidRPr="00FB11EA" w:rsidRDefault="00FB11EA" w:rsidP="00FB11EA">
      <w:pPr>
        <w:numPr>
          <w:ilvl w:val="0"/>
          <w:numId w:val="12"/>
        </w:numPr>
        <w:spacing w:before="0" w:after="160" w:line="300" w:lineRule="auto"/>
      </w:pPr>
      <w:r w:rsidRPr="00FB11EA">
        <w:t>Lecturer notified with supporting evidence</w:t>
      </w:r>
    </w:p>
    <w:p w14:paraId="10B57C47" w14:textId="77777777" w:rsidR="00FB11EA" w:rsidRPr="00FB11EA" w:rsidRDefault="00FB11EA" w:rsidP="00FB11EA">
      <w:pPr>
        <w:numPr>
          <w:ilvl w:val="0"/>
          <w:numId w:val="12"/>
        </w:numPr>
        <w:spacing w:before="0" w:after="160" w:line="300" w:lineRule="auto"/>
      </w:pPr>
      <w:r w:rsidRPr="00FB11EA">
        <w:t>Request for removal from the team if behaviour continues</w:t>
      </w:r>
    </w:p>
    <w:p w14:paraId="6F8406B0" w14:textId="77777777" w:rsidR="003F70C4" w:rsidRDefault="003F70C4"/>
    <w:p w14:paraId="38E338B1" w14:textId="2F4588FE" w:rsidR="002C0947" w:rsidRDefault="002C0947" w:rsidP="002C0947">
      <w:pPr>
        <w:jc w:val="center"/>
      </w:pPr>
      <w:r>
        <w:t>‘I hereby agree to the terms and conditions of this code of conduct’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0947" w14:paraId="283ADF75" w14:textId="1F986326" w:rsidTr="00661DAD">
        <w:tc>
          <w:tcPr>
            <w:tcW w:w="4508" w:type="dxa"/>
          </w:tcPr>
          <w:p w14:paraId="705A90A9" w14:textId="6BB8E750" w:rsidR="002C0947" w:rsidRPr="002C0947" w:rsidRDefault="002C0947">
            <w:pPr>
              <w:rPr>
                <w:i/>
                <w:iCs/>
              </w:rPr>
            </w:pPr>
            <w:r w:rsidRPr="002C0947">
              <w:rPr>
                <w:i/>
                <w:iCs/>
              </w:rPr>
              <w:t>Signed</w:t>
            </w:r>
            <w:r>
              <w:rPr>
                <w:i/>
                <w:iCs/>
              </w:rPr>
              <w:t>:</w:t>
            </w:r>
          </w:p>
        </w:tc>
        <w:tc>
          <w:tcPr>
            <w:tcW w:w="4508" w:type="dxa"/>
          </w:tcPr>
          <w:p w14:paraId="34206007" w14:textId="4DFFF05E" w:rsidR="002C0947" w:rsidRPr="002C0947" w:rsidRDefault="002C0947">
            <w:pPr>
              <w:rPr>
                <w:i/>
                <w:iCs/>
              </w:rPr>
            </w:pPr>
            <w:r>
              <w:rPr>
                <w:i/>
                <w:iCs/>
              </w:rPr>
              <w:t>Date: 13</w:t>
            </w:r>
            <w:r w:rsidRPr="002C0947">
              <w:rPr>
                <w:i/>
                <w:iCs/>
                <w:vertAlign w:val="superscript"/>
              </w:rPr>
              <w:t>th</w:t>
            </w:r>
            <w:r>
              <w:rPr>
                <w:i/>
                <w:iCs/>
              </w:rPr>
              <w:t xml:space="preserve"> February 2026</w:t>
            </w:r>
          </w:p>
        </w:tc>
      </w:tr>
      <w:tr w:rsidR="002C0947" w14:paraId="7AF9368B" w14:textId="5910C15C" w:rsidTr="002063B6">
        <w:trPr>
          <w:trHeight w:val="930"/>
        </w:trPr>
        <w:tc>
          <w:tcPr>
            <w:tcW w:w="9016" w:type="dxa"/>
            <w:gridSpan w:val="2"/>
          </w:tcPr>
          <w:p w14:paraId="7BC88D0A" w14:textId="77777777" w:rsidR="002C0947" w:rsidRDefault="002C0947"/>
          <w:p w14:paraId="57D7A341" w14:textId="77777777" w:rsidR="002C0947" w:rsidRDefault="002C0947">
            <w:r>
              <w:t xml:space="preserve">Habsa Sharif </w:t>
            </w:r>
            <w:r w:rsidRPr="002C0947">
              <w:t>–</w:t>
            </w:r>
            <w:r>
              <w:t xml:space="preserve"> </w:t>
            </w:r>
            <w:r w:rsidRPr="002C0947">
              <w:t>SHA23591248</w:t>
            </w:r>
          </w:p>
          <w:p w14:paraId="069EE0BD" w14:textId="77777777" w:rsidR="002C0947" w:rsidRDefault="002C0947">
            <w:r>
              <w:t xml:space="preserve">Seb Moreno </w:t>
            </w:r>
            <w:r w:rsidRPr="002C0947">
              <w:t>– A00038125</w:t>
            </w:r>
          </w:p>
          <w:p w14:paraId="18206A42" w14:textId="77777777" w:rsidR="002C0947" w:rsidRDefault="002C0947">
            <w:r>
              <w:t xml:space="preserve">Elijah Kuku </w:t>
            </w:r>
            <w:r w:rsidRPr="002C0947">
              <w:t>– A00038353</w:t>
            </w:r>
          </w:p>
          <w:p w14:paraId="72D6D7EF" w14:textId="2E993746" w:rsidR="002C0947" w:rsidRDefault="002C0947">
            <w:r w:rsidRPr="002C0947">
              <w:t>Oluwatobi Obafemi – OBA23592328</w:t>
            </w:r>
          </w:p>
        </w:tc>
      </w:tr>
    </w:tbl>
    <w:p w14:paraId="0976DC5F" w14:textId="77777777" w:rsidR="002C0947" w:rsidRDefault="002C0947"/>
    <w:sectPr w:rsidR="002C094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FF30A" w14:textId="77777777" w:rsidR="006B6D3F" w:rsidRDefault="006B6D3F" w:rsidP="00FB11EA">
      <w:pPr>
        <w:spacing w:before="0" w:after="0" w:line="240" w:lineRule="auto"/>
      </w:pPr>
      <w:r>
        <w:separator/>
      </w:r>
    </w:p>
  </w:endnote>
  <w:endnote w:type="continuationSeparator" w:id="0">
    <w:p w14:paraId="3F767922" w14:textId="77777777" w:rsidR="006B6D3F" w:rsidRDefault="006B6D3F" w:rsidP="00FB11E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CD80" w14:textId="77777777" w:rsidR="006B6D3F" w:rsidRDefault="006B6D3F" w:rsidP="00FB11EA">
      <w:pPr>
        <w:spacing w:before="0" w:after="0" w:line="240" w:lineRule="auto"/>
      </w:pPr>
      <w:r>
        <w:separator/>
      </w:r>
    </w:p>
  </w:footnote>
  <w:footnote w:type="continuationSeparator" w:id="0">
    <w:p w14:paraId="20466880" w14:textId="77777777" w:rsidR="006B6D3F" w:rsidRDefault="006B6D3F" w:rsidP="00FB11E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757E" w14:textId="77777777" w:rsidR="00FB11EA" w:rsidRPr="00FB11EA" w:rsidRDefault="00FB11EA" w:rsidP="00FB11EA">
    <w:pPr>
      <w:pStyle w:val="Heading1"/>
      <w:jc w:val="center"/>
      <w:rPr>
        <w:sz w:val="40"/>
        <w:szCs w:val="40"/>
      </w:rPr>
    </w:pPr>
    <w:r w:rsidRPr="00FB11EA">
      <w:rPr>
        <w:sz w:val="40"/>
        <w:szCs w:val="40"/>
      </w:rPr>
      <w:t>CODE OF CONDUCT</w:t>
    </w:r>
  </w:p>
  <w:p w14:paraId="728D8FA5" w14:textId="77777777" w:rsidR="00FB11EA" w:rsidRDefault="00FB11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BCA"/>
    <w:multiLevelType w:val="multilevel"/>
    <w:tmpl w:val="E698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045"/>
    <w:multiLevelType w:val="multilevel"/>
    <w:tmpl w:val="5C9E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37B0"/>
    <w:multiLevelType w:val="multilevel"/>
    <w:tmpl w:val="AC14FA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F6811"/>
    <w:multiLevelType w:val="multilevel"/>
    <w:tmpl w:val="801C4E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71276"/>
    <w:multiLevelType w:val="multilevel"/>
    <w:tmpl w:val="F58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831C8"/>
    <w:multiLevelType w:val="multilevel"/>
    <w:tmpl w:val="0E86AD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534A"/>
    <w:multiLevelType w:val="multilevel"/>
    <w:tmpl w:val="FA1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87E88"/>
    <w:multiLevelType w:val="multilevel"/>
    <w:tmpl w:val="E2D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61A91"/>
    <w:multiLevelType w:val="multilevel"/>
    <w:tmpl w:val="322E90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92995"/>
    <w:multiLevelType w:val="multilevel"/>
    <w:tmpl w:val="CEECCA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80E33"/>
    <w:multiLevelType w:val="multilevel"/>
    <w:tmpl w:val="B59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C3B75"/>
    <w:multiLevelType w:val="multilevel"/>
    <w:tmpl w:val="A246C4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273029">
    <w:abstractNumId w:val="4"/>
  </w:num>
  <w:num w:numId="2" w16cid:durableId="2093235978">
    <w:abstractNumId w:val="10"/>
  </w:num>
  <w:num w:numId="3" w16cid:durableId="2132160679">
    <w:abstractNumId w:val="7"/>
  </w:num>
  <w:num w:numId="4" w16cid:durableId="1203708039">
    <w:abstractNumId w:val="6"/>
  </w:num>
  <w:num w:numId="5" w16cid:durableId="1581983766">
    <w:abstractNumId w:val="0"/>
  </w:num>
  <w:num w:numId="6" w16cid:durableId="1767920726">
    <w:abstractNumId w:val="1"/>
  </w:num>
  <w:num w:numId="7" w16cid:durableId="577979808">
    <w:abstractNumId w:val="9"/>
  </w:num>
  <w:num w:numId="8" w16cid:durableId="1352417644">
    <w:abstractNumId w:val="8"/>
  </w:num>
  <w:num w:numId="9" w16cid:durableId="367997283">
    <w:abstractNumId w:val="3"/>
  </w:num>
  <w:num w:numId="10" w16cid:durableId="368802931">
    <w:abstractNumId w:val="11"/>
  </w:num>
  <w:num w:numId="11" w16cid:durableId="90705694">
    <w:abstractNumId w:val="2"/>
  </w:num>
  <w:num w:numId="12" w16cid:durableId="818348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EA"/>
    <w:rsid w:val="00140603"/>
    <w:rsid w:val="001F261A"/>
    <w:rsid w:val="002A4ADD"/>
    <w:rsid w:val="002C0947"/>
    <w:rsid w:val="003F70C4"/>
    <w:rsid w:val="006B6D3F"/>
    <w:rsid w:val="00C12C66"/>
    <w:rsid w:val="00DD128D"/>
    <w:rsid w:val="00E73010"/>
    <w:rsid w:val="00EB4203"/>
    <w:rsid w:val="00F7372A"/>
    <w:rsid w:val="00FB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2C86"/>
  <w15:chartTrackingRefBased/>
  <w15:docId w15:val="{E8D22C73-560A-4345-AC7C-F7174981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1EA"/>
  </w:style>
  <w:style w:type="paragraph" w:styleId="Heading1">
    <w:name w:val="heading 1"/>
    <w:basedOn w:val="Normal"/>
    <w:next w:val="Normal"/>
    <w:link w:val="Heading1Char"/>
    <w:uiPriority w:val="9"/>
    <w:qFormat/>
    <w:rsid w:val="00FB11EA"/>
    <w:p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1EA"/>
    <w:p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EA"/>
    <w:pPr>
      <w:pBdr>
        <w:top w:val="single" w:sz="6" w:space="2" w:color="E32D91" w:themeColor="accent1"/>
      </w:pBdr>
      <w:spacing w:before="300" w:after="0"/>
      <w:outlineLvl w:val="2"/>
    </w:pPr>
    <w:rPr>
      <w:caps/>
      <w:color w:val="77104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EA"/>
    <w:pPr>
      <w:pBdr>
        <w:top w:val="dotted" w:sz="6" w:space="2" w:color="E32D91" w:themeColor="accent1"/>
      </w:pBdr>
      <w:spacing w:before="200" w:after="0"/>
      <w:outlineLvl w:val="3"/>
    </w:pPr>
    <w:rPr>
      <w:caps/>
      <w:color w:val="B3186D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EA"/>
    <w:pPr>
      <w:pBdr>
        <w:bottom w:val="single" w:sz="6" w:space="1" w:color="E32D91" w:themeColor="accent1"/>
      </w:pBdr>
      <w:spacing w:before="200" w:after="0"/>
      <w:outlineLvl w:val="4"/>
    </w:pPr>
    <w:rPr>
      <w:caps/>
      <w:color w:val="B3186D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EA"/>
    <w:pPr>
      <w:pBdr>
        <w:bottom w:val="dotted" w:sz="6" w:space="1" w:color="E32D91" w:themeColor="accent1"/>
      </w:pBdr>
      <w:spacing w:before="200" w:after="0"/>
      <w:outlineLvl w:val="5"/>
    </w:pPr>
    <w:rPr>
      <w:caps/>
      <w:color w:val="B3186D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EA"/>
    <w:pPr>
      <w:spacing w:before="200" w:after="0"/>
      <w:outlineLvl w:val="6"/>
    </w:pPr>
    <w:rPr>
      <w:caps/>
      <w:color w:val="B3186D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E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E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EA"/>
    <w:rPr>
      <w:caps/>
      <w:color w:val="FFFFFF" w:themeColor="background1"/>
      <w:spacing w:val="15"/>
      <w:sz w:val="22"/>
      <w:szCs w:val="22"/>
      <w:shd w:val="clear" w:color="auto" w:fill="E32D91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B11EA"/>
    <w:rPr>
      <w:caps/>
      <w:spacing w:val="15"/>
      <w:shd w:val="clear" w:color="auto" w:fill="F9D4E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EA"/>
    <w:rPr>
      <w:caps/>
      <w:color w:val="77104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EA"/>
    <w:rPr>
      <w:caps/>
      <w:color w:val="B3186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EA"/>
    <w:rPr>
      <w:caps/>
      <w:color w:val="B3186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EA"/>
    <w:rPr>
      <w:caps/>
      <w:color w:val="B3186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EA"/>
    <w:rPr>
      <w:caps/>
      <w:color w:val="B3186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E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E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B11EA"/>
    <w:pPr>
      <w:spacing w:before="0" w:after="0"/>
    </w:pPr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11EA"/>
    <w:rPr>
      <w:rFonts w:asciiTheme="majorHAnsi" w:eastAsiaTheme="majorEastAsia" w:hAnsiTheme="majorHAnsi" w:cstheme="majorBidi"/>
      <w:caps/>
      <w:color w:val="E32D9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E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B11E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B11E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B11E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FB11EA"/>
    <w:pPr>
      <w:ind w:left="720"/>
      <w:contextualSpacing/>
    </w:pPr>
  </w:style>
  <w:style w:type="character" w:styleId="IntenseEmphasis">
    <w:name w:val="Intense Emphasis"/>
    <w:uiPriority w:val="21"/>
    <w:qFormat/>
    <w:rsid w:val="00FB11EA"/>
    <w:rPr>
      <w:b/>
      <w:bCs/>
      <w:caps/>
      <w:color w:val="771048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EA"/>
    <w:pPr>
      <w:spacing w:before="240" w:after="240" w:line="240" w:lineRule="auto"/>
      <w:ind w:left="1080" w:right="1080"/>
      <w:jc w:val="center"/>
    </w:pPr>
    <w:rPr>
      <w:color w:val="E32D9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EA"/>
    <w:rPr>
      <w:color w:val="E32D91" w:themeColor="accent1"/>
      <w:sz w:val="24"/>
      <w:szCs w:val="24"/>
    </w:rPr>
  </w:style>
  <w:style w:type="character" w:styleId="IntenseReference">
    <w:name w:val="Intense Reference"/>
    <w:uiPriority w:val="32"/>
    <w:qFormat/>
    <w:rsid w:val="00FB11EA"/>
    <w:rPr>
      <w:b/>
      <w:bCs/>
      <w:i/>
      <w:iCs/>
      <w:caps/>
      <w:color w:val="E32D91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11EA"/>
    <w:rPr>
      <w:b/>
      <w:bCs/>
      <w:color w:val="B3186D" w:themeColor="accent1" w:themeShade="BF"/>
      <w:sz w:val="16"/>
      <w:szCs w:val="16"/>
    </w:rPr>
  </w:style>
  <w:style w:type="character" w:styleId="Strong">
    <w:name w:val="Strong"/>
    <w:uiPriority w:val="22"/>
    <w:qFormat/>
    <w:rsid w:val="00FB11EA"/>
    <w:rPr>
      <w:b/>
      <w:bCs/>
    </w:rPr>
  </w:style>
  <w:style w:type="character" w:styleId="Emphasis">
    <w:name w:val="Emphasis"/>
    <w:uiPriority w:val="20"/>
    <w:qFormat/>
    <w:rsid w:val="00FB11EA"/>
    <w:rPr>
      <w:caps/>
      <w:color w:val="771048" w:themeColor="accent1" w:themeShade="7F"/>
      <w:spacing w:val="5"/>
    </w:rPr>
  </w:style>
  <w:style w:type="paragraph" w:styleId="NoSpacing">
    <w:name w:val="No Spacing"/>
    <w:uiPriority w:val="1"/>
    <w:qFormat/>
    <w:rsid w:val="00FB11EA"/>
    <w:pPr>
      <w:spacing w:after="0" w:line="240" w:lineRule="auto"/>
    </w:pPr>
  </w:style>
  <w:style w:type="character" w:styleId="SubtleEmphasis">
    <w:name w:val="Subtle Emphasis"/>
    <w:uiPriority w:val="19"/>
    <w:qFormat/>
    <w:rsid w:val="00FB11EA"/>
    <w:rPr>
      <w:i/>
      <w:iCs/>
      <w:color w:val="771048" w:themeColor="accent1" w:themeShade="7F"/>
    </w:rPr>
  </w:style>
  <w:style w:type="character" w:styleId="SubtleReference">
    <w:name w:val="Subtle Reference"/>
    <w:uiPriority w:val="31"/>
    <w:qFormat/>
    <w:rsid w:val="00FB11EA"/>
    <w:rPr>
      <w:b/>
      <w:bCs/>
      <w:color w:val="E32D91" w:themeColor="accent1"/>
    </w:rPr>
  </w:style>
  <w:style w:type="character" w:styleId="BookTitle">
    <w:name w:val="Book Title"/>
    <w:uiPriority w:val="33"/>
    <w:qFormat/>
    <w:rsid w:val="00FB11E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11E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B11E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11EA"/>
  </w:style>
  <w:style w:type="paragraph" w:styleId="Footer">
    <w:name w:val="footer"/>
    <w:basedOn w:val="Normal"/>
    <w:link w:val="FooterChar"/>
    <w:uiPriority w:val="99"/>
    <w:unhideWhenUsed/>
    <w:rsid w:val="00FB11E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11EA"/>
  </w:style>
  <w:style w:type="table" w:styleId="TableGrid">
    <w:name w:val="Table Grid"/>
    <w:basedOn w:val="TableNormal"/>
    <w:uiPriority w:val="39"/>
    <w:rsid w:val="002C0947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Sharif, Habsa</dc:creator>
  <cp:keywords/>
  <dc:description/>
  <cp:lastModifiedBy>Sharif, Habsa</cp:lastModifiedBy>
  <cp:revision>1</cp:revision>
  <dcterms:created xsi:type="dcterms:W3CDTF">2026-02-27T09:24:00Z</dcterms:created>
  <dcterms:modified xsi:type="dcterms:W3CDTF">2026-02-27T09:40:00Z</dcterms:modified>
</cp:coreProperties>
</file>