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DM Sans" w:cs="DM Sans" w:eastAsia="DM Sans" w:hAnsi="DM Sans"/>
          <w:b w:val="1"/>
          <w:sz w:val="46"/>
          <w:szCs w:val="46"/>
        </w:rPr>
      </w:pPr>
      <w:bookmarkStart w:colFirst="0" w:colLast="0" w:name="_ot2furc8rt8k" w:id="0"/>
      <w:bookmarkEnd w:id="0"/>
      <w:r w:rsidDel="00000000" w:rsidR="00000000" w:rsidRPr="00000000">
        <w:rPr>
          <w:rFonts w:ascii="DM Sans" w:cs="DM Sans" w:eastAsia="DM Sans" w:hAnsi="DM Sans"/>
          <w:b w:val="1"/>
          <w:sz w:val="46"/>
          <w:szCs w:val="46"/>
          <w:rtl w:val="0"/>
        </w:rPr>
        <w:t xml:space="preserve">ALX AICE: Milestone #1 Rubric</w:t>
      </w:r>
    </w:p>
    <w:p w:rsidR="00000000" w:rsidDel="00000000" w:rsidP="00000000" w:rsidRDefault="00000000" w:rsidRPr="00000000" w14:paraId="00000002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35"/>
        <w:gridCol w:w="1725"/>
        <w:tblGridChange w:id="0">
          <w:tblGrid>
            <w:gridCol w:w="763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2d3b45"/>
                <w:sz w:val="24"/>
                <w:szCs w:val="24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Correct file name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Filename follows this format;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AICE_Milestone01_DD.MM.YYYY.pdf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Correct file format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File is saved as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AI Toolkit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included a link to the AI Toolkit worksheet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AI Toolkit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AI Toolkit can be viewed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Reflection on the use of AI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paragraph answers the question, “Which aspects of interacting with AI in your daily life are you most excited or concerned about?”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Reflection on the use of AI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paragraph answers the question, “In what ways do you think AI will impact your current or future career?”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Reflection on the use of AI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paragraph answers the question, “What are some of the ethical challenges posed by AI that you are most worried or curious about?”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Target industry &amp; role reflection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included a link to the Personal Mission Statement Worksheet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Target industry &amp; role reflection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Personal Mission Statement Worksheet can be viewed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Target industry &amp; role reflection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included an industry in the industry exploration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Target industry &amp; role reflection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included a role within the industry in the role identification 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Target industry &amp; role reflection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wrote a short focus statement on the 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PICS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provided 1 answer to the question “What would you get out of bed for in the morning if money wasn’t an issue?” on Passion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PICS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provided a second answer to the question “What would you get out of bed for in the morning if money wasn’t an issue?” on Passion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PICS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provided 1 answer to the question “What are you most curious about?” on 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PICS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provided a second answer to the question “What are you most curious about?” on 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PICS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provided 1 answer to the question “What keeps you up at night?” on Causes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rHeight w:val="1010.76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PICS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provided a second answer to the question, “What keeps you up at night?” on Causes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PICS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provided 1 answer to the question “What is your superhero power?” on Strengths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PICS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provided a second answer to the question, “What is your superhero power?” on Strengths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AiCE Skills Tracker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included a link to the skills 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AiCE Skills Tracker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DM Sans" w:cs="DM Sans" w:eastAsia="DM Sans" w:hAnsi="DM Sans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2d3b45"/>
                <w:sz w:val="20"/>
                <w:szCs w:val="20"/>
                <w:rtl w:val="0"/>
              </w:rPr>
              <w:t xml:space="preserve">Learner skills tracker worksheet can be viewed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