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roxima Nova" w:cs="Proxima Nova" w:eastAsia="Proxima Nova" w:hAnsi="Proxima Nova"/>
          <w:b w:val="1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30"/>
          <w:szCs w:val="30"/>
          <w:rtl w:val="0"/>
        </w:rPr>
        <w:t xml:space="preserve">RUTH AMANCIO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Rwandan | KG 25 Street, Kigali, Rwanda | +250781446497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r.amancio@alustudent.com | LinkedIn | Skype ID: ruth.amancio</w:t>
      </w:r>
    </w:p>
    <w:p w:rsidR="00000000" w:rsidDel="00000000" w:rsidP="00000000" w:rsidRDefault="00000000" w:rsidRPr="00000000" w14:paraId="00000004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Energetic self-starter with experience in Customer Relations and Marketing.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Excels in providing exceptional service to clients; especially skilled with handling challenging customers.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Completed an honours degree focused on Global Challenges.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African Leadership University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Kigali, Rwanda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September 2018 – January 2022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BA, International Business and 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Management Intern</w:t>
        <w:tab/>
        <w:t xml:space="preserve"> May 2020 - August 2020</w:t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Elewana Collection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Nairobi,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Designed and produced engaging learning materials for 50+ young wildlife conservationists for the Wildlife Warrior Program.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Created and delivered a highly-praised presentation for Elewana’s external relations stakeholders.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Resident Advisor</w:t>
        <w:tab/>
        <w:t xml:space="preserve">August 2020 - May 2020</w:t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African Leadership College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Pamplemousses, Mauritius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Collaborated with peers to plan and successfully execute community-building programs that created a positive, multicultural living environment for 300+ students.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Skillfully managed administrative responsibilities for the welfare of 42 students including: maintenance issues, incident reports, room transfers, handling of confidential information and conflict resolution. Received outstanding feedback ratings.</w:t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Women Advancing Africa Intern</w:t>
        <w:tab/>
        <w:t xml:space="preserve">May 2019 - August 2019</w:t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Graça Machel Trust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Johannesburg, South Africa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Helped organize the WAA Inaugural Forum that brought together 300+ African women driving social and economic change in Africa.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360" w:hanging="360"/>
        <w:rPr>
          <w:rFonts w:ascii="Proxima Nova" w:cs="Proxima Nova" w:eastAsia="Proxima Nova" w:hAnsi="Proxima Nov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Authored “Case Study of Innovative Ways to Empower African Women,” which showcased African women who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are empowering other women on the African continent. This work was distributed to 200+ attendees.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VOLUNTEER ACTIVITIES</w:t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Co-Founder,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Femme PWR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  <w:tab/>
        <w:t xml:space="preserve">September 2020 - Present</w:t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Enabling 40+ college women to successfully overcome challenges faced inter career journeys through an intensive career-building program</w:t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Ambassador,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SYAH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  <w:tab/>
        <w:t xml:space="preserve"> February 2020 - Present</w:t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Actively coordinating with a team of 12 ambassadors to raise awareness and drive sustainable youth-led initiatives against the use of plastic bottles in Mauritius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SKILLS</w:t>
      </w:r>
    </w:p>
    <w:tbl>
      <w:tblPr>
        <w:tblStyle w:val="Table1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150" w:right="17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Data Analytics (SPSS, Project R) 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150" w:right="17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Strategic Planning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150" w:right="17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Project Coordination</w:t>
            </w:r>
          </w:p>
        </w:tc>
      </w:tr>
    </w:tbl>
    <w:p w:rsidR="00000000" w:rsidDel="00000000" w:rsidP="00000000" w:rsidRDefault="00000000" w:rsidRPr="00000000" w14:paraId="0000002C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INTERESTS</w:t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150" w:right="17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Nature &amp; Wildlife Conservation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150" w:right="17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Women Empowerment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150" w:right="17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Regional Development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LANGUAGES</w:t>
      </w:r>
    </w:p>
    <w:tbl>
      <w:tblPr>
        <w:tblStyle w:val="Table3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150" w:right="17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Kiswahili - Native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150" w:right="17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Kreol Morisien - Beginner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150" w:right="17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English - Expert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150" w:right="17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Russian - Beginner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150" w:right="17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French - Conversational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