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CVE-2026-2313</w:t>
            </w:r>
            <w:r>
              <w:br/>
            </w:r>
            <w:r>
              <w:rPr>
                <w:b/>
                <w:color w:val="FFFFFF"/>
                <w:sz w:val="30"/>
              </w:rPr>
              <w:t>CVE-2026-2441</w:t>
            </w:r>
            <w:r>
              <w:br/>
            </w:r>
            <w:r>
              <w:rPr>
                <w:b/>
                <w:color w:val="FFFFFF"/>
                <w:sz w:val="30"/>
              </w:rPr>
              <w:t>CVE-2026-2320</w:t>
            </w:r>
            <w:r>
              <w:br/>
            </w:r>
            <w:r>
              <w:rPr>
                <w:b/>
                <w:color w:val="FFFFFF"/>
                <w:sz w:val="30"/>
              </w:rPr>
              <w:t>CVE-2026-2318</w:t>
            </w:r>
            <w:r>
              <w:br/>
            </w:r>
            <w:r>
              <w:rPr>
                <w:b/>
                <w:color w:val="FFFFFF"/>
                <w:sz w:val="30"/>
              </w:rPr>
              <w:t>CVE-2026-2317</w:t>
            </w:r>
            <w:r>
              <w:br/>
            </w:r>
            <w:r>
              <w:rPr>
                <w:b/>
                <w:color w:val="FFFFFF"/>
                <w:sz w:val="30"/>
              </w:rPr>
              <w:t>CVE-2026-0102</w:t>
            </w:r>
            <w:r>
              <w:br/>
            </w:r>
            <w:r>
              <w:rPr>
                <w:b/>
                <w:color w:val="FFFFFF"/>
                <w:sz w:val="30"/>
              </w:rPr>
              <w:t>CVE-2026-2323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18/02/2026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CVE-2026-2313</w:t>
              <w:br/>
              <w:t>CVE-2026-2441</w:t>
              <w:br/>
              <w:t>CVE-2026-2320</w:t>
              <w:br/>
              <w:t>CVE-2026-2318</w:t>
              <w:br/>
              <w:t>CVE-2026-2317</w:t>
              <w:br/>
              <w:t>CVE-2026-0102</w:t>
              <w:br/>
              <w:t>CVE-2026-2323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Microsoft Edge. Elles permettent à un attaquant de provoquer un problème de sécurité non spécifié par l'éditeur.</w:t>
              <w:br/>
              <w:br/>
              <w:t>Microsoft indique que la vulnérabilité CVE-2026-2441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3.1 - 8.8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145.0.3800.58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145.0.3800.58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https://msrc.microsoft.com/update-guide/vulnerability/CVE-2026-0102</w:t>
              <w:br/>
              <w:t>https://msrc.microsoft.com/update-guide/vulnerability/CVE-2026-2313</w:t>
              <w:br/>
              <w:t>https://msrc.microsoft.com/update-guide/vulnerability/CVE-2026-2317</w:t>
              <w:br/>
              <w:t>https://msrc.microsoft.com/update-guide/vulnerability/CVE-2026-2318</w:t>
              <w:br/>
              <w:t>https://msrc.microsoft.com/update-guide/vulnerability/CVE-2026-2320</w:t>
              <w:br/>
              <w:t>https://msrc.microsoft.com/update-guide/vulnerability/CVE-2026-2323</w:t>
              <w:br/>
              <w:t>https://msrc.microsoft.com/update-guide/vulnerability/CVE-2026-2441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