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Google Chrome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CVE-2026-2649</w:t>
            </w:r>
            <w:r>
              <w:br/>
            </w:r>
            <w:r>
              <w:rPr>
                <w:b/>
                <w:color w:val="FFFFFF"/>
                <w:sz w:val="32"/>
              </w:rPr>
              <w:t>CVE-2026-2650</w:t>
            </w:r>
            <w:r>
              <w:br/>
            </w:r>
            <w:r>
              <w:rPr>
                <w:b/>
                <w:color w:val="FFFFFF"/>
                <w:sz w:val="32"/>
              </w:rPr>
              <w:t>CVE-2026-2648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19/02/2026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CVE-2026-2649</w:t>
              <w:br/>
              <w:t>CVE-2026-2650</w:t>
              <w:br/>
              <w:t>CVE-2026-2648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Google Chrome. Elles permettent à un attaquant de provoquer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Chrome versions antérieures à </w:t>
            </w:r>
            <w:r>
              <w:rPr>
                <w:rFonts w:ascii="Arial" w:hAnsi="Arial"/>
                <w:b/>
                <w:sz w:val="20"/>
              </w:rPr>
              <w:t>144.0.7559.109</w:t>
            </w:r>
            <w:r>
              <w:rPr>
                <w:rFonts w:ascii="Arial" w:hAnsi="Arial"/>
                <w:b w:val="0"/>
                <w:sz w:val="20"/>
              </w:rPr>
              <w:t xml:space="preserve"> pour Linux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Chrome versions antérieures à </w:t>
            </w:r>
            <w:r>
              <w:rPr>
                <w:rFonts w:ascii="Arial" w:hAnsi="Arial"/>
                <w:b/>
                <w:sz w:val="20"/>
              </w:rPr>
              <w:t>145.0.7632.109</w:t>
            </w:r>
            <w:r>
              <w:rPr>
                <w:rFonts w:ascii="Arial" w:hAnsi="Arial"/>
                <w:b w:val="0"/>
                <w:sz w:val="20"/>
              </w:rPr>
              <w:t>/110 pour Windows et Mac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Google Chrome vers la version sécurisée Chrome 144.0.7559.109 ou ultérieure pour Linux Chrome 145.0.7632.109/110 ou ultérieure pour Windows et Mac</w:t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https://chromereleases.googleblog.com/2026/02/stable-channel-update-for-desktop_18.html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