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Multiples vulnérabilités dans les produits Mozilla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CVE-2026-24868</w:t>
            </w:r>
            <w:r>
              <w:br/>
            </w:r>
            <w:r>
              <w:rPr>
                <w:b/>
                <w:color w:val="FFFFFF"/>
                <w:sz w:val="32"/>
              </w:rPr>
              <w:t>CVE-2026-0818</w:t>
            </w:r>
            <w:r>
              <w:br/>
            </w:r>
            <w:r>
              <w:rPr>
                <w:b/>
                <w:color w:val="FFFFFF"/>
                <w:sz w:val="32"/>
              </w:rPr>
              <w:t>CVE-2026-24869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28/01/2026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CVE-2026-24868</w:t>
              <w:br/>
              <w:t>CVE-2026-0818</w:t>
              <w:br/>
              <w:t>CVE-2026-24869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les produits Mozilla. Certaines d'entre elles permettent à un attaquant de provoquer une atteinte à la confidentialité des données, un contournement de la politique de sécurité et un problème de sécurité non spécifié par l'éditeur.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4.3 - 8.1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Atteinte à la confidentialité des données</w:t>
              <w:br/>
              <w:t>-</w:t>
              <w:br/>
              <w:t>Contournement de la politique de sécurité</w:t>
              <w:br/>
              <w:t>-</w:t>
              <w:br/>
              <w:t>Non spécifié par l'éditeur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Thunderbird versions antérieures à </w:t>
            </w:r>
            <w:r>
              <w:rPr>
                <w:rFonts w:ascii="Arial" w:hAnsi="Arial"/>
                <w:b/>
                <w:sz w:val="20"/>
              </w:rPr>
              <w:t>140.7.1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Thunderbird versions antérieures à </w:t>
            </w:r>
            <w:r>
              <w:rPr>
                <w:rFonts w:ascii="Arial" w:hAnsi="Arial"/>
                <w:b/>
                <w:sz w:val="20"/>
              </w:rPr>
              <w:t>147.0.1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Firefox versions antérieures à </w:t>
            </w:r>
            <w:r>
              <w:rPr>
                <w:rFonts w:ascii="Arial" w:hAnsi="Arial"/>
                <w:b/>
                <w:sz w:val="20"/>
              </w:rPr>
              <w:t>147.0.2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vers les versions sécurisées: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Thunderbird </w:t>
            </w:r>
            <w:r>
              <w:rPr>
                <w:rFonts w:ascii="Arial" w:hAnsi="Arial"/>
                <w:b/>
                <w:sz w:val="20"/>
              </w:rPr>
              <w:t>140.7.1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Thunderbird </w:t>
            </w:r>
            <w:r>
              <w:rPr>
                <w:rFonts w:ascii="Arial" w:hAnsi="Arial"/>
                <w:b/>
                <w:sz w:val="20"/>
              </w:rPr>
              <w:t>147.0.1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Firefox </w:t>
            </w:r>
            <w:r>
              <w:rPr>
                <w:rFonts w:ascii="Arial" w:hAnsi="Arial"/>
                <w:b/>
                <w:sz w:val="20"/>
              </w:rPr>
              <w:t>147.0.2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https://www.mozilla.org/en-US/security/advisories/mfsa2026-06/</w:t>
              <w:br/>
              <w:t>https://www.mozilla.org/en-US/security/advisories/mfsa2026-07/</w:t>
              <w:br/>
              <w:t>https://www.mozilla.org/en-US/security/advisories/mfsa2026-08/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