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Multiples vulnérabilités dans Microsoft Edge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60" w:lineRule="auto" w:before="10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0"/>
              </w:rPr>
              <w:t>CVE-2026-4680</w:t>
            </w:r>
            <w:r>
              <w:br/>
            </w:r>
            <w:r>
              <w:rPr>
                <w:b/>
                <w:color w:val="FFFFFF"/>
                <w:sz w:val="30"/>
              </w:rPr>
              <w:t>CVE-2026-4679</w:t>
            </w:r>
            <w:r>
              <w:br/>
            </w:r>
            <w:r>
              <w:rPr>
                <w:b/>
                <w:color w:val="FFFFFF"/>
                <w:sz w:val="30"/>
              </w:rPr>
              <w:t>CVE-2026-4442</w:t>
            </w:r>
            <w:r>
              <w:br/>
            </w:r>
            <w:r>
              <w:rPr>
                <w:b/>
                <w:color w:val="FFFFFF"/>
                <w:sz w:val="30"/>
              </w:rPr>
              <w:t>CVE-2026-4677</w:t>
            </w:r>
            <w:r>
              <w:br/>
            </w:r>
            <w:r>
              <w:rPr>
                <w:b/>
                <w:color w:val="FFFFFF"/>
                <w:sz w:val="30"/>
              </w:rPr>
              <w:t>CVE-2026-4674</w:t>
            </w:r>
            <w:r>
              <w:br/>
            </w:r>
            <w:r>
              <w:rPr>
                <w:b/>
                <w:color w:val="FFFFFF"/>
                <w:sz w:val="30"/>
              </w:rPr>
              <w:t>CVE-2026-4453</w:t>
            </w:r>
            <w:r>
              <w:br/>
            </w:r>
            <w:r>
              <w:rPr>
                <w:b/>
                <w:color w:val="FFFFFF"/>
                <w:sz w:val="30"/>
              </w:rPr>
              <w:t>CVE-2026-4459</w:t>
            </w:r>
            <w:r>
              <w:br/>
            </w:r>
            <w:r>
              <w:rPr>
                <w:b/>
                <w:color w:val="FFFFFF"/>
                <w:sz w:val="30"/>
              </w:rPr>
              <w:t>CVE-2026-32187</w:t>
            </w:r>
            <w:r>
              <w:br/>
            </w:r>
            <w:r>
              <w:rPr>
                <w:b/>
                <w:color w:val="FFFFFF"/>
                <w:sz w:val="30"/>
              </w:rPr>
              <w:t>CVE-2026-4675</w:t>
            </w:r>
            <w:r>
              <w:br/>
            </w:r>
            <w:r>
              <w:rPr>
                <w:b/>
                <w:color w:val="FFFFFF"/>
                <w:sz w:val="30"/>
              </w:rPr>
              <w:t>CVE-2026-4673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30/03/2026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CVE-2026-4680</w:t>
              <w:br/>
              <w:t>CVE-2026-4679</w:t>
              <w:br/>
              <w:t>CVE-2026-4442</w:t>
              <w:br/>
              <w:t>CVE-2026-4677</w:t>
              <w:br/>
              <w:t>CVE-2026-4674</w:t>
              <w:br/>
              <w:t>CVE-2026-4453</w:t>
              <w:br/>
              <w:t>CVE-2026-4459</w:t>
              <w:br/>
              <w:t>CVE-2026-32187</w:t>
              <w:br/>
              <w:t>CVE-2026-4675</w:t>
              <w:br/>
              <w:t>CVE-2026-4673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De multiples vulnérabilités ont été découvertes dans Microsoft Edge. Elles permettent à un attaquant de provoquer un contournement de la politique de sécurité et un problème de sécurité non spécifié par l'éditeur.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4.2 - 8.8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Contournement de la politique de sécurité</w:t>
              <w:br/>
              <w:t>-</w:t>
              <w:br/>
              <w:t>Non spécifié par l'éditeur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Microsoft Edge versions antérieures à </w:t>
            </w:r>
            <w:r>
              <w:rPr>
                <w:rFonts w:ascii="Arial" w:hAnsi="Arial"/>
                <w:b/>
                <w:sz w:val="20"/>
              </w:rPr>
              <w:t>146.0.3856.84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Mettre à jour Microsoft Edge vers la version: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Microsoft Edge </w:t>
            </w:r>
            <w:r>
              <w:rPr>
                <w:rFonts w:ascii="Arial" w:hAnsi="Arial"/>
                <w:b/>
                <w:sz w:val="20"/>
              </w:rPr>
              <w:t>146.0.3856.84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https://msrc.microsoft.com/update-guide/vulnerability/CVE-2026-4453</w:t>
              <w:br/>
              <w:t>https://msrc.microsoft.com/update-guide/vulnerability/CVE-2026-4459</w:t>
              <w:br/>
              <w:t>https://msrc.microsoft.com/update-guide/vulnerability/CVE-2026-32187</w:t>
              <w:br/>
              <w:t>https://msrc.microsoft.com/update-guide/vulnerability/CVE-2026-4442</w:t>
              <w:br/>
              <w:t>https://msrc.microsoft.com/update-guide/vulnerability/CVE-2026-4673</w:t>
              <w:br/>
              <w:t>https://msrc.microsoft.com/update-guide/vulnerability/CVE-2026-4674</w:t>
              <w:br/>
              <w:t>https://msrc.microsoft.com/update-guide/vulnerability/CVE-2026-4675</w:t>
              <w:br/>
              <w:t>https://msrc.microsoft.com/update-guide/vulnerability/CVE-2026-4677</w:t>
              <w:br/>
              <w:t>https://msrc.microsoft.com/update-guide/vulnerability/CVE-2026-4679</w:t>
              <w:br/>
              <w:t>https://msrc.microsoft.com/update-guide/vulnerability/CVE-2026-4680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