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973E34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957595"/>
                <wp:effectExtent l="0" t="0" r="0" b="571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9575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5D7" id="Rectangle 1" o:spid="_x0000_s1026" style="position:absolute;margin-left:544.95pt;margin-top:42pt;width:596.15pt;height:626.6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+UgIAAKIEAAAOAAAAZHJzL2Uyb0RvYy54bWysVN9P2zAQfp+0/8Hy+0hatStUpKiiYpqE&#10;AAkQz4djN5Zsn2e7Tdlfv7MTKGN7mpYH5853uR/ffZfzi4M1bC9D1OgaPjmpOZNOYKvdtuGPD1df&#10;TjmLCVwLBp1s+IuM/GL1+dN575dyih2aVgZGQVxc9r7hXUp+WVVRdNJCPEEvHRkVBguJ1LCt2gA9&#10;Rbemmtb116rH0PqAQsZIt5vByFclvlJSpFulokzMNJxqS+UM5XzOZ7U6h+U2gO+0GMuAf6jCgnaU&#10;9C3UBhKwXdB/hLJaBIyo0olAW6FSWsjSA3UzqT90c9+Bl6UXAif6N5ji/wsrbvb3/i4QDL2Py0hi&#10;7uKggs1vqo8dClgvb2DJQ2KCLhfzxWRSzzkTZFuczRfzs3mGszp+7kNM3yRaloWGB5pGAQn21zEN&#10;rq8uOVtEo9srbUxRMgPkpQlsDzS7dJiOwX/zMo71RLvpoqbhCiACKQOJROvbhke35QzMlpgpUiip&#10;HeYEZeo59QZiNyQoYQc6WJ2Ik0bbhp/W+RkzG5cLk4VVYwNH0LL0jO3LXWABB5pFL640JbmGmO4g&#10;EK+oSNqVdEuHMkiV4yhx1mH4+bf77E/jJitnPfGUuvqxgyA5M98dEeFsMptlYhdlNl9MSQnvLc/v&#10;LW5nL5HgnNBWelHE7J/Mq6gC2idaqXXOSiZwgnIP+I3KZRr2h5ZSyPW6uBGZPaRrd+9FDp5xyvA+&#10;HJ4g+HH8iZhzg6+chuUHFgy++UuH611CpQtFjrgStbJCi1BINi5t3rT3evE6/lpWvwAAAP//AwBQ&#10;SwMEFAAGAAgAAAAhAA1Ez9zhAAAACQEAAA8AAABkcnMvZG93bnJldi54bWxMj09Lw0AQxe+C32EZ&#10;wZvdNBFtYjZFBA8iIv2DtLdNMmZjs7Mhu22in97pSU8zw3u8+b18OdlOnHDwrSMF81kEAqlydUuN&#10;gu3m+WYBwgdNte4coYJv9LAsLi9yndVupBWe1qERHEI+0wpMCH0mpa8MWu1nrkdi7dMNVgc+h0bW&#10;gx453HYyjqI7aXVL/MHoHp8MVof10SpwXz/p9nV8O5Qbk1Yf+7jZvbyPSl1fTY8PIAJO4c8MZ3xG&#10;h4KZSnek2otOARcJCha3PM/qPI0TECVvSXIfgyxy+b9B8QsAAP//AwBQSwECLQAUAAYACAAAACEA&#10;toM4kv4AAADhAQAAEwAAAAAAAAAAAAAAAAAAAAAAW0NvbnRlbnRfVHlwZXNdLnhtbFBLAQItABQA&#10;BgAIAAAAIQA4/SH/1gAAAJQBAAALAAAAAAAAAAAAAAAAAC8BAABfcmVscy8ucmVsc1BLAQItABQA&#10;BgAIAAAAIQCStiD+UgIAAKIEAAAOAAAAAAAAAAAAAAAAAC4CAABkcnMvZTJvRG9jLnhtbFBLAQIt&#10;ABQABgAIAAAAIQANRM/c4QAAAAkBAAAPAAAAAAAAAAAAAAAAAKwEAABkcnMvZG93bnJldi54bWxQ&#10;SwUGAAAAAAQABADzAAAAugUAAAAA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11" w:tblpY="3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885BD8" w14:paraId="077E5F30" w14:textId="77777777" w:rsidTr="002873A0">
        <w:trPr>
          <w:trHeight w:val="1880"/>
        </w:trPr>
        <w:tc>
          <w:tcPr>
            <w:tcW w:w="6660" w:type="dxa"/>
          </w:tcPr>
          <w:p w14:paraId="658A58D2" w14:textId="2C57505B" w:rsidR="00885BD8" w:rsidRPr="004B0D8D" w:rsidRDefault="00E85A7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Vulnérabilité dans Microsoft Edge</w:t>
            </w:r>
          </w:p>
        </w:tc>
      </w:tr>
      <w:tr w:rsidR="00885BD8" w14:paraId="6D33E4DE" w14:textId="77777777" w:rsidTr="002873A0">
        <w:trPr>
          <w:trHeight w:hRule="exact" w:val="7800"/>
        </w:trPr>
        <w:tc>
          <w:tcPr>
            <w:tcW w:w="6660" w:type="dxa"/>
          </w:tcPr>
          <w:p w14:paraId="1CD68834" w14:textId="7B3AD81E" w:rsidR="00E21C54" w:rsidRPr="004B0D8D" w:rsidRDefault="00E85A7A" w:rsidP="00C0164E">
            <w:pPr>
              <w:pStyle w:val="CoverText2"/>
              <w:spacing w:before="1400" w:after="80" w:line="384" w:lineRule="auto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CVE-2025-49713</w:t>
            </w:r>
          </w:p>
        </w:tc>
      </w:tr>
      <w:tr w:rsidR="00DA7F5A" w:rsidRPr="00DA7F5A" w14:paraId="4C2213C9" w14:textId="77777777" w:rsidTr="002873A0">
        <w:trPr>
          <w:trHeight w:val="1336"/>
        </w:trPr>
        <w:tc>
          <w:tcPr>
            <w:tcW w:w="6660" w:type="dxa"/>
          </w:tcPr>
          <w:p w14:paraId="24AB347F" w14:textId="2DB4F261" w:rsidR="00DA7F5A" w:rsidRPr="009A7DEB" w:rsidRDefault="00DA7F5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C0164E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>
              <w:rPr>
                <w:color w:val="FFFFFF"/>
              </w:rPr>
              <w:t>03/07/2025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first" r:id="rId11"/>
          <w:footerReference w:type="first" r:id="rId12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800"/>
        <w:gridCol w:w="4500"/>
        <w:gridCol w:w="996"/>
        <w:gridCol w:w="1344"/>
        <w:gridCol w:w="1113"/>
        <w:gridCol w:w="1227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 de traitement</w:t>
            </w:r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6B5BA910" w14:textId="274882E0" w:rsidR="00AF08BA" w:rsidRPr="005F1BC6" w:rsidRDefault="00F06F5D" w:rsidP="003F1E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  <w:t>CVE-2025-49713</w:t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t>Une vulnérabilité a été découverte dans Microsoft Edge. Elle permet à un attaquant de provoquer une exécution de code arbitraire à distance.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8.8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Exécution de code arbitraire à distance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NON</w:t>
            </w: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5 Jr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46BC0E09" w14:textId="77777777" w:rsidR="00601DF0" w:rsidRDefault="00601DF0" w:rsidP="00601DF0">
      <w:pPr>
        <w:pStyle w:val="ListParagraph"/>
        <w:ind w:left="1800" w:right="-874"/>
        <w:rPr>
          <w:rFonts w:ascii="Symbol" w:hAnsi="Symbol" w:hint="eastAsia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E8744A" w14:paraId="53E641EA" w14:textId="77777777" w:rsidTr="00BA7817">
        <w:tc>
          <w:tcPr>
            <w:tcW w:w="7671" w:type="dxa"/>
          </w:tcPr>
          <w:p w14:paraId="3F7A5A48" w14:textId="79B9EFB2" w:rsidR="00E8744A" w:rsidRDefault="00E8744A" w:rsidP="00E8744A">
            <w:pPr>
              <w:pStyle w:val="ListParagraph"/>
              <w:autoSpaceDE w:val="0"/>
              <w:autoSpaceDN w:val="0"/>
              <w:adjustRightInd w:val="0"/>
              <w:spacing w:after="20" w:line="384" w:lineRule="auto"/>
              <w:ind w:left="0"/>
              <w:rPr>
                <w:rFonts w:eastAsiaTheme="minorHAnsi" w:cs="Arial"/>
                <w:color w:val="5F24A0"/>
                <w:sz w:val="32"/>
                <w:szCs w:val="32"/>
                <w:lang w:val="fr-FR" w:bidi="ar-SA"/>
              </w:rPr>
            </w:pP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Microsoft Edge versions antérieures à </w:t>
            </w:r>
            <w:r>
              <w:rPr>
                <w:b/>
                <w:sz w:val="20"/>
              </w:rPr>
              <w:t>138.0.3351.65</w:t>
            </w:r>
          </w:p>
        </w:tc>
      </w:tr>
    </w:tbl>
    <w:p w14:paraId="79913B9E" w14:textId="77777777" w:rsidR="00E8744A" w:rsidRPr="003F62C5" w:rsidRDefault="00E8744A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p w14:paraId="434250D2" w14:textId="36541014" w:rsidR="00F300C7" w:rsidRPr="00905C14" w:rsidRDefault="005A4159" w:rsidP="00905C14">
      <w:pPr>
        <w:spacing w:line="480" w:lineRule="auto"/>
        <w:ind w:left="400"/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>Mettre à jour Microsoft Edge vers la version: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Microsoft Edge </w:t>
      </w:r>
      <w:r>
        <w:rPr>
          <w:b/>
          <w:sz w:val="20"/>
        </w:rPr>
        <w:t>138.0.3351.65</w:t>
      </w:r>
      <w:r>
        <w:rPr>
          <w:sz w:val="20"/>
        </w:rPr>
        <w:t xml:space="preserve"> ou ultérieure</w:t>
      </w: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 Intelligence Assessment</w:t>
      </w:r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3"/>
          <w:footerReference w:type="default" r:id="rId14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https://msrc.microsoft.com/update-guide/vulnerability/CVE-2025-49713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5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F997D" w14:textId="77777777" w:rsidR="00DD469C" w:rsidRDefault="00DD469C">
      <w:r>
        <w:separator/>
      </w:r>
    </w:p>
  </w:endnote>
  <w:endnote w:type="continuationSeparator" w:id="0">
    <w:p w14:paraId="5FFFE92B" w14:textId="77777777" w:rsidR="00DD469C" w:rsidRDefault="00DD469C">
      <w:r>
        <w:continuationSeparator/>
      </w:r>
    </w:p>
  </w:endnote>
  <w:endnote w:type="continuationNotice" w:id="1">
    <w:p w14:paraId="73EDD3C5" w14:textId="77777777" w:rsidR="00DD469C" w:rsidRDefault="00DD4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7BDAFA55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7BDAFA55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2FAAF79C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F0757E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32266AC3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32266AC3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39824" w14:textId="77777777" w:rsidR="00DD469C" w:rsidRDefault="00DD469C">
      <w:r>
        <w:separator/>
      </w:r>
    </w:p>
  </w:footnote>
  <w:footnote w:type="continuationSeparator" w:id="0">
    <w:p w14:paraId="6C492D74" w14:textId="77777777" w:rsidR="00DD469C" w:rsidRDefault="00DD469C">
      <w:r>
        <w:continuationSeparator/>
      </w:r>
    </w:p>
  </w:footnote>
  <w:footnote w:type="continuationNotice" w:id="1">
    <w:p w14:paraId="13719258" w14:textId="77777777" w:rsidR="00DD469C" w:rsidRDefault="00DD4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67FBC88C" w14:textId="77777777" w:rsidR="00D25294" w:rsidRDefault="00D25294" w:rsidP="00583253">
          <w:pPr>
            <w:pStyle w:val="Header0"/>
            <w:spacing w:after="20"/>
            <w:ind w:right="-101"/>
          </w:pPr>
        </w:p>
        <w:p w14:paraId="4AD7CD15" w14:textId="23FACF9F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698E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06291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92D"/>
    <w:rsid w:val="00275C79"/>
    <w:rsid w:val="00276FF3"/>
    <w:rsid w:val="002816E8"/>
    <w:rsid w:val="002822B9"/>
    <w:rsid w:val="0028471D"/>
    <w:rsid w:val="00286589"/>
    <w:rsid w:val="002873A0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0078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4F6C"/>
    <w:rsid w:val="00352E8D"/>
    <w:rsid w:val="003549A1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261"/>
    <w:rsid w:val="00382CC8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F1E5D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2694"/>
    <w:rsid w:val="0042327C"/>
    <w:rsid w:val="0042425F"/>
    <w:rsid w:val="00426340"/>
    <w:rsid w:val="00427C8C"/>
    <w:rsid w:val="00427FE2"/>
    <w:rsid w:val="00432ECC"/>
    <w:rsid w:val="00432FF5"/>
    <w:rsid w:val="0043317B"/>
    <w:rsid w:val="004407E0"/>
    <w:rsid w:val="004407FD"/>
    <w:rsid w:val="0044388E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5671"/>
    <w:rsid w:val="00487AA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0D8D"/>
    <w:rsid w:val="004B2144"/>
    <w:rsid w:val="004B254C"/>
    <w:rsid w:val="004B309F"/>
    <w:rsid w:val="004B7A60"/>
    <w:rsid w:val="004C1400"/>
    <w:rsid w:val="004C2D7B"/>
    <w:rsid w:val="004C5E04"/>
    <w:rsid w:val="004C70B4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7345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159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35F1"/>
    <w:rsid w:val="005D4416"/>
    <w:rsid w:val="005D499A"/>
    <w:rsid w:val="005D4AC5"/>
    <w:rsid w:val="005D4F22"/>
    <w:rsid w:val="005E0D24"/>
    <w:rsid w:val="005E1DB6"/>
    <w:rsid w:val="005E29BF"/>
    <w:rsid w:val="005E3CCA"/>
    <w:rsid w:val="005E50D1"/>
    <w:rsid w:val="005E6253"/>
    <w:rsid w:val="005E787F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37FBF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3003"/>
    <w:rsid w:val="00694BAF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583F"/>
    <w:rsid w:val="006B641C"/>
    <w:rsid w:val="006B79D4"/>
    <w:rsid w:val="006C191F"/>
    <w:rsid w:val="006C3644"/>
    <w:rsid w:val="006C670F"/>
    <w:rsid w:val="006D28EA"/>
    <w:rsid w:val="006D432E"/>
    <w:rsid w:val="006D4FDF"/>
    <w:rsid w:val="006E2542"/>
    <w:rsid w:val="006E5110"/>
    <w:rsid w:val="006F0EFA"/>
    <w:rsid w:val="006F2A04"/>
    <w:rsid w:val="006F2F9B"/>
    <w:rsid w:val="006F4571"/>
    <w:rsid w:val="006F7CCE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31CF8"/>
    <w:rsid w:val="0073242A"/>
    <w:rsid w:val="00733FD9"/>
    <w:rsid w:val="00737C91"/>
    <w:rsid w:val="00740021"/>
    <w:rsid w:val="00743D9D"/>
    <w:rsid w:val="00744251"/>
    <w:rsid w:val="0074626F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1973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205C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26B"/>
    <w:rsid w:val="009D2379"/>
    <w:rsid w:val="009D3E8A"/>
    <w:rsid w:val="009D49A4"/>
    <w:rsid w:val="009E00C4"/>
    <w:rsid w:val="009E2552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63CF"/>
    <w:rsid w:val="00A21D4D"/>
    <w:rsid w:val="00A22EE8"/>
    <w:rsid w:val="00A235FF"/>
    <w:rsid w:val="00A241A3"/>
    <w:rsid w:val="00A25FDE"/>
    <w:rsid w:val="00A272F9"/>
    <w:rsid w:val="00A31DDE"/>
    <w:rsid w:val="00A35B8C"/>
    <w:rsid w:val="00A35E7E"/>
    <w:rsid w:val="00A400A7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10D9"/>
    <w:rsid w:val="00A9203D"/>
    <w:rsid w:val="00A93BD9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7C4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86A"/>
    <w:rsid w:val="00B759BD"/>
    <w:rsid w:val="00B804B3"/>
    <w:rsid w:val="00B81745"/>
    <w:rsid w:val="00B81B0C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3DB"/>
    <w:rsid w:val="00BA640F"/>
    <w:rsid w:val="00BA64FE"/>
    <w:rsid w:val="00BA7817"/>
    <w:rsid w:val="00BB0826"/>
    <w:rsid w:val="00BB0EDA"/>
    <w:rsid w:val="00BB45AB"/>
    <w:rsid w:val="00BB5C64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64E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29F9"/>
    <w:rsid w:val="00C65616"/>
    <w:rsid w:val="00C71821"/>
    <w:rsid w:val="00C736C3"/>
    <w:rsid w:val="00C75D19"/>
    <w:rsid w:val="00C76DBD"/>
    <w:rsid w:val="00C80313"/>
    <w:rsid w:val="00C80E60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25294"/>
    <w:rsid w:val="00D31332"/>
    <w:rsid w:val="00D31AD6"/>
    <w:rsid w:val="00D3366E"/>
    <w:rsid w:val="00D3385F"/>
    <w:rsid w:val="00D40BCC"/>
    <w:rsid w:val="00D42DF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469C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1B59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57B8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2A6D"/>
    <w:rsid w:val="00F04574"/>
    <w:rsid w:val="00F06F5D"/>
    <w:rsid w:val="00F0757E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006A"/>
    <w:rsid w:val="00F21F6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1846"/>
    <w:rsid w:val="00F92620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178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135</cp:revision>
  <cp:lastPrinted>2025-10-07T12:51:00Z</cp:lastPrinted>
  <dcterms:created xsi:type="dcterms:W3CDTF">2024-11-14T00:44:00Z</dcterms:created>
  <dcterms:modified xsi:type="dcterms:W3CDTF">2025-10-07T12:51:00Z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