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Contact</w:t>
      </w:r>
    </w:p>
    <w:p w:rsidR="00000000" w:rsidDel="00000000" w:rsidP="00000000" w:rsidRDefault="00000000" w:rsidRPr="00000000" w14:paraId="00000002">
      <w:pPr>
        <w:rPr/>
      </w:pPr>
      <w:r w:rsidDel="00000000" w:rsidR="00000000" w:rsidRPr="00000000">
        <w:rPr>
          <w:rtl w:val="0"/>
        </w:rPr>
        <w:t xml:space="preserve">Madeleine Parker, </w:t>
      </w:r>
      <w:hyperlink r:id="rId6">
        <w:r w:rsidDel="00000000" w:rsidR="00000000" w:rsidRPr="00000000">
          <w:rPr>
            <w:color w:val="1155cc"/>
            <w:u w:val="single"/>
            <w:rtl w:val="0"/>
          </w:rPr>
          <w:t xml:space="preserve">madeleine.parker@berkeley.edu</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Kamene Dornubari-Ogidi, </w:t>
      </w:r>
      <w:hyperlink r:id="rId7">
        <w:r w:rsidDel="00000000" w:rsidR="00000000" w:rsidRPr="00000000">
          <w:rPr>
            <w:color w:val="1155cc"/>
            <w:u w:val="single"/>
            <w:rtl w:val="0"/>
          </w:rPr>
          <w:t xml:space="preserve">k.ogidi@berkeley.edu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Matt Nissen, </w:t>
      </w:r>
      <w:hyperlink r:id="rId8">
        <w:r w:rsidDel="00000000" w:rsidR="00000000" w:rsidRPr="00000000">
          <w:rPr>
            <w:color w:val="1155cc"/>
            <w:u w:val="single"/>
            <w:rtl w:val="0"/>
          </w:rPr>
          <w:t xml:space="preserve">mnissen1@stanford.edu</w:t>
        </w:r>
      </w:hyperlink>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Sources</w:t>
      </w:r>
    </w:p>
    <w:p w:rsidR="00000000" w:rsidDel="00000000" w:rsidP="00000000" w:rsidRDefault="00000000" w:rsidRPr="00000000" w14:paraId="00000007">
      <w:pPr>
        <w:rPr/>
      </w:pPr>
      <w:r w:rsidDel="00000000" w:rsidR="00000000" w:rsidRPr="00000000">
        <w:rPr>
          <w:rtl w:val="0"/>
        </w:rPr>
        <w:t xml:space="preserve">Decennial, ACS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Year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2000, 2013-2017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Geographies</w:t>
      </w:r>
    </w:p>
    <w:p w:rsidR="00000000" w:rsidDel="00000000" w:rsidP="00000000" w:rsidRDefault="00000000" w:rsidRPr="00000000" w14:paraId="0000000D">
      <w:pPr>
        <w:rPr/>
      </w:pPr>
      <w:r w:rsidDel="00000000" w:rsidR="00000000" w:rsidRPr="00000000">
        <w:rPr>
          <w:rtl w:val="0"/>
        </w:rPr>
        <w:t xml:space="preserve">All 4 SPARCC sites, Tract-level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Datasets</w:t>
      </w:r>
    </w:p>
    <w:p w:rsidR="00000000" w:rsidDel="00000000" w:rsidP="00000000" w:rsidRDefault="00000000" w:rsidRPr="00000000" w14:paraId="00000010">
      <w:pPr>
        <w:rPr/>
      </w:pPr>
      <w:r w:rsidDel="00000000" w:rsidR="00000000" w:rsidRPr="00000000">
        <w:rPr>
          <w:rtl w:val="0"/>
        </w:rPr>
        <w:t xml:space="preserve">Original datasets: By year, </w:t>
      </w:r>
      <w:hyperlink r:id="rId9">
        <w:r w:rsidDel="00000000" w:rsidR="00000000" w:rsidRPr="00000000">
          <w:rPr>
            <w:color w:val="1155cc"/>
            <w:u w:val="single"/>
            <w:rtl w:val="0"/>
          </w:rPr>
          <w:t xml:space="preserve">2000_hhincome_race.dta</w:t>
        </w:r>
      </w:hyperlink>
      <w:r w:rsidDel="00000000" w:rsidR="00000000" w:rsidRPr="00000000">
        <w:rPr>
          <w:rtl w:val="0"/>
        </w:rPr>
        <w:t xml:space="preserve"> and </w:t>
      </w:r>
      <w:hyperlink r:id="rId10">
        <w:r w:rsidDel="00000000" w:rsidR="00000000" w:rsidRPr="00000000">
          <w:rPr>
            <w:color w:val="1155cc"/>
            <w:u w:val="single"/>
            <w:rtl w:val="0"/>
          </w:rPr>
          <w:t xml:space="preserve">2017_hhincome_race.dta</w:t>
        </w:r>
      </w:hyperlink>
      <w:r w:rsidDel="00000000" w:rsidR="00000000" w:rsidRPr="00000000">
        <w:rPr>
          <w:rtl w:val="0"/>
        </w:rPr>
        <w:t xml:space="preserve">, in each [year] folder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Processed datasets: Format: [race]_inc_[year].dta, found in </w:t>
      </w:r>
      <w:hyperlink r:id="rId11">
        <w:r w:rsidDel="00000000" w:rsidR="00000000" w:rsidRPr="00000000">
          <w:rPr>
            <w:color w:val="1155cc"/>
            <w:u w:val="single"/>
            <w:rtl w:val="0"/>
          </w:rPr>
          <w:t xml:space="preserve">Income interpolation by race</w:t>
        </w:r>
      </w:hyperlink>
      <w:r w:rsidDel="00000000" w:rsidR="00000000" w:rsidRPr="00000000">
        <w:rPr>
          <w:rtl w:val="0"/>
        </w:rPr>
        <w:t xml:space="preserve"> folder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Processing</w:t>
      </w:r>
    </w:p>
    <w:p w:rsidR="00000000" w:rsidDel="00000000" w:rsidP="00000000" w:rsidRDefault="00000000" w:rsidRPr="00000000" w14:paraId="00000015">
      <w:pPr>
        <w:rPr/>
      </w:pPr>
      <w:r w:rsidDel="00000000" w:rsidR="00000000" w:rsidRPr="00000000">
        <w:rPr>
          <w:rtl w:val="0"/>
        </w:rPr>
        <w:t xml:space="preserve">Income interpolation by race and by year, using first the </w:t>
      </w:r>
      <w:hyperlink r:id="rId12">
        <w:r w:rsidDel="00000000" w:rsidR="00000000" w:rsidRPr="00000000">
          <w:rPr>
            <w:color w:val="1155cc"/>
            <w:u w:val="single"/>
            <w:rtl w:val="0"/>
          </w:rPr>
          <w:t xml:space="preserve">Income_interpolations_race_cleaning.do</w:t>
        </w:r>
      </w:hyperlink>
      <w:r w:rsidDel="00000000" w:rsidR="00000000" w:rsidRPr="00000000">
        <w:rPr>
          <w:rtl w:val="0"/>
        </w:rPr>
        <w:t xml:space="preserve"> file and then the 2 year do-files: </w:t>
      </w:r>
      <w:hyperlink r:id="rId13">
        <w:r w:rsidDel="00000000" w:rsidR="00000000" w:rsidRPr="00000000">
          <w:rPr>
            <w:color w:val="1155cc"/>
            <w:u w:val="single"/>
            <w:rtl w:val="0"/>
          </w:rPr>
          <w:t xml:space="preserve">income_interpolation_2017.do</w:t>
        </w:r>
      </w:hyperlink>
      <w:r w:rsidDel="00000000" w:rsidR="00000000" w:rsidRPr="00000000">
        <w:rPr>
          <w:rtl w:val="0"/>
        </w:rPr>
        <w:t xml:space="preserve"> &amp; </w:t>
      </w:r>
      <w:hyperlink r:id="rId14">
        <w:r w:rsidDel="00000000" w:rsidR="00000000" w:rsidRPr="00000000">
          <w:rPr>
            <w:color w:val="1155cc"/>
            <w:u w:val="single"/>
            <w:rtl w:val="0"/>
          </w:rPr>
          <w:t xml:space="preserve">income_interpolation_2000.do</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Merge process files (KDO &amp; MN)</w:t>
      </w:r>
    </w:p>
    <w:p w:rsidR="00000000" w:rsidDel="00000000" w:rsidP="00000000" w:rsidRDefault="00000000" w:rsidRPr="00000000" w14:paraId="00000018">
      <w:pPr>
        <w:ind w:left="720" w:firstLine="0"/>
        <w:rPr>
          <w:i w:val="1"/>
        </w:rPr>
      </w:pPr>
      <w:r w:rsidDel="00000000" w:rsidR="00000000" w:rsidRPr="00000000">
        <w:rPr>
          <w:i w:val="1"/>
          <w:rtl w:val="0"/>
        </w:rPr>
        <w:t xml:space="preserve">MERGE_allracesxinc00_17_append </w:t>
      </w:r>
      <w:hyperlink r:id="rId15">
        <w:r w:rsidDel="00000000" w:rsidR="00000000" w:rsidRPr="00000000">
          <w:rPr>
            <w:i w:val="1"/>
            <w:color w:val="1155cc"/>
            <w:u w:val="single"/>
            <w:rtl w:val="0"/>
          </w:rPr>
          <w:t xml:space="preserve">Link </w:t>
        </w:r>
      </w:hyperlink>
      <w:r w:rsidDel="00000000" w:rsidR="00000000" w:rsidRPr="00000000">
        <w:rPr>
          <w:rtl w:val="0"/>
        </w:rPr>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Do file for merge across races for every year. Concludes with code for appending racexincome data for all regions (a process done for each year separately). Also creates CV flag based on ACS and determines population change by race and income group.</w:t>
      </w:r>
    </w:p>
    <w:p w:rsidR="00000000" w:rsidDel="00000000" w:rsidP="00000000" w:rsidRDefault="00000000" w:rsidRPr="00000000" w14:paraId="0000001A">
      <w:pPr>
        <w:ind w:left="720" w:firstLine="0"/>
        <w:rPr>
          <w:i w:val="1"/>
        </w:rPr>
      </w:pPr>
      <w:r w:rsidDel="00000000" w:rsidR="00000000" w:rsidRPr="00000000">
        <w:rPr>
          <w:i w:val="1"/>
          <w:rtl w:val="0"/>
        </w:rPr>
        <w:t xml:space="preserve">DTA files for each region’s race x income merge - separated by year (in </w:t>
      </w:r>
      <w:hyperlink r:id="rId16">
        <w:r w:rsidDel="00000000" w:rsidR="00000000" w:rsidRPr="00000000">
          <w:rPr>
            <w:i w:val="1"/>
            <w:color w:val="1155cc"/>
            <w:u w:val="single"/>
            <w:rtl w:val="0"/>
          </w:rPr>
          <w:t xml:space="preserve">this </w:t>
        </w:r>
      </w:hyperlink>
      <w:r w:rsidDel="00000000" w:rsidR="00000000" w:rsidRPr="00000000">
        <w:rPr>
          <w:i w:val="1"/>
          <w:rtl w:val="0"/>
        </w:rPr>
        <w:t xml:space="preserve">folder)</w:t>
      </w:r>
    </w:p>
    <w:p w:rsidR="00000000" w:rsidDel="00000000" w:rsidP="00000000" w:rsidRDefault="00000000" w:rsidRPr="00000000" w14:paraId="0000001B">
      <w:pPr>
        <w:numPr>
          <w:ilvl w:val="0"/>
          <w:numId w:val="1"/>
        </w:numPr>
        <w:ind w:left="1440" w:hanging="360"/>
      </w:pPr>
      <w:hyperlink r:id="rId17">
        <w:r w:rsidDel="00000000" w:rsidR="00000000" w:rsidRPr="00000000">
          <w:rPr>
            <w:color w:val="1155cc"/>
            <w:u w:val="single"/>
            <w:rtl w:val="0"/>
          </w:rPr>
          <w:t xml:space="preserve">2000</w:t>
        </w:r>
      </w:hyperlink>
      <w:r w:rsidDel="00000000" w:rsidR="00000000" w:rsidRPr="00000000">
        <w:rPr>
          <w:rtl w:val="0"/>
        </w:rPr>
      </w:r>
    </w:p>
    <w:p w:rsidR="00000000" w:rsidDel="00000000" w:rsidP="00000000" w:rsidRDefault="00000000" w:rsidRPr="00000000" w14:paraId="0000001C">
      <w:pPr>
        <w:numPr>
          <w:ilvl w:val="0"/>
          <w:numId w:val="1"/>
        </w:numPr>
        <w:ind w:left="1440" w:hanging="360"/>
      </w:pPr>
      <w:hyperlink r:id="rId18">
        <w:r w:rsidDel="00000000" w:rsidR="00000000" w:rsidRPr="00000000">
          <w:rPr>
            <w:color w:val="1155cc"/>
            <w:u w:val="single"/>
            <w:rtl w:val="0"/>
          </w:rPr>
          <w:t xml:space="preserve">2017</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 .dta file in main folder, link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Variable Description</w:t>
      </w:r>
    </w:p>
    <w:p w:rsidR="00000000" w:rsidDel="00000000" w:rsidP="00000000" w:rsidRDefault="00000000" w:rsidRPr="00000000" w14:paraId="00000021">
      <w:pPr>
        <w:rPr/>
      </w:pPr>
      <w:r w:rsidDel="00000000" w:rsidR="00000000" w:rsidRPr="00000000">
        <w:rPr>
          <w:rtl w:val="0"/>
        </w:rPr>
        <w:t xml:space="preserve">[Used variables in final dataset]. Example for 2000; 2017 uses same format</w:t>
      </w:r>
    </w:p>
    <w:p w:rsidR="00000000" w:rsidDel="00000000" w:rsidP="00000000" w:rsidRDefault="00000000" w:rsidRPr="00000000" w14:paraId="00000022">
      <w:pPr>
        <w:rPr/>
      </w:pPr>
      <w:r w:rsidDel="00000000" w:rsidR="00000000" w:rsidRPr="00000000">
        <w:rPr>
          <w:rtl w:val="0"/>
        </w:rPr>
        <w:t xml:space="preserve">E.g.: </w:t>
      </w:r>
    </w:p>
    <w:p w:rsidR="00000000" w:rsidDel="00000000" w:rsidP="00000000" w:rsidRDefault="00000000" w:rsidRPr="00000000" w14:paraId="00000023">
      <w:pPr>
        <w:widowControl w:val="0"/>
        <w:rPr/>
      </w:pPr>
      <w:r w:rsidDel="00000000" w:rsidR="00000000" w:rsidRPr="00000000">
        <w:rPr>
          <w:rtl w:val="0"/>
        </w:rPr>
        <w:t xml:space="preserve">FIPS </w:t>
        <w:tab/>
        <w:tab/>
        <w:tab/>
        <w:tab/>
        <w:t xml:space="preserve">Tract ID (2010)</w:t>
      </w:r>
    </w:p>
    <w:p w:rsidR="00000000" w:rsidDel="00000000" w:rsidP="00000000" w:rsidRDefault="00000000" w:rsidRPr="00000000" w14:paraId="00000024">
      <w:pPr>
        <w:widowControl w:val="0"/>
        <w:rPr/>
      </w:pPr>
      <w:r w:rsidDel="00000000" w:rsidR="00000000" w:rsidRPr="00000000">
        <w:rPr>
          <w:rtl w:val="0"/>
        </w:rPr>
        <w:t xml:space="preserve">COUNTY</w:t>
        <w:tab/>
        <w:tab/>
        <w:tab/>
        <w:t xml:space="preserve">County FIPS Code (2010)</w:t>
      </w:r>
    </w:p>
    <w:p w:rsidR="00000000" w:rsidDel="00000000" w:rsidP="00000000" w:rsidRDefault="00000000" w:rsidRPr="00000000" w14:paraId="00000025">
      <w:pPr>
        <w:widowControl w:val="0"/>
        <w:rPr/>
      </w:pPr>
      <w:r w:rsidDel="00000000" w:rsidR="00000000" w:rsidRPr="00000000">
        <w:rPr>
          <w:rtl w:val="0"/>
        </w:rPr>
        <w:t xml:space="preserve">hinc_00 </w:t>
        <w:tab/>
        <w:tab/>
        <w:tab/>
        <w:t xml:space="preserve">Total median household income (in year)</w:t>
      </w:r>
    </w:p>
    <w:p w:rsidR="00000000" w:rsidDel="00000000" w:rsidP="00000000" w:rsidRDefault="00000000" w:rsidRPr="00000000" w14:paraId="00000026">
      <w:pPr>
        <w:widowControl w:val="0"/>
        <w:rPr/>
      </w:pPr>
      <w:r w:rsidDel="00000000" w:rsidR="00000000" w:rsidRPr="00000000">
        <w:rPr>
          <w:rtl w:val="0"/>
        </w:rPr>
        <w:t xml:space="preserve">vli2000_[race]</w:t>
        <w:tab/>
        <w:tab/>
        <w:tab/>
        <w:t xml:space="preserve">proportion 0.5 regional median household income </w:t>
      </w:r>
    </w:p>
    <w:p w:rsidR="00000000" w:rsidDel="00000000" w:rsidP="00000000" w:rsidRDefault="00000000" w:rsidRPr="00000000" w14:paraId="00000027">
      <w:pPr>
        <w:widowControl w:val="0"/>
        <w:rPr/>
      </w:pPr>
      <w:r w:rsidDel="00000000" w:rsidR="00000000" w:rsidRPr="00000000">
        <w:rPr>
          <w:rtl w:val="0"/>
        </w:rPr>
        <w:t xml:space="preserve">li2000_[race]</w:t>
        <w:tab/>
        <w:tab/>
        <w:tab/>
        <w:t xml:space="preserve">proportion 0.5 - 0.8 regional median household income </w:t>
      </w:r>
    </w:p>
    <w:p w:rsidR="00000000" w:rsidDel="00000000" w:rsidP="00000000" w:rsidRDefault="00000000" w:rsidRPr="00000000" w14:paraId="00000028">
      <w:pPr>
        <w:widowControl w:val="0"/>
        <w:rPr/>
      </w:pPr>
      <w:r w:rsidDel="00000000" w:rsidR="00000000" w:rsidRPr="00000000">
        <w:rPr>
          <w:rtl w:val="0"/>
        </w:rPr>
        <w:t xml:space="preserve">mi2000_[race]</w:t>
        <w:tab/>
        <w:tab/>
        <w:tab/>
        <w:t xml:space="preserve">proportion 0.8 - 1 regional median household income </w:t>
      </w:r>
    </w:p>
    <w:p w:rsidR="00000000" w:rsidDel="00000000" w:rsidP="00000000" w:rsidRDefault="00000000" w:rsidRPr="00000000" w14:paraId="00000029">
      <w:pPr>
        <w:widowControl w:val="0"/>
        <w:rPr/>
      </w:pPr>
      <w:r w:rsidDel="00000000" w:rsidR="00000000" w:rsidRPr="00000000">
        <w:rPr>
          <w:rtl w:val="0"/>
        </w:rPr>
        <w:t xml:space="preserve">hmi2000_[race]</w:t>
        <w:tab/>
        <w:tab/>
        <w:t xml:space="preserve">proportion 1 - 1.2 regional median household income </w:t>
      </w:r>
    </w:p>
    <w:p w:rsidR="00000000" w:rsidDel="00000000" w:rsidP="00000000" w:rsidRDefault="00000000" w:rsidRPr="00000000" w14:paraId="0000002A">
      <w:pPr>
        <w:widowControl w:val="0"/>
        <w:rPr/>
      </w:pPr>
      <w:r w:rsidDel="00000000" w:rsidR="00000000" w:rsidRPr="00000000">
        <w:rPr>
          <w:rtl w:val="0"/>
        </w:rPr>
        <w:t xml:space="preserve">hi2000_[race]</w:t>
        <w:tab/>
        <w:tab/>
        <w:tab/>
        <w:t xml:space="preserve">proportion 1.2 - 1.5 regional median household income </w:t>
      </w:r>
    </w:p>
    <w:p w:rsidR="00000000" w:rsidDel="00000000" w:rsidP="00000000" w:rsidRDefault="00000000" w:rsidRPr="00000000" w14:paraId="0000002B">
      <w:pPr>
        <w:widowControl w:val="0"/>
        <w:rPr/>
      </w:pPr>
      <w:r w:rsidDel="00000000" w:rsidR="00000000" w:rsidRPr="00000000">
        <w:rPr>
          <w:rtl w:val="0"/>
        </w:rPr>
        <w:t xml:space="preserve">vhi2000_[race]</w:t>
        <w:tab/>
        <w:tab/>
        <w:t xml:space="preserve">proportion 1.5 regional median household income </w:t>
      </w:r>
    </w:p>
    <w:p w:rsidR="00000000" w:rsidDel="00000000" w:rsidP="00000000" w:rsidRDefault="00000000" w:rsidRPr="00000000" w14:paraId="0000002C">
      <w:pPr>
        <w:widowControl w:val="0"/>
        <w:rPr/>
      </w:pPr>
      <w:r w:rsidDel="00000000" w:rsidR="00000000" w:rsidRPr="00000000">
        <w:rPr>
          <w:rtl w:val="0"/>
        </w:rPr>
        <w:t xml:space="preserve">vli2000_count_[race]</w:t>
        <w:tab/>
        <w:tab/>
        <w:t xml:space="preserve">count 0.5 regional median household income </w:t>
      </w:r>
    </w:p>
    <w:p w:rsidR="00000000" w:rsidDel="00000000" w:rsidP="00000000" w:rsidRDefault="00000000" w:rsidRPr="00000000" w14:paraId="0000002D">
      <w:pPr>
        <w:widowControl w:val="0"/>
        <w:rPr/>
      </w:pPr>
      <w:r w:rsidDel="00000000" w:rsidR="00000000" w:rsidRPr="00000000">
        <w:rPr>
          <w:rtl w:val="0"/>
        </w:rPr>
        <w:t xml:space="preserve">li2000_count_[race]</w:t>
        <w:tab/>
        <w:tab/>
        <w:t xml:space="preserve">count 0.5 - 0.8 regional median household income </w:t>
      </w:r>
    </w:p>
    <w:p w:rsidR="00000000" w:rsidDel="00000000" w:rsidP="00000000" w:rsidRDefault="00000000" w:rsidRPr="00000000" w14:paraId="0000002E">
      <w:pPr>
        <w:widowControl w:val="0"/>
        <w:rPr/>
      </w:pPr>
      <w:r w:rsidDel="00000000" w:rsidR="00000000" w:rsidRPr="00000000">
        <w:rPr>
          <w:rtl w:val="0"/>
        </w:rPr>
        <w:t xml:space="preserve">mi2000_count_[race]</w:t>
        <w:tab/>
        <w:tab/>
        <w:t xml:space="preserve">count 0.8 - 1 regional median household income </w:t>
      </w:r>
    </w:p>
    <w:p w:rsidR="00000000" w:rsidDel="00000000" w:rsidP="00000000" w:rsidRDefault="00000000" w:rsidRPr="00000000" w14:paraId="0000002F">
      <w:pPr>
        <w:widowControl w:val="0"/>
        <w:rPr/>
      </w:pPr>
      <w:r w:rsidDel="00000000" w:rsidR="00000000" w:rsidRPr="00000000">
        <w:rPr>
          <w:rtl w:val="0"/>
        </w:rPr>
        <w:t xml:space="preserve">hmi2000_count_[race]</w:t>
        <w:tab/>
        <w:t xml:space="preserve">count 1 - 1.2 regional median household income </w:t>
      </w:r>
    </w:p>
    <w:p w:rsidR="00000000" w:rsidDel="00000000" w:rsidP="00000000" w:rsidRDefault="00000000" w:rsidRPr="00000000" w14:paraId="00000030">
      <w:pPr>
        <w:widowControl w:val="0"/>
        <w:rPr/>
      </w:pPr>
      <w:r w:rsidDel="00000000" w:rsidR="00000000" w:rsidRPr="00000000">
        <w:rPr>
          <w:rtl w:val="0"/>
        </w:rPr>
        <w:t xml:space="preserve">hi2000_count_[race]</w:t>
        <w:tab/>
        <w:tab/>
        <w:t xml:space="preserve">count 1.2 - 1.5 regional median household income </w:t>
      </w:r>
    </w:p>
    <w:p w:rsidR="00000000" w:rsidDel="00000000" w:rsidP="00000000" w:rsidRDefault="00000000" w:rsidRPr="00000000" w14:paraId="00000031">
      <w:pPr>
        <w:widowControl w:val="0"/>
        <w:rPr/>
      </w:pPr>
      <w:r w:rsidDel="00000000" w:rsidR="00000000" w:rsidRPr="00000000">
        <w:rPr>
          <w:rtl w:val="0"/>
        </w:rPr>
        <w:t xml:space="preserve">vhi2000_count_[race]</w:t>
        <w:tab/>
        <w:tab/>
        <w:t xml:space="preserve">count 1.5 regional median household income</w:t>
      </w:r>
    </w:p>
    <w:p w:rsidR="00000000" w:rsidDel="00000000" w:rsidP="00000000" w:rsidRDefault="00000000" w:rsidRPr="00000000" w14:paraId="00000032">
      <w:pPr>
        <w:widowControl w:val="0"/>
        <w:rPr/>
      </w:pPr>
      <w:r w:rsidDel="00000000" w:rsidR="00000000" w:rsidRPr="00000000">
        <w:rPr>
          <w:rtl w:val="0"/>
        </w:rPr>
        <w:t xml:space="preserve">total_[race]_00</w:t>
        <w:tab/>
        <w:tab/>
        <w:t xml:space="preserve">Total # of households with [race] householder alone</w:t>
      </w:r>
    </w:p>
    <w:p w:rsidR="00000000" w:rsidDel="00000000" w:rsidP="00000000" w:rsidRDefault="00000000" w:rsidRPr="00000000" w14:paraId="00000033">
      <w:pPr>
        <w:widowControl w:val="0"/>
        <w:rPr/>
      </w:pPr>
      <w:r w:rsidDel="00000000" w:rsidR="00000000" w:rsidRPr="00000000">
        <w:rPr>
          <w:rtl w:val="0"/>
        </w:rPr>
        <w:t xml:space="preserve">total_[race]_popchange</w:t>
        <w:tab/>
        <w:t xml:space="preserve">Population change of households with [race] householder</w:t>
      </w:r>
    </w:p>
    <w:p w:rsidR="00000000" w:rsidDel="00000000" w:rsidP="00000000" w:rsidRDefault="00000000" w:rsidRPr="00000000" w14:paraId="00000034">
      <w:pPr>
        <w:widowControl w:val="0"/>
        <w:rPr/>
      </w:pPr>
      <w:r w:rsidDel="00000000" w:rsidR="00000000" w:rsidRPr="00000000">
        <w:rPr>
          <w:rtl w:val="0"/>
        </w:rPr>
        <w:t xml:space="preserve">vli_[race]_popchange</w:t>
        <w:tab/>
        <w:tab/>
        <w:t xml:space="preserve">Pop change of hh; 0.5 regional median household income </w:t>
      </w:r>
    </w:p>
    <w:p w:rsidR="00000000" w:rsidDel="00000000" w:rsidP="00000000" w:rsidRDefault="00000000" w:rsidRPr="00000000" w14:paraId="00000035">
      <w:pPr>
        <w:widowControl w:val="0"/>
        <w:rPr/>
      </w:pPr>
      <w:r w:rsidDel="00000000" w:rsidR="00000000" w:rsidRPr="00000000">
        <w:rPr>
          <w:rtl w:val="0"/>
        </w:rPr>
        <w:t xml:space="preserve">li_[race]_popchange</w:t>
        <w:tab/>
        <w:tab/>
        <w:t xml:space="preserve">Pop change of hh; 0.5 - 0.8 regional median household income </w:t>
      </w:r>
    </w:p>
    <w:p w:rsidR="00000000" w:rsidDel="00000000" w:rsidP="00000000" w:rsidRDefault="00000000" w:rsidRPr="00000000" w14:paraId="00000036">
      <w:pPr>
        <w:widowControl w:val="0"/>
        <w:rPr/>
      </w:pPr>
      <w:r w:rsidDel="00000000" w:rsidR="00000000" w:rsidRPr="00000000">
        <w:rPr>
          <w:rtl w:val="0"/>
        </w:rPr>
        <w:t xml:space="preserve">mi_[race]_popchange</w:t>
        <w:tab/>
        <w:tab/>
        <w:t xml:space="preserve">Pop change of hh; 0.8 - 1 regional median household income </w:t>
      </w:r>
    </w:p>
    <w:p w:rsidR="00000000" w:rsidDel="00000000" w:rsidP="00000000" w:rsidRDefault="00000000" w:rsidRPr="00000000" w14:paraId="00000037">
      <w:pPr>
        <w:widowControl w:val="0"/>
        <w:rPr/>
      </w:pPr>
      <w:r w:rsidDel="00000000" w:rsidR="00000000" w:rsidRPr="00000000">
        <w:rPr>
          <w:rtl w:val="0"/>
        </w:rPr>
        <w:t xml:space="preserve">hmi_[race]_popchange</w:t>
        <w:tab/>
        <w:t xml:space="preserve">Pop change of hh; 1 - 1.2 regional median household income </w:t>
      </w:r>
    </w:p>
    <w:p w:rsidR="00000000" w:rsidDel="00000000" w:rsidP="00000000" w:rsidRDefault="00000000" w:rsidRPr="00000000" w14:paraId="00000038">
      <w:pPr>
        <w:widowControl w:val="0"/>
        <w:rPr/>
      </w:pPr>
      <w:r w:rsidDel="00000000" w:rsidR="00000000" w:rsidRPr="00000000">
        <w:rPr>
          <w:rtl w:val="0"/>
        </w:rPr>
        <w:t xml:space="preserve">hi_[race]_popchange</w:t>
        <w:tab/>
        <w:tab/>
        <w:t xml:space="preserve">Pop change of hh; 1.2 - 1.5 regional median household income </w:t>
      </w:r>
    </w:p>
    <w:p w:rsidR="00000000" w:rsidDel="00000000" w:rsidP="00000000" w:rsidRDefault="00000000" w:rsidRPr="00000000" w14:paraId="00000039">
      <w:pPr>
        <w:widowControl w:val="0"/>
        <w:rPr/>
      </w:pPr>
      <w:r w:rsidDel="00000000" w:rsidR="00000000" w:rsidRPr="00000000">
        <w:rPr>
          <w:rtl w:val="0"/>
        </w:rPr>
        <w:t xml:space="preserve">vhi_[race]_popchange</w:t>
        <w:tab/>
        <w:t xml:space="preserve">Pop change of hh; 1.5 regional median household income </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i w:val="1"/>
        </w:rPr>
      </w:pPr>
      <w:r w:rsidDel="00000000" w:rsidR="00000000" w:rsidRPr="00000000">
        <w:rPr>
          <w:i w:val="1"/>
          <w:rtl w:val="0"/>
        </w:rPr>
        <w:t xml:space="preserve">Only 2000</w:t>
      </w:r>
    </w:p>
    <w:p w:rsidR="00000000" w:rsidDel="00000000" w:rsidP="00000000" w:rsidRDefault="00000000" w:rsidRPr="00000000" w14:paraId="0000003C">
      <w:pPr>
        <w:widowControl w:val="0"/>
        <w:rPr/>
      </w:pPr>
      <w:r w:rsidDel="00000000" w:rsidR="00000000" w:rsidRPr="00000000">
        <w:rPr>
          <w:rtl w:val="0"/>
        </w:rPr>
        <w:t xml:space="preserve">vli2000_se_[race]</w:t>
        <w:tab/>
        <w:tab/>
        <w:t xml:space="preserve">standard error 0.5 regional median household income </w:t>
      </w:r>
    </w:p>
    <w:p w:rsidR="00000000" w:rsidDel="00000000" w:rsidP="00000000" w:rsidRDefault="00000000" w:rsidRPr="00000000" w14:paraId="0000003D">
      <w:pPr>
        <w:widowControl w:val="0"/>
        <w:rPr/>
      </w:pPr>
      <w:r w:rsidDel="00000000" w:rsidR="00000000" w:rsidRPr="00000000">
        <w:rPr>
          <w:rtl w:val="0"/>
        </w:rPr>
        <w:t xml:space="preserve">li2000_se_[race]</w:t>
        <w:tab/>
        <w:tab/>
        <w:t xml:space="preserve">standard error 0.5 - 0.8 regional median household income </w:t>
      </w:r>
    </w:p>
    <w:p w:rsidR="00000000" w:rsidDel="00000000" w:rsidP="00000000" w:rsidRDefault="00000000" w:rsidRPr="00000000" w14:paraId="0000003E">
      <w:pPr>
        <w:widowControl w:val="0"/>
        <w:rPr/>
      </w:pPr>
      <w:r w:rsidDel="00000000" w:rsidR="00000000" w:rsidRPr="00000000">
        <w:rPr>
          <w:rtl w:val="0"/>
        </w:rPr>
        <w:t xml:space="preserve">mi2000_se_[race]</w:t>
        <w:tab/>
        <w:tab/>
        <w:t xml:space="preserve">standard error 0.8 - 1 regional median household income </w:t>
      </w:r>
    </w:p>
    <w:p w:rsidR="00000000" w:rsidDel="00000000" w:rsidP="00000000" w:rsidRDefault="00000000" w:rsidRPr="00000000" w14:paraId="0000003F">
      <w:pPr>
        <w:widowControl w:val="0"/>
        <w:rPr/>
      </w:pPr>
      <w:r w:rsidDel="00000000" w:rsidR="00000000" w:rsidRPr="00000000">
        <w:rPr>
          <w:rtl w:val="0"/>
        </w:rPr>
        <w:t xml:space="preserve">hmi2000_se_[race]</w:t>
        <w:tab/>
        <w:tab/>
        <w:t xml:space="preserve">standard error 1 - 1.2 regional median household income </w:t>
      </w:r>
    </w:p>
    <w:p w:rsidR="00000000" w:rsidDel="00000000" w:rsidP="00000000" w:rsidRDefault="00000000" w:rsidRPr="00000000" w14:paraId="00000040">
      <w:pPr>
        <w:widowControl w:val="0"/>
        <w:rPr/>
      </w:pPr>
      <w:r w:rsidDel="00000000" w:rsidR="00000000" w:rsidRPr="00000000">
        <w:rPr>
          <w:rtl w:val="0"/>
        </w:rPr>
        <w:t xml:space="preserve">hi2000_se_[race]</w:t>
        <w:tab/>
        <w:tab/>
        <w:t xml:space="preserve">standard error 1.2 - 1.5 regional median household income </w:t>
      </w:r>
    </w:p>
    <w:p w:rsidR="00000000" w:rsidDel="00000000" w:rsidP="00000000" w:rsidRDefault="00000000" w:rsidRPr="00000000" w14:paraId="00000041">
      <w:pPr>
        <w:widowControl w:val="0"/>
        <w:rPr/>
      </w:pPr>
      <w:r w:rsidDel="00000000" w:rsidR="00000000" w:rsidRPr="00000000">
        <w:rPr>
          <w:rtl w:val="0"/>
        </w:rPr>
        <w:t xml:space="preserve">vhi2000_se_[race]</w:t>
        <w:tab/>
        <w:tab/>
        <w:t xml:space="preserve">standard error 1.5 regional median household income</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b w:val="1"/>
          <w:rtl w:val="0"/>
        </w:rPr>
        <w:t xml:space="preserve">Additional variables in merge files </w:t>
      </w:r>
    </w:p>
    <w:p w:rsidR="00000000" w:rsidDel="00000000" w:rsidP="00000000" w:rsidRDefault="00000000" w:rsidRPr="00000000" w14:paraId="00000045">
      <w:pPr>
        <w:widowControl w:val="0"/>
        <w:rPr/>
      </w:pPr>
      <w:r w:rsidDel="00000000" w:rsidR="00000000" w:rsidRPr="00000000">
        <w:rPr>
          <w:rtl w:val="0"/>
        </w:rPr>
        <w:t xml:space="preserve">stderror_[race]17_total</w:t>
        <w:tab/>
        <w:t xml:space="preserve">standard error total median household income for that race </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hinc_17_[race]</w:t>
        <w:tab/>
        <w:tab/>
        <w:t xml:space="preserve">total median household income for that race</w:t>
      </w:r>
    </w:p>
    <w:p w:rsidR="00000000" w:rsidDel="00000000" w:rsidP="00000000" w:rsidRDefault="00000000" w:rsidRPr="00000000" w14:paraId="00000048">
      <w:pPr>
        <w:widowControl w:val="0"/>
        <w:ind w:left="2160" w:firstLine="720"/>
        <w:rPr>
          <w:i w:val="1"/>
          <w:sz w:val="20"/>
          <w:szCs w:val="20"/>
        </w:rPr>
      </w:pPr>
      <w:r w:rsidDel="00000000" w:rsidR="00000000" w:rsidRPr="00000000">
        <w:rPr>
          <w:i w:val="1"/>
          <w:sz w:val="20"/>
          <w:szCs w:val="20"/>
          <w:rtl w:val="0"/>
        </w:rPr>
        <w:t xml:space="preserve">Previously named hinc_[year]</w:t>
      </w:r>
    </w:p>
    <w:p w:rsidR="00000000" w:rsidDel="00000000" w:rsidP="00000000" w:rsidRDefault="00000000" w:rsidRPr="00000000" w14:paraId="00000049">
      <w:pPr>
        <w:widowControl w:val="0"/>
        <w:rPr/>
      </w:pPr>
      <w:r w:rsidDel="00000000" w:rsidR="00000000" w:rsidRPr="00000000">
        <w:rPr>
          <w:rtl w:val="0"/>
        </w:rPr>
        <w:t xml:space="preserve">hh_cv17_race</w:t>
        <w:tab/>
        <w:tab/>
        <w:tab/>
        <w:t xml:space="preserve">coefficient variation (cv) for total household income </w:t>
      </w:r>
    </w:p>
    <w:p w:rsidR="00000000" w:rsidDel="00000000" w:rsidP="00000000" w:rsidRDefault="00000000" w:rsidRPr="00000000" w14:paraId="0000004A">
      <w:pPr>
        <w:widowControl w:val="0"/>
        <w:ind w:left="2880" w:firstLine="0"/>
        <w:rPr/>
      </w:pPr>
      <w:r w:rsidDel="00000000" w:rsidR="00000000" w:rsidRPr="00000000">
        <w:rPr>
          <w:i w:val="1"/>
          <w:sz w:val="20"/>
          <w:szCs w:val="20"/>
          <w:rtl w:val="0"/>
        </w:rPr>
        <w:t xml:space="preserve">cv= Total standard error/total household income</w:t>
        <w:tab/>
      </w:r>
      <w:r w:rsidDel="00000000" w:rsidR="00000000" w:rsidRPr="00000000">
        <w:rPr>
          <w:rtl w:val="0"/>
        </w:rPr>
        <w:tab/>
      </w:r>
    </w:p>
    <w:p w:rsidR="00000000" w:rsidDel="00000000" w:rsidP="00000000" w:rsidRDefault="00000000" w:rsidRPr="00000000" w14:paraId="0000004B">
      <w:pPr>
        <w:widowControl w:val="0"/>
        <w:rPr/>
      </w:pPr>
      <w:r w:rsidDel="00000000" w:rsidR="00000000" w:rsidRPr="00000000">
        <w:rPr>
          <w:rtl w:val="0"/>
        </w:rPr>
        <w:t xml:space="preserve">hh_cv17_[race]_15per_flag</w:t>
        <w:tab/>
        <w:t xml:space="preserve">coefficient variation is above 15% </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hh_cv17_[race]_30per_flag</w:t>
        <w:tab/>
        <w:t xml:space="preserve">coefficient variation is above 30% </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b w:val="1"/>
          <w:rtl w:val="0"/>
        </w:rPr>
        <w:t xml:space="preserve">Additional Notes</w:t>
      </w:r>
    </w:p>
    <w:p w:rsidR="00000000" w:rsidDel="00000000" w:rsidP="00000000" w:rsidRDefault="00000000" w:rsidRPr="00000000" w14:paraId="00000052">
      <w:pPr>
        <w:rPr/>
      </w:pPr>
      <w:r w:rsidDel="00000000" w:rsidR="00000000" w:rsidRPr="00000000">
        <w:rPr>
          <w:rtl w:val="0"/>
        </w:rPr>
        <w:t xml:space="preserve">MN: Developed standard errors for 2000 data based on Census documentation </w:t>
      </w:r>
      <w:r w:rsidDel="00000000" w:rsidR="00000000" w:rsidRPr="00000000">
        <w:rPr>
          <w:highlight w:val="yellow"/>
          <w:rtl w:val="0"/>
        </w:rPr>
        <w:t xml:space="preserve"> </w:t>
      </w:r>
      <w:hyperlink r:id="rId20">
        <w:r w:rsidDel="00000000" w:rsidR="00000000" w:rsidRPr="00000000">
          <w:rPr>
            <w:color w:val="1155cc"/>
            <w:highlight w:val="yellow"/>
            <w:u w:val="single"/>
            <w:rtl w:val="0"/>
          </w:rPr>
          <w:t xml:space="preserve">here</w:t>
        </w:r>
      </w:hyperlink>
      <w:r w:rsidDel="00000000" w:rsidR="00000000" w:rsidRPr="00000000">
        <w:rPr>
          <w:rtl w:val="0"/>
        </w:rPr>
        <w:t xml:space="preserve"> and </w:t>
      </w:r>
      <w:hyperlink r:id="rId21">
        <w:r w:rsidDel="00000000" w:rsidR="00000000" w:rsidRPr="00000000">
          <w:rPr>
            <w:color w:val="1155cc"/>
            <w:highlight w:val="yellow"/>
            <w:u w:val="single"/>
            <w:rtl w:val="0"/>
          </w:rPr>
          <w:t xml:space="preserve">here</w:t>
        </w:r>
      </w:hyperlink>
      <w:r w:rsidDel="00000000" w:rsidR="00000000" w:rsidRPr="00000000">
        <w:rPr>
          <w:rtl w:val="0"/>
        </w:rPr>
        <w:t xml:space="preserve">. However, standard errors are not aggregated for AMI groups for 2017 ACS. Might be possible to aggregate these errors in income interpolation .do file, which would allow for individual ttests amongst racexincome groupings. However, original maps only relied on CV flags based on ACS data, decided to do the same process here. Standard errors for 2000 data is left in the data for future reference.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ltr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Ultra" w:cs="Ultra" w:eastAsia="Ultra" w:hAnsi="Ultra"/>
        <w:sz w:val="28"/>
        <w:szCs w:val="28"/>
      </w:rPr>
    </w:pPr>
    <w:r w:rsidDel="00000000" w:rsidR="00000000" w:rsidRPr="00000000">
      <w:rPr>
        <w:b w:val="1"/>
        <w:sz w:val="28"/>
        <w:szCs w:val="28"/>
        <w:rtl w:val="0"/>
      </w:rPr>
      <w:t xml:space="preserve">SPARCC Poploss Readme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ensus.gov/prod/cen2000/doc/sf3.pdf" TargetMode="External"/><Relationship Id="rId11" Type="http://schemas.openxmlformats.org/officeDocument/2006/relationships/hyperlink" Target="https://drive.google.com/open?id=1a_mySKUL9DBkB7CIf_GTB70fZm0LxDh0" TargetMode="External"/><Relationship Id="rId22" Type="http://schemas.openxmlformats.org/officeDocument/2006/relationships/header" Target="header1.xml"/><Relationship Id="rId10" Type="http://schemas.openxmlformats.org/officeDocument/2006/relationships/hyperlink" Target="https://drive.google.com/open?id=1ZGIBe4Fucu3BU3_8nVVmTDJ7A9FTDPJT" TargetMode="External"/><Relationship Id="rId21" Type="http://schemas.openxmlformats.org/officeDocument/2006/relationships/hyperlink" Target="https://www.census.gov/prod/cen2000/phc-2-1-pt2.pdf" TargetMode="External"/><Relationship Id="rId13" Type="http://schemas.openxmlformats.org/officeDocument/2006/relationships/hyperlink" Target="https://drive.google.com/open?id=1MX7LiSsBkQfoY1XgHSMdcJXC3glGvjx-" TargetMode="External"/><Relationship Id="rId12" Type="http://schemas.openxmlformats.org/officeDocument/2006/relationships/hyperlink" Target="https://drive.google.com/open?id=1mK10zGDMOx0jp0PDGvM8vDyM_ZzuauW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EEnH4gtdHrHXdcm6e4ZsQCONsl97sAGP" TargetMode="External"/><Relationship Id="rId15" Type="http://schemas.openxmlformats.org/officeDocument/2006/relationships/hyperlink" Target="https://drive.google.com/open?id=1u4Fhjzsf1KtHdm4jMV-beEvfwjqXNaKw" TargetMode="External"/><Relationship Id="rId14" Type="http://schemas.openxmlformats.org/officeDocument/2006/relationships/hyperlink" Target="https://drive.google.com/open?id=1MyTFZ_N9-TSU3567yrm0qUIhwsajYiNW" TargetMode="External"/><Relationship Id="rId17" Type="http://schemas.openxmlformats.org/officeDocument/2006/relationships/hyperlink" Target="https://drive.google.com/open?id=1aWB7NSJb4KjSn9Q0k52hkzX-PMCj-x3c" TargetMode="External"/><Relationship Id="rId16" Type="http://schemas.openxmlformats.org/officeDocument/2006/relationships/hyperlink" Target="https://drive.google.com/open?id=1kjpj1Hy4u9IMZIrSrBBijxwTjzNqCYgp" TargetMode="External"/><Relationship Id="rId5" Type="http://schemas.openxmlformats.org/officeDocument/2006/relationships/styles" Target="styles.xml"/><Relationship Id="rId19" Type="http://schemas.openxmlformats.org/officeDocument/2006/relationships/hyperlink" Target="https://drive.google.com/open?id=1I6kwYEDJe0FVpU1vtYIf5zpMIY2SeSRR" TargetMode="External"/><Relationship Id="rId6" Type="http://schemas.openxmlformats.org/officeDocument/2006/relationships/hyperlink" Target="mailto:madeleine.parker@berkeley.edu" TargetMode="External"/><Relationship Id="rId18" Type="http://schemas.openxmlformats.org/officeDocument/2006/relationships/hyperlink" Target="https://drive.google.com/open?id=1l0LyKozGImFTWatxpyZ7kQw6XIdmqy4V" TargetMode="External"/><Relationship Id="rId7" Type="http://schemas.openxmlformats.org/officeDocument/2006/relationships/hyperlink" Target="mailto:k.ogidi@berkeley.edu" TargetMode="External"/><Relationship Id="rId8" Type="http://schemas.openxmlformats.org/officeDocument/2006/relationships/hyperlink" Target="mailto:mnissen1@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ltr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