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chine-learning---2nd-assignment"/>
      <w:r>
        <w:t xml:space="preserve">Machine Learning - 2nd Assignment</w:t>
      </w:r>
      <w:bookmarkEnd w:id="20"/>
    </w:p>
    <w:p>
      <w:pPr>
        <w:pStyle w:val="Heading2"/>
      </w:pPr>
      <w:bookmarkStart w:id="21" w:name="Xc7811c6bee20851f3ebee77e1382207c84b437f"/>
      <w:r>
        <w:t xml:space="preserve">Task 3: Model Comparison (Logistic Regression, SVM, Random Forest)</w:t>
      </w:r>
      <w:bookmarkEnd w:id="21"/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[Your Name]</w:t>
      </w:r>
      <w:r>
        <w:t xml:space="preserve"> </w:t>
      </w:r>
      <w:r>
        <w:rPr>
          <w:b/>
        </w:rPr>
        <w:t xml:space="preserve">Sub Code:</w:t>
      </w:r>
      <w:r>
        <w:t xml:space="preserve"> </w:t>
      </w:r>
      <w:r>
        <w:t xml:space="preserve">BCS602</w:t>
      </w:r>
      <w:r>
        <w:t xml:space="preserve"> </w:t>
      </w:r>
      <w:r>
        <w:rPr>
          <w:b/>
        </w:rPr>
        <w:t xml:space="preserve">Year:</w:t>
      </w:r>
      <w:r>
        <w:t xml:space="preserve"> </w:t>
      </w:r>
      <w:r>
        <w:t xml:space="preserve">2024-2025</w:t>
      </w:r>
      <w:r>
        <w:t xml:space="preserve"> </w:t>
      </w:r>
      <w:r>
        <w:rPr>
          <w:b/>
        </w:rPr>
        <w:t xml:space="preserve">Semester:</w:t>
      </w:r>
      <w:r>
        <w:t xml:space="preserve"> </w:t>
      </w:r>
      <w:r>
        <w:t xml:space="preserve">VI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detailed-explanation-of-dataset-used"/>
      <w:r>
        <w:t xml:space="preserve">1. Detailed Explanation of Dataset Used</w:t>
      </w:r>
      <w:bookmarkEnd w:id="22"/>
    </w:p>
    <w:p>
      <w:pPr>
        <w:pStyle w:val="Heading3"/>
      </w:pPr>
      <w:bookmarkStart w:id="23" w:name="a.-dataset-name-and-source"/>
      <w:r>
        <w:t xml:space="preserve">a. Dataset Name and Source</w:t>
      </w:r>
      <w:bookmarkEnd w:id="23"/>
    </w:p>
    <w:p>
      <w:pPr>
        <w:pStyle w:val="FirstParagraph"/>
      </w:pPr>
      <w:r>
        <w:t xml:space="preserve">The dataset used for this task is the</w:t>
      </w:r>
      <w:r>
        <w:t xml:space="preserve"> </w:t>
      </w:r>
      <w:r>
        <w:rPr>
          <w:b/>
        </w:rPr>
        <w:t xml:space="preserve">Breast Cancer Wisconsin (Diagnostic) Dataset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Source:</w:t>
      </w:r>
      <w:r>
        <w:t xml:space="preserve"> </w:t>
      </w:r>
      <w:r>
        <w:t xml:space="preserve">This dataset is included in</w:t>
      </w:r>
      <w:r>
        <w:t xml:space="preserve"> </w:t>
      </w:r>
      <w:r>
        <w:rPr>
          <w:rStyle w:val="VerbatimChar"/>
        </w:rPr>
        <w:t xml:space="preserve">sklearn.datasets</w:t>
      </w:r>
      <w:r>
        <w:t xml:space="preserve"> </w:t>
      </w:r>
      <w:r>
        <w:t xml:space="preserve">module (</w:t>
      </w:r>
      <w:r>
        <w:rPr>
          <w:rStyle w:val="VerbatimChar"/>
        </w:rPr>
        <w:t xml:space="preserve">load_breast_cancer()</w:t>
      </w:r>
      <w:r>
        <w:t xml:space="preserve">). It was chosen for consistency with Task 2 and its suitability for binary classification model comparison.</w:t>
      </w:r>
    </w:p>
    <w:p>
      <w:pPr>
        <w:pStyle w:val="Heading3"/>
      </w:pPr>
      <w:bookmarkStart w:id="24" w:name="b.-size-and-structure"/>
      <w:r>
        <w:t xml:space="preserve">b. Size and Structure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Size:</w:t>
      </w:r>
      <w:r>
        <w:t xml:space="preserve"> </w:t>
      </w:r>
      <w:r>
        <w:t xml:space="preserve">The dataset contains</w:t>
      </w:r>
      <w:r>
        <w:t xml:space="preserve"> </w:t>
      </w:r>
      <w:r>
        <w:rPr>
          <w:b/>
        </w:rPr>
        <w:t xml:space="preserve">569 instances (samples)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30 numeric, predictive attributes (features)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Target Variable:</w:t>
      </w:r>
      <w:r>
        <w:t xml:space="preserve"> </w:t>
      </w:r>
      <w:r>
        <w:t xml:space="preserve">The target variable is binary:</w:t>
      </w:r>
      <w:r>
        <w:t xml:space="preserve"> </w:t>
      </w:r>
      <w:r>
        <w:rPr>
          <w:b/>
        </w:rPr>
        <w:t xml:space="preserve">malignant (0)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benign (1)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Malignant samples: [Count from notebook, e.g., 212]</w:t>
      </w:r>
    </w:p>
    <w:p>
      <w:pPr>
        <w:pStyle w:val="Compact"/>
        <w:numPr>
          <w:numId w:val="1002"/>
          <w:ilvl w:val="1"/>
        </w:numPr>
      </w:pPr>
      <w:r>
        <w:t xml:space="preserve">Benign samples: [Count from notebook, e.g., 357]</w:t>
      </w:r>
    </w:p>
    <w:p>
      <w:pPr>
        <w:pStyle w:val="Heading3"/>
      </w:pPr>
      <w:bookmarkStart w:id="25" w:name="c.-preprocessing-of-dataset"/>
      <w:r>
        <w:t xml:space="preserve">c. Preprocessing of Dataset</w:t>
      </w:r>
      <w:bookmarkEnd w:id="25"/>
    </w:p>
    <w:p>
      <w:pPr>
        <w:pStyle w:val="FirstParagraph"/>
      </w:pPr>
      <w:r>
        <w:t xml:space="preserve">The preprocessing steps were identical to those performed in Task 2 for consistency: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Loading Data:</w:t>
      </w:r>
      <w:r>
        <w:t xml:space="preserve"> </w:t>
      </w:r>
      <w:r>
        <w:t xml:space="preserve">Dataset loaded via</w:t>
      </w:r>
      <w:r>
        <w:t xml:space="preserve"> </w:t>
      </w:r>
      <w:r>
        <w:rPr>
          <w:rStyle w:val="VerbatimChar"/>
        </w:rPr>
        <w:t xml:space="preserve">sklearn.datasets.load_breast_cancer()</w:t>
      </w:r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Train-Test Split:</w:t>
      </w:r>
      <w:r>
        <w:t xml:space="preserve"> </w:t>
      </w:r>
      <w:r>
        <w:t xml:space="preserve">Data split into 70% training and 30% testing sets (</w:t>
      </w:r>
      <w:r>
        <w:rPr>
          <w:rStyle w:val="VerbatimChar"/>
        </w:rPr>
        <w:t xml:space="preserve">random_state=42</w:t>
      </w:r>
      <w:r>
        <w:t xml:space="preserve">,</w:t>
      </w:r>
      <w:r>
        <w:t xml:space="preserve"> </w:t>
      </w:r>
      <w:r>
        <w:rPr>
          <w:rStyle w:val="VerbatimChar"/>
        </w:rPr>
        <w:t xml:space="preserve">stratify=y</w:t>
      </w:r>
      <w:r>
        <w:t xml:space="preserve">).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Feature Scaling:</w:t>
      </w:r>
      <w:r>
        <w:t xml:space="preserve"> </w:t>
      </w:r>
      <w:r>
        <w:t xml:space="preserve">Features scaled using</w:t>
      </w:r>
      <w:r>
        <w:t xml:space="preserve"> </w:t>
      </w:r>
      <w:r>
        <w:rPr>
          <w:rStyle w:val="VerbatimChar"/>
        </w:rPr>
        <w:t xml:space="preserve">StandardScaler</w:t>
      </w:r>
      <w:r>
        <w:t xml:space="preserve"> </w:t>
      </w:r>
      <w:r>
        <w:t xml:space="preserve">on both training and testing sets.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X4aad13a4ff7f76e11fd7c1a56faf4ba60e14bd1"/>
      <w:r>
        <w:t xml:space="preserve">2. Explain the Working of Algorithms on Selected Dataset with Necessary Figures</w:t>
      </w:r>
      <w:bookmarkEnd w:id="26"/>
    </w:p>
    <w:p>
      <w:pPr>
        <w:pStyle w:val="FirstParagraph"/>
      </w:pPr>
      <w:r>
        <w:t xml:space="preserve">Three classification models were trained and compared: Logistic Regression, Support Vector Machine (SVM), and Random Forest.</w:t>
      </w:r>
    </w:p>
    <w:p>
      <w:pPr>
        <w:pStyle w:val="Heading3"/>
      </w:pPr>
      <w:bookmarkStart w:id="27" w:name="a.-logistic-regression"/>
      <w:r>
        <w:t xml:space="preserve">a. Logistic Regression</w:t>
      </w:r>
      <w:bookmarkEnd w:id="27"/>
    </w:p>
    <w:p>
      <w:pPr>
        <w:pStyle w:val="FirstParagraph"/>
      </w:pPr>
      <w:r>
        <w:t xml:space="preserve">Logistic Regression is a linear model used for binary classification. It models the probability of a binary outcome using a logistic function (sigmoid function) applied to a linear combination of input features.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Working:</w:t>
      </w:r>
      <w:r>
        <w:t xml:space="preserve"> </w:t>
      </w:r>
      <w:r>
        <w:t xml:space="preserve">It estimates coefficients for each feature, and the output is transformed by the sigmoid function to give a probability between 0 and 1. A threshold (typically 0.5) is used to classify the instance into one of the two classes.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Parameters:</w:t>
      </w:r>
      <w:r>
        <w:t xml:space="preserve"> </w:t>
      </w:r>
      <w:r>
        <w:t xml:space="preserve">Default parameters were used from</w:t>
      </w:r>
      <w:r>
        <w:t xml:space="preserve"> </w:t>
      </w:r>
      <w:r>
        <w:rPr>
          <w:rStyle w:val="VerbatimChar"/>
        </w:rPr>
        <w:t xml:space="preserve">sklearn.linear_model.LogisticRegression</w:t>
      </w:r>
      <w:r>
        <w:t xml:space="preserve">, with</w:t>
      </w:r>
      <w:r>
        <w:t xml:space="preserve"> </w:t>
      </w:r>
      <w:r>
        <w:rPr>
          <w:rStyle w:val="VerbatimChar"/>
        </w:rPr>
        <w:t xml:space="preserve">random_state=42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max_iter=10000</w:t>
      </w:r>
      <w:r>
        <w:t xml:space="preserve"> </w:t>
      </w:r>
      <w:r>
        <w:t xml:space="preserve">for convergence.</w:t>
      </w:r>
    </w:p>
    <w:p>
      <w:pPr>
        <w:pStyle w:val="Heading3"/>
      </w:pPr>
      <w:bookmarkStart w:id="28" w:name="b.-support-vector-machine-svm"/>
      <w:r>
        <w:t xml:space="preserve">b. Support Vector Machine (SVM)</w:t>
      </w:r>
      <w:bookmarkEnd w:id="28"/>
    </w:p>
    <w:p>
      <w:pPr>
        <w:pStyle w:val="FirstParagraph"/>
      </w:pPr>
      <w:r>
        <w:t xml:space="preserve">SVM aims to find the optimal hyperplane that best separates the classes in the feature space by maximizing the margin between the classes.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Working:</w:t>
      </w:r>
      <w:r>
        <w:t xml:space="preserve"> </w:t>
      </w:r>
      <w:r>
        <w:t xml:space="preserve">(Briefly reiterate from Task 2, or state</w:t>
      </w:r>
      <w:r>
        <w:t xml:space="preserve"> </w:t>
      </w:r>
      <w:r>
        <w:t xml:space="preserve">“</w:t>
      </w:r>
      <w:r>
        <w:t xml:space="preserve">As described in Task 2 report…</w:t>
      </w:r>
      <w:r>
        <w:t xml:space="preserve">”</w:t>
      </w:r>
      <w:r>
        <w:t xml:space="preserve">). For this comparison, an SVM with [mention kernel, C, gamma if you used specific ones from Task 2, e.g.,</w:t>
      </w:r>
      <w:r>
        <w:t xml:space="preserve"> </w:t>
      </w:r>
      <w:r>
        <w:t xml:space="preserve">“</w:t>
      </w:r>
      <w:r>
        <w:t xml:space="preserve">an RBF kernel with C=X, gamma=Y</w:t>
      </w:r>
      <w:r>
        <w:t xml:space="preserve">”</w:t>
      </w:r>
      <w:r>
        <w:t xml:space="preserve">] or default parameters (</w:t>
      </w:r>
      <w:r>
        <w:rPr>
          <w:rStyle w:val="VerbatimChar"/>
        </w:rPr>
        <w:t xml:space="preserve">kernel='rbf'</w:t>
      </w:r>
      <w:r>
        <w:t xml:space="preserve">,</w:t>
      </w:r>
      <w:r>
        <w:t xml:space="preserve"> </w:t>
      </w:r>
      <w:r>
        <w:rPr>
          <w:rStyle w:val="VerbatimChar"/>
        </w:rPr>
        <w:t xml:space="preserve">C=1.0</w:t>
      </w:r>
      <w:r>
        <w:t xml:space="preserve">,</w:t>
      </w:r>
      <w:r>
        <w:t xml:space="preserve"> </w:t>
      </w:r>
      <w:r>
        <w:rPr>
          <w:rStyle w:val="VerbatimChar"/>
        </w:rPr>
        <w:t xml:space="preserve">gamma='scale'</w:t>
      </w:r>
      <w:r>
        <w:t xml:space="preserve">) was used, with</w:t>
      </w:r>
      <w:r>
        <w:t xml:space="preserve"> </w:t>
      </w:r>
      <w:r>
        <w:rPr>
          <w:rStyle w:val="VerbatimChar"/>
        </w:rPr>
        <w:t xml:space="preserve">random_state=42</w:t>
      </w:r>
      <w:r>
        <w:t xml:space="preserve">.</w:t>
      </w:r>
    </w:p>
    <w:p>
      <w:pPr>
        <w:pStyle w:val="Heading3"/>
      </w:pPr>
      <w:bookmarkStart w:id="29" w:name="c.-random-forest-classifier"/>
      <w:r>
        <w:t xml:space="preserve">c. Random Forest Classifier</w:t>
      </w:r>
      <w:bookmarkEnd w:id="29"/>
    </w:p>
    <w:p>
      <w:pPr>
        <w:pStyle w:val="FirstParagraph"/>
      </w:pPr>
      <w:r>
        <w:t xml:space="preserve">Random Forest is an ensemble learning method that operates by constructing a multitude of decision trees at training time and outputting the class that is the mode of the classes (classification) of the individual trees.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Working:</w:t>
      </w:r>
      <w:r>
        <w:t xml:space="preserve"> </w:t>
      </w:r>
      <w:r>
        <w:t xml:space="preserve">It builds multiple decision trees on various sub-samples of the dataset (using bootstrapping) and uses averaging (or voting) to improve predictive accuracy and control over-fitting. Each tree is trained on a random subset of features at each split.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Parameters:</w:t>
      </w:r>
      <w:r>
        <w:t xml:space="preserve"> </w:t>
      </w:r>
      <w:r>
        <w:t xml:space="preserve">Default parameters were used from</w:t>
      </w:r>
      <w:r>
        <w:t xml:space="preserve"> </w:t>
      </w:r>
      <w:r>
        <w:rPr>
          <w:rStyle w:val="VerbatimChar"/>
        </w:rPr>
        <w:t xml:space="preserve">sklearn.ensemble.RandomForestClassifier</w:t>
      </w:r>
      <w:r>
        <w:t xml:space="preserve">, with</w:t>
      </w:r>
      <w:r>
        <w:t xml:space="preserve"> </w:t>
      </w:r>
      <w:r>
        <w:rPr>
          <w:rStyle w:val="VerbatimChar"/>
        </w:rPr>
        <w:t xml:space="preserve">random_state=42</w:t>
      </w:r>
      <w:r>
        <w:t xml:space="preserve">.</w:t>
      </w:r>
    </w:p>
    <w:p>
      <w:pPr>
        <w:pStyle w:val="Heading3"/>
      </w:pPr>
      <w:bookmarkStart w:id="30" w:name="d.-evaluation-metrics"/>
      <w:r>
        <w:t xml:space="preserve">d. Evaluation Metrics</w:t>
      </w:r>
      <w:bookmarkEnd w:id="30"/>
    </w:p>
    <w:p>
      <w:pPr>
        <w:pStyle w:val="FirstParagraph"/>
      </w:pPr>
      <w:r>
        <w:t xml:space="preserve">The models were evaluated based on the following metrics calculated on the test set: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Accuracy:</w:t>
      </w:r>
      <w:r>
        <w:t xml:space="preserve"> </w:t>
      </w:r>
      <w:r>
        <w:t xml:space="preserve">The proportion of correctly classified instances.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Precision:</w:t>
      </w:r>
      <w:r>
        <w:t xml:space="preserve"> </w:t>
      </w:r>
      <w:r>
        <w:t xml:space="preserve">The ability of the classifier not to label as positive a sample that is negative (TP / (TP + FP)). Calculated on a weighted average basis.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Recall (Sensitivity):</w:t>
      </w:r>
      <w:r>
        <w:t xml:space="preserve"> </w:t>
      </w:r>
      <w:r>
        <w:t xml:space="preserve">The ability of the classifier to find all the positive samples (TP / (TP + FN)). Calculated on a weighted average basis.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F1-Score:</w:t>
      </w:r>
      <w:r>
        <w:t xml:space="preserve"> </w:t>
      </w:r>
      <w:r>
        <w:t xml:space="preserve">The harmonic mean of precision and recall (2 * (Precision * Recall) / (Precision + Recall)). Calculated on a weighted average basis.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Confusion Matrix:</w:t>
      </w:r>
      <w:r>
        <w:t xml:space="preserve"> </w:t>
      </w:r>
      <w:r>
        <w:t xml:space="preserve">A table showing the number of true positives (TP), true negatives (TN), false positives (FP), and false negatives (FN).</w:t>
      </w:r>
    </w:p>
    <w:p>
      <w:pPr>
        <w:pStyle w:val="Heading3"/>
      </w:pPr>
      <w:bookmarkStart w:id="31" w:name="e.-results-and-figures"/>
      <w:r>
        <w:t xml:space="preserve">e. Results and Figures</w:t>
      </w:r>
      <w:bookmarkEnd w:id="31"/>
    </w:p>
    <w:p>
      <w:pPr>
        <w:pStyle w:val="FirstParagraph"/>
      </w:pPr>
      <w:r>
        <w:rPr>
          <w:b/>
        </w:rPr>
        <w:t xml:space="preserve">Figure 1: Confusion Matrix - Logistic Regression</w:t>
      </w:r>
      <w:r>
        <w:t xml:space="preserve"> </w:t>
      </w:r>
      <w:r>
        <w:rPr>
          <w:i/>
        </w:rPr>
        <w:t xml:space="preserve">(Insert the CM plot for Logistic Regression. Save as</w:t>
      </w:r>
      <w:r>
        <w:rPr>
          <w:i/>
        </w:rPr>
        <w:t xml:space="preserve"> </w:t>
      </w:r>
      <w:r>
        <w:rPr>
          <w:rStyle w:val="VerbatimChar"/>
          <w:i/>
        </w:rPr>
        <w:t xml:space="preserve">cm_logistic_regression.png</w:t>
      </w:r>
      <w:r>
        <w:rPr>
          <w:i/>
        </w:rPr>
        <w:t xml:space="preserve"> </w:t>
      </w:r>
      <w:r>
        <w:rPr>
          <w:i/>
        </w:rPr>
        <w:t xml:space="preserve">in</w:t>
      </w:r>
      <w:r>
        <w:rPr>
          <w:i/>
        </w:rPr>
        <w:t xml:space="preserve"> </w:t>
      </w:r>
      <w:r>
        <w:rPr>
          <w:rStyle w:val="VerbatimChar"/>
          <w:i/>
        </w:rPr>
        <w:t xml:space="preserve">Task3_Model_Comparison/report/</w:t>
      </w:r>
      <w:r>
        <w:rPr>
          <w:i/>
        </w:rPr>
        <w:t xml:space="preserve">)</w:t>
      </w:r>
      <w:r>
        <w:t xml:space="preserve"> </w:t>
      </w:r>
      <w:r>
        <w:rPr>
          <w:rStyle w:val="VerbatimChar"/>
        </w:rPr>
        <w:t xml:space="preserve">![CM Logistic Regression](./cm_logistic_regression.png)</w:t>
      </w:r>
    </w:p>
    <w:p>
      <w:pPr>
        <w:pStyle w:val="BodyText"/>
      </w:pPr>
      <w:r>
        <w:rPr>
          <w:b/>
        </w:rPr>
        <w:t xml:space="preserve">Figure 2: Confusion Matrix - SVM</w:t>
      </w:r>
      <w:r>
        <w:t xml:space="preserve"> </w:t>
      </w:r>
      <w:r>
        <w:rPr>
          <w:i/>
        </w:rPr>
        <w:t xml:space="preserve">(Insert the CM plot for SVM. Save as</w:t>
      </w:r>
      <w:r>
        <w:rPr>
          <w:i/>
        </w:rPr>
        <w:t xml:space="preserve"> </w:t>
      </w:r>
      <w:r>
        <w:rPr>
          <w:rStyle w:val="VerbatimChar"/>
          <w:i/>
        </w:rPr>
        <w:t xml:space="preserve">cm_svm.png</w:t>
      </w:r>
      <w:r>
        <w:rPr>
          <w:i/>
        </w:rPr>
        <w:t xml:space="preserve">)</w:t>
      </w:r>
      <w:r>
        <w:t xml:space="preserve"> </w:t>
      </w:r>
      <w:r>
        <w:rPr>
          <w:rStyle w:val="VerbatimChar"/>
        </w:rPr>
        <w:t xml:space="preserve">![CM SVM](./cm_svm.png)</w:t>
      </w:r>
    </w:p>
    <w:p>
      <w:pPr>
        <w:pStyle w:val="BodyText"/>
      </w:pPr>
      <w:r>
        <w:rPr>
          <w:b/>
        </w:rPr>
        <w:t xml:space="preserve">Figure 3: Confusion Matrix - Random Forest</w:t>
      </w:r>
      <w:r>
        <w:t xml:space="preserve"> </w:t>
      </w:r>
      <w:r>
        <w:rPr>
          <w:i/>
        </w:rPr>
        <w:t xml:space="preserve">(Insert the CM plot for Random Forest. Save as</w:t>
      </w:r>
      <w:r>
        <w:rPr>
          <w:i/>
        </w:rPr>
        <w:t xml:space="preserve"> </w:t>
      </w:r>
      <w:r>
        <w:rPr>
          <w:rStyle w:val="VerbatimChar"/>
          <w:i/>
        </w:rPr>
        <w:t xml:space="preserve">cm_random_forest.png</w:t>
      </w:r>
      <w:r>
        <w:rPr>
          <w:i/>
        </w:rPr>
        <w:t xml:space="preserve">)</w:t>
      </w:r>
      <w:r>
        <w:t xml:space="preserve"> </w:t>
      </w:r>
      <w:r>
        <w:rPr>
          <w:rStyle w:val="VerbatimChar"/>
        </w:rPr>
        <w:t xml:space="preserve">![CM Random Forest](./cm_random_forest.png)</w:t>
      </w:r>
    </w:p>
    <w:p>
      <w:pPr>
        <w:pStyle w:val="BodyText"/>
      </w:pPr>
      <w:r>
        <w:rPr>
          <w:b/>
        </w:rPr>
        <w:t xml:space="preserve">Figure 4: Comparison of Model Performance Metrics</w:t>
      </w:r>
      <w:r>
        <w:t xml:space="preserve"> </w:t>
      </w:r>
      <w:r>
        <w:rPr>
          <w:i/>
        </w:rPr>
        <w:t xml:space="preserve">(Insert the bar plot comparing Accuracy, Precision, Recall, F1 for all models. Save as</w:t>
      </w:r>
      <w:r>
        <w:rPr>
          <w:i/>
        </w:rPr>
        <w:t xml:space="preserve"> </w:t>
      </w:r>
      <w:r>
        <w:rPr>
          <w:rStyle w:val="VerbatimChar"/>
          <w:i/>
        </w:rPr>
        <w:t xml:space="preserve">model_metrics_comparison.png</w:t>
      </w:r>
      <w:r>
        <w:rPr>
          <w:i/>
        </w:rPr>
        <w:t xml:space="preserve">)</w:t>
      </w:r>
      <w:r>
        <w:t xml:space="preserve"> </w:t>
      </w:r>
      <w:r>
        <w:rPr>
          <w:rStyle w:val="VerbatimChar"/>
        </w:rPr>
        <w:t xml:space="preserve">![Model Metrics Comparison](./model_metrics_comparison.png)</w:t>
      </w:r>
    </w:p>
    <w:p>
      <w:pPr>
        <w:pStyle w:val="BodyText"/>
      </w:pPr>
      <w:r>
        <w:rPr>
          <w:b/>
        </w:rPr>
        <w:t xml:space="preserve">Summary Table of Performance Metrics: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Precision (Weighted)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Recall (Weighted)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F1-Score (Weighted)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p>
            <w:pPr>
              <w:pStyle w:val="Compact"/>
              <w:jc w:val="left"/>
            </w:pPr>
            <w:r>
              <w:t xml:space="preserve">[Acc_LR]</w:t>
            </w:r>
          </w:p>
        </w:tc>
        <w:tc>
          <w:p>
            <w:pPr>
              <w:pStyle w:val="Compact"/>
              <w:jc w:val="left"/>
            </w:pPr>
            <w:r>
              <w:t xml:space="preserve">[Prec_LR]</w:t>
            </w:r>
          </w:p>
        </w:tc>
        <w:tc>
          <w:p>
            <w:pPr>
              <w:pStyle w:val="Compact"/>
              <w:jc w:val="left"/>
            </w:pPr>
            <w:r>
              <w:t xml:space="preserve">[Recall_LR]</w:t>
            </w:r>
          </w:p>
        </w:tc>
        <w:tc>
          <w:p>
            <w:pPr>
              <w:pStyle w:val="Compact"/>
              <w:jc w:val="left"/>
            </w:pPr>
            <w:r>
              <w:t xml:space="preserve">[F1_LR]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SVM</w:t>
            </w:r>
          </w:p>
        </w:tc>
        <w:tc>
          <w:p>
            <w:pPr>
              <w:pStyle w:val="Compact"/>
              <w:jc w:val="left"/>
            </w:pPr>
            <w:r>
              <w:t xml:space="preserve">[Acc_SVM]</w:t>
            </w:r>
          </w:p>
        </w:tc>
        <w:tc>
          <w:p>
            <w:pPr>
              <w:pStyle w:val="Compact"/>
              <w:jc w:val="left"/>
            </w:pPr>
            <w:r>
              <w:t xml:space="preserve">[Prec_SVM]</w:t>
            </w:r>
          </w:p>
        </w:tc>
        <w:tc>
          <w:p>
            <w:pPr>
              <w:pStyle w:val="Compact"/>
              <w:jc w:val="left"/>
            </w:pPr>
            <w:r>
              <w:t xml:space="preserve">[Recall_SVM]</w:t>
            </w:r>
          </w:p>
        </w:tc>
        <w:tc>
          <w:p>
            <w:pPr>
              <w:pStyle w:val="Compact"/>
              <w:jc w:val="left"/>
            </w:pPr>
            <w:r>
              <w:t xml:space="preserve">[F1_SVM]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Forest</w:t>
            </w:r>
          </w:p>
        </w:tc>
        <w:tc>
          <w:p>
            <w:pPr>
              <w:pStyle w:val="Compact"/>
              <w:jc w:val="left"/>
            </w:pPr>
            <w:r>
              <w:t xml:space="preserve">[Acc_RF]</w:t>
            </w:r>
          </w:p>
        </w:tc>
        <w:tc>
          <w:p>
            <w:pPr>
              <w:pStyle w:val="Compact"/>
              <w:jc w:val="left"/>
            </w:pPr>
            <w:r>
              <w:t xml:space="preserve">[Prec_RF]</w:t>
            </w:r>
          </w:p>
        </w:tc>
        <w:tc>
          <w:p>
            <w:pPr>
              <w:pStyle w:val="Compact"/>
              <w:jc w:val="left"/>
            </w:pPr>
            <w:r>
              <w:t xml:space="preserve">[Recall_RF]</w:t>
            </w:r>
          </w:p>
        </w:tc>
        <w:tc>
          <w:p>
            <w:pPr>
              <w:pStyle w:val="Compact"/>
              <w:jc w:val="left"/>
            </w:pPr>
            <w:r>
              <w:t xml:space="preserve">[F1_RF]</w:t>
            </w:r>
          </w:p>
        </w:tc>
      </w:tr>
    </w:tbl>
    <w:p>
      <w:pPr>
        <w:pStyle w:val="BodyText"/>
      </w:pPr>
      <w:r>
        <w:rPr>
          <w:i/>
        </w:rPr>
        <w:t xml:space="preserve">(Fill this table with values from your notebook’s</w:t>
      </w:r>
      <w:r>
        <w:rPr>
          <w:i/>
        </w:rPr>
        <w:t xml:space="preserve"> </w:t>
      </w:r>
      <w:r>
        <w:rPr>
          <w:rStyle w:val="VerbatimChar"/>
          <w:i/>
        </w:rPr>
        <w:t xml:space="preserve">display_df</w:t>
      </w:r>
      <w:r>
        <w:rPr>
          <w:i/>
        </w:rPr>
        <w:t xml:space="preserve"> </w:t>
      </w:r>
      <w:r>
        <w:rPr>
          <w:i/>
        </w:rPr>
        <w:t xml:space="preserve">output)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interpretation-of-tasks-and-results"/>
      <w:r>
        <w:t xml:space="preserve">3. Interpretation of Tasks and Results</w:t>
      </w:r>
      <w:bookmarkEnd w:id="32"/>
    </w:p>
    <w:p>
      <w:pPr>
        <w:pStyle w:val="FirstParagraph"/>
      </w:pPr>
      <w:r>
        <w:t xml:space="preserve">The three models were successfully trained and evaluated on the Breast Cancer dataset. The performance metrics provide insights into their respective strengths and weaknesses for this particular problem.</w:t>
      </w:r>
    </w:p>
    <w:p>
      <w:pPr>
        <w:pStyle w:val="BodyText"/>
      </w:pPr>
      <w:r>
        <w:rPr>
          <w:b/>
        </w:rPr>
        <w:t xml:space="preserve">Overall Performance (referencing Figure 4 and the Summary Table):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Random Forest Classifier</w:t>
      </w:r>
      <w:r>
        <w:t xml:space="preserve"> </w:t>
      </w:r>
      <w:r>
        <w:t xml:space="preserve">demonstrated the highest overall performance with an accuracy of</w:t>
      </w:r>
      <w:r>
        <w:t xml:space="preserve"> </w:t>
      </w:r>
      <w:r>
        <w:rPr>
          <w:b/>
        </w:rPr>
        <w:t xml:space="preserve">[Acc_RF]%</w:t>
      </w:r>
      <w:r>
        <w:t xml:space="preserve">, and also led in [mention other metrics like F1-score if it was the highest, e.g., F1-score of [F1_RF]%].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Support Vector Machine (SVM)</w:t>
      </w:r>
      <w:r>
        <w:t xml:space="preserve"> </w:t>
      </w:r>
      <w:r>
        <w:t xml:space="preserve">performed very competitively, achieving an accuracy of</w:t>
      </w:r>
      <w:r>
        <w:t xml:space="preserve"> </w:t>
      </w:r>
      <w:r>
        <w:rPr>
          <w:b/>
        </w:rPr>
        <w:t xml:space="preserve">[Acc_SVM]%</w:t>
      </w:r>
      <w:r>
        <w:t xml:space="preserve"> </w:t>
      </w:r>
      <w:r>
        <w:t xml:space="preserve">and an F1-score of</w:t>
      </w:r>
      <w:r>
        <w:t xml:space="preserve"> </w:t>
      </w:r>
      <w:r>
        <w:rPr>
          <w:b/>
        </w:rPr>
        <w:t xml:space="preserve">[F1_SVM]%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Logistic Regression</w:t>
      </w:r>
      <w:r>
        <w:t xml:space="preserve">, while being the simplest model, provided a strong baseline with an accuracy of</w:t>
      </w:r>
      <w:r>
        <w:t xml:space="preserve"> </w:t>
      </w:r>
      <w:r>
        <w:rPr>
          <w:b/>
        </w:rPr>
        <w:t xml:space="preserve">[Acc_LR]%</w:t>
      </w:r>
      <w:r>
        <w:t xml:space="preserve"> </w:t>
      </w:r>
      <w:r>
        <w:t xml:space="preserve">and an F1-score of</w:t>
      </w:r>
      <w:r>
        <w:t xml:space="preserve"> </w:t>
      </w:r>
      <w:r>
        <w:rPr>
          <w:b/>
        </w:rPr>
        <w:t xml:space="preserve">[F1_LR]%</w:t>
      </w:r>
      <w:r>
        <w:t xml:space="preserve">.</w:t>
      </w:r>
    </w:p>
    <w:p>
      <w:pPr>
        <w:pStyle w:val="BodyText"/>
      </w:pPr>
      <w:r>
        <w:rPr>
          <w:b/>
        </w:rPr>
        <w:t xml:space="preserve">Analysis of Confusion Matrices (referencing Figures 1, 2, 3):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Logistic Regression:</w:t>
      </w:r>
      <w:r>
        <w:t xml:space="preserve"> </w:t>
      </w:r>
      <w:r>
        <w:t xml:space="preserve">* True Positives (Benign correctly classified): [Value]</w:t>
      </w:r>
      <w:r>
        <w:t xml:space="preserve"> </w:t>
      </w:r>
      <w:r>
        <w:t xml:space="preserve">* True Negatives (Malignant correctly classified): [Value]</w:t>
      </w:r>
      <w:r>
        <w:t xml:space="preserve"> </w:t>
      </w:r>
      <w:r>
        <w:t xml:space="preserve">* False Positives (Malignant -&gt; Benign): [Value]</w:t>
      </w:r>
      <w:r>
        <w:t xml:space="preserve"> </w:t>
      </w:r>
      <w:r>
        <w:t xml:space="preserve">* False Negatives (Benign -&gt; Malignant): [Value]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SVM:</w:t>
      </w:r>
      <w:r>
        <w:t xml:space="preserve"> </w:t>
      </w:r>
      <w:r>
        <w:t xml:space="preserve">* TP: [Value], TN: [Value], FP: [Value], FN: [Value]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Random Forest:</w:t>
      </w:r>
      <w:r>
        <w:t xml:space="preserve"> </w:t>
      </w:r>
      <w:r>
        <w:t xml:space="preserve">* TP: [Value], TN: [Value], FP: [Value], FN: [Value]</w:t>
      </w:r>
    </w:p>
    <w:p>
      <w:pPr>
        <w:pStyle w:val="BodyText"/>
      </w:pPr>
      <w:r>
        <w:rPr>
          <w:b/>
        </w:rPr>
        <w:t xml:space="preserve">Critical Error Analysis (False Negatives):</w:t>
      </w:r>
      <w:r>
        <w:t xml:space="preserve"> </w:t>
      </w:r>
      <w:r>
        <w:t xml:space="preserve">In medical diagnosis for conditions like cancer, a False Negative (classifying a malignant tumor as benign) is often considered more critical than a False Positive.</w:t>
      </w:r>
      <w:r>
        <w:t xml:space="preserve"> </w:t>
      </w:r>
      <w:r>
        <w:t xml:space="preserve">* Logistic Regression resulted in [FN_LR] False Negatives.</w:t>
      </w:r>
      <w:r>
        <w:t xml:space="preserve"> </w:t>
      </w:r>
      <w:r>
        <w:t xml:space="preserve">* SVM resulted in [FN_SVM] False Negatives.</w:t>
      </w:r>
      <w:r>
        <w:t xml:space="preserve"> </w:t>
      </w:r>
      <w:r>
        <w:t xml:space="preserve">* Random Forest resulted in [FN_RF] False Negatives.</w:t>
      </w:r>
      <w:r>
        <w:t xml:space="preserve"> </w:t>
      </w:r>
      <w:r>
        <w:t xml:space="preserve">* [Comment on which model(s) performed best in minimizing these critical errors. E.g.,</w:t>
      </w:r>
      <w:r>
        <w:t xml:space="preserve"> </w:t>
      </w:r>
      <w:r>
        <w:t xml:space="preserve">“</w:t>
      </w:r>
      <w:r>
        <w:t xml:space="preserve">Both SVM and Random Forest showed a low number of False Negatives, with [Model X] having the absolute lowest at [Number].</w:t>
      </w:r>
      <w:r>
        <w:t xml:space="preserve">”</w:t>
      </w:r>
      <w:r>
        <w:t xml:space="preserve">]</w:t>
      </w:r>
    </w:p>
    <w:p>
      <w:pPr>
        <w:pStyle w:val="BodyText"/>
      </w:pPr>
      <w:r>
        <w:rPr>
          <w:b/>
        </w:rPr>
        <w:t xml:space="preserve">Model Characteristics and Suitability: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Logistic Regression:</w:t>
      </w:r>
      <w:r>
        <w:t xml:space="preserve"> </w:t>
      </w:r>
      <w:r>
        <w:t xml:space="preserve">It’s a good starting point due to its simplicity, interpretability, and fast training time. However, it may not capture complex non-linear relationships as effectively as the other models.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SVM:</w:t>
      </w:r>
      <w:r>
        <w:t xml:space="preserve"> </w:t>
      </w:r>
      <w:r>
        <w:t xml:space="preserve">With appropriate kernel selection and hyperparameter tuning (as explored in Task 2), SVMs can achieve high accuracy and generalize well. They are effective in high-dimensional spaces.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Random Forest:</w:t>
      </w:r>
      <w:r>
        <w:t xml:space="preserve"> </w:t>
      </w:r>
      <w:r>
        <w:t xml:space="preserve">This ensemble method is robust to overfitting (more so than individual decision trees), handles non-linear data well, and often requires less hyperparameter tuning to achieve good results compared to SVMs. It can also provide feature importance measures (not explored in this task but a known benefit).</w:t>
      </w:r>
    </w:p>
    <w:p>
      <w:pPr>
        <w:pStyle w:val="BodyText"/>
      </w:pPr>
      <w:r>
        <w:rPr>
          <w:b/>
        </w:rPr>
        <w:t xml:space="preserve">Conclusion for Task 3:</w:t>
      </w:r>
      <w:r>
        <w:t xml:space="preserve"> </w:t>
      </w:r>
      <w:r>
        <w:t xml:space="preserve">For the Breast Cancer Wisconsin dataset, all three models (Logistic Regression, SVM, and Random Forest) demonstrated strong predictive capabilities.</w:t>
      </w:r>
      <w:r>
        <w:t xml:space="preserve"> </w:t>
      </w:r>
      <w:r>
        <w:rPr>
          <w:b/>
        </w:rPr>
        <w:t xml:space="preserve">Random Forest and SVM generally outperformed Logistic Regression</w:t>
      </w:r>
      <w:r>
        <w:t xml:space="preserve"> </w:t>
      </w:r>
      <w:r>
        <w:t xml:space="preserve">in terms of overall accuracy and F1-score. Random Forest [or SVM, depending on your specific results] showed a slight edge, particularly in [mention specific metric or error type if applicable, e.g., minimizing false negatives or highest F1]. The choice of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 in a real-world application would also consider factors beyond just these metrics, such as computational cost, model interpretability, and the specific costs associated with different types of misclassification.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2025-05-21T17:35:32Z</dcterms:created>
  <dcterms:modified xsi:type="dcterms:W3CDTF">2025-05-21T17:35:32Z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