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_Toc28188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_Toc28188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_Toc21411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_Toc21411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_Toc16714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_Toc27540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_Toc27540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_Toc26919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单笔代付</w:t>
      </w:r>
      <w:r>
        <w:tab/>
      </w:r>
      <w:r>
        <w:fldChar w:fldCharType="begin"/>
      </w:r>
      <w:r>
        <w:instrText xml:space="preserve"> PAGEREF _Toc26919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_Toc14475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_Toc31155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_Toc31155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_Toc20779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_Toc11780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_Toc11780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_Toc4753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_Toc4753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_Toc12361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_Toc12361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_Toc9204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_Toc9204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_Toc5547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_Toc5547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8188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32403947"/>
      <w:bookmarkStart w:id="4" w:name="_Toc440984180"/>
      <w:bookmarkStart w:id="5" w:name="_Toc21411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16714"/>
      <w:bookmarkStart w:id="7" w:name="_Toc440984181"/>
      <w:bookmarkStart w:id="8" w:name="_Toc432403948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27540"/>
      <w:bookmarkStart w:id="13" w:name="_Toc440983948"/>
      <w:bookmarkStart w:id="14" w:name="_Toc432403949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6919"/>
      <w:bookmarkStart w:id="16" w:name="_Toc440983950"/>
      <w:bookmarkStart w:id="17" w:name="_Toc432403955"/>
      <w:bookmarkStart w:id="18" w:name="_Toc440984184"/>
      <w:r>
        <w:rPr>
          <w:rFonts w:hint="eastAsia" w:ascii="宋体" w:hAnsi="宋体"/>
          <w:lang w:val="en-US" w:eastAsia="zh-CN"/>
        </w:rPr>
        <w:t>单笔代付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447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此接口提供商户单笔代付到指定账户的功能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http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BASE_URL/dfPay/singlePay.do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32403956"/>
      <w:bookmarkStart w:id="22" w:name="_Toc440983951"/>
      <w:bookmarkStart w:id="23" w:name="_Toc3115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mchNum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merchantO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商户系统内部的订单号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orderTime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商户时间，年月日时分秒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固定为yyyyMMddHHmmss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交易金额不大于1亿，单位为元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付款方式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1-余额支付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acct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acct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acctType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账号类型0-借记卡，1-贷记卡，2-对公账号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bank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bank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ranch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对公账户必传：传开户所在支行的联行号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bank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ranch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签名（MD5）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20779"/>
      <w:bookmarkStart w:id="25" w:name="_Toc432403957"/>
      <w:bookmarkStart w:id="26" w:name="_Toc440983952"/>
      <w:bookmarkStart w:id="27" w:name="_Toc440984186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resultC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mchNum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jfOrderNum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平台代付单号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status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该笔代付状态：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1-处理成功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2-处理中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3-处理失败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msg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payTime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响应时间，年月日时分秒固定为YYYYMMDDhhmmss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16166"/>
      <w:bookmarkEnd w:id="28"/>
      <w:bookmarkStart w:id="29" w:name="_Toc514"/>
      <w:bookmarkEnd w:id="29"/>
      <w:bookmarkStart w:id="30" w:name="_Toc441831613"/>
      <w:bookmarkEnd w:id="30"/>
      <w:bookmarkStart w:id="31" w:name="_Toc440984187"/>
      <w:bookmarkEnd w:id="31"/>
      <w:bookmarkStart w:id="32" w:name="_Toc15435"/>
      <w:bookmarkEnd w:id="32"/>
      <w:bookmarkStart w:id="33" w:name="_Toc6154"/>
      <w:bookmarkEnd w:id="33"/>
      <w:bookmarkStart w:id="34" w:name="_Toc6561"/>
      <w:bookmarkEnd w:id="34"/>
      <w:bookmarkStart w:id="35" w:name="_Toc3681"/>
      <w:bookmarkEnd w:id="35"/>
      <w:bookmarkStart w:id="36" w:name="_Toc440984309"/>
      <w:bookmarkEnd w:id="36"/>
      <w:bookmarkStart w:id="37" w:name="_Toc4690"/>
      <w:bookmarkEnd w:id="37"/>
      <w:bookmarkStart w:id="38" w:name="_Toc2313"/>
      <w:bookmarkEnd w:id="38"/>
      <w:bookmarkStart w:id="39" w:name="_Toc441841730"/>
      <w:bookmarkEnd w:id="39"/>
      <w:bookmarkStart w:id="40" w:name="_Toc6471"/>
      <w:bookmarkEnd w:id="40"/>
      <w:bookmarkStart w:id="41" w:name="_Toc3231"/>
      <w:bookmarkEnd w:id="41"/>
      <w:bookmarkStart w:id="42" w:name="_Toc440983953"/>
      <w:bookmarkEnd w:id="42"/>
      <w:bookmarkStart w:id="43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4" w:name="_Toc3726"/>
      <w:bookmarkEnd w:id="44"/>
      <w:bookmarkStart w:id="45" w:name="_Toc2178"/>
      <w:bookmarkEnd w:id="45"/>
      <w:bookmarkStart w:id="46" w:name="_Toc13102"/>
      <w:bookmarkEnd w:id="46"/>
      <w:bookmarkStart w:id="47" w:name="_Toc9254"/>
      <w:bookmarkEnd w:id="47"/>
      <w:bookmarkStart w:id="48" w:name="_Toc17862"/>
      <w:bookmarkEnd w:id="48"/>
      <w:bookmarkStart w:id="49" w:name="_Toc3975"/>
      <w:bookmarkEnd w:id="49"/>
      <w:bookmarkStart w:id="50" w:name="_Toc25882"/>
      <w:bookmarkEnd w:id="50"/>
      <w:bookmarkStart w:id="51" w:name="_Toc27732"/>
      <w:bookmarkEnd w:id="51"/>
      <w:bookmarkStart w:id="52" w:name="_Toc440984310"/>
      <w:bookmarkEnd w:id="52"/>
      <w:bookmarkStart w:id="53" w:name="_Toc441841731"/>
      <w:bookmarkEnd w:id="53"/>
      <w:bookmarkStart w:id="54" w:name="_Toc441831614"/>
      <w:bookmarkEnd w:id="54"/>
      <w:bookmarkStart w:id="55" w:name="_Toc440983954"/>
      <w:bookmarkEnd w:id="55"/>
      <w:bookmarkStart w:id="56" w:name="_Toc440984188"/>
      <w:bookmarkEnd w:id="56"/>
      <w:bookmarkStart w:id="57" w:name="_Toc9556"/>
      <w:bookmarkEnd w:id="57"/>
      <w:bookmarkStart w:id="58" w:name="_Toc30105"/>
      <w:bookmarkEnd w:id="5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9" w:name="_Toc28879"/>
      <w:bookmarkEnd w:id="59"/>
      <w:bookmarkStart w:id="60" w:name="_Toc21908"/>
      <w:bookmarkEnd w:id="60"/>
      <w:bookmarkStart w:id="61" w:name="_Toc3124"/>
      <w:bookmarkEnd w:id="61"/>
      <w:bookmarkStart w:id="62" w:name="_Toc24890"/>
      <w:bookmarkEnd w:id="62"/>
      <w:bookmarkStart w:id="63" w:name="_Toc21373"/>
      <w:bookmarkEnd w:id="63"/>
      <w:bookmarkStart w:id="64" w:name="_Toc6278"/>
      <w:bookmarkEnd w:id="64"/>
      <w:bookmarkStart w:id="65" w:name="_Toc441831615"/>
      <w:bookmarkEnd w:id="65"/>
      <w:bookmarkStart w:id="66" w:name="_Toc440983955"/>
      <w:bookmarkEnd w:id="66"/>
      <w:bookmarkStart w:id="67" w:name="_Toc13647"/>
      <w:bookmarkEnd w:id="67"/>
      <w:bookmarkStart w:id="68" w:name="_Toc441841732"/>
      <w:bookmarkEnd w:id="68"/>
      <w:bookmarkStart w:id="69" w:name="_Toc26235"/>
      <w:bookmarkEnd w:id="69"/>
      <w:bookmarkStart w:id="70" w:name="_Toc440984189"/>
      <w:bookmarkEnd w:id="70"/>
      <w:bookmarkStart w:id="71" w:name="_Toc7603"/>
      <w:bookmarkEnd w:id="71"/>
      <w:bookmarkStart w:id="72" w:name="_Toc23728"/>
      <w:bookmarkEnd w:id="72"/>
      <w:bookmarkStart w:id="73" w:name="_Toc440984311"/>
      <w:bookmarkEnd w:id="73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4" w:name="_Toc440983956"/>
      <w:bookmarkEnd w:id="74"/>
      <w:bookmarkStart w:id="75" w:name="_Toc26006"/>
      <w:bookmarkEnd w:id="75"/>
      <w:bookmarkStart w:id="76" w:name="_Toc11420"/>
      <w:bookmarkEnd w:id="76"/>
      <w:bookmarkStart w:id="77" w:name="_Toc441831616"/>
      <w:bookmarkEnd w:id="77"/>
      <w:bookmarkStart w:id="78" w:name="_Toc31267"/>
      <w:bookmarkEnd w:id="78"/>
      <w:bookmarkStart w:id="79" w:name="_Toc440984312"/>
      <w:bookmarkEnd w:id="79"/>
      <w:bookmarkStart w:id="80" w:name="_Toc13699"/>
      <w:bookmarkEnd w:id="80"/>
      <w:bookmarkStart w:id="81" w:name="_Toc441841733"/>
      <w:bookmarkEnd w:id="81"/>
      <w:bookmarkStart w:id="82" w:name="_Toc26412"/>
      <w:bookmarkEnd w:id="82"/>
      <w:bookmarkStart w:id="83" w:name="_Toc29273"/>
      <w:bookmarkEnd w:id="83"/>
      <w:bookmarkStart w:id="84" w:name="_Toc21668"/>
      <w:bookmarkEnd w:id="84"/>
      <w:bookmarkStart w:id="85" w:name="_Toc23895"/>
      <w:bookmarkEnd w:id="85"/>
      <w:bookmarkStart w:id="86" w:name="_Toc440984190"/>
      <w:bookmarkEnd w:id="86"/>
      <w:bookmarkStart w:id="87" w:name="_Toc9408"/>
      <w:bookmarkEnd w:id="87"/>
      <w:bookmarkStart w:id="88" w:name="_Toc14180"/>
      <w:bookmarkEnd w:id="88"/>
    </w:p>
    <w:p>
      <w:pPr>
        <w:pStyle w:val="3"/>
        <w:spacing w:line="20" w:lineRule="atLeast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9" w:name="_Toc11780"/>
      <w:r>
        <w:rPr>
          <w:rFonts w:hint="eastAsia"/>
          <w:lang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mchNum</w:t>
      </w:r>
      <w:r>
        <w:rPr>
          <w:rFonts w:hint="eastAsia"/>
          <w:lang w:val="en-US" w:eastAsia="zh-CN"/>
        </w:rPr>
        <w:t>": "Jf80000054",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jfOrderNum</w:t>
      </w:r>
      <w:r>
        <w:rPr>
          <w:rFonts w:hint="eastAsia"/>
          <w:lang w:val="en-US" w:eastAsia="zh-CN"/>
        </w:rPr>
        <w:t>": "DF20170901453451616",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status</w:t>
      </w:r>
      <w:r>
        <w:rPr>
          <w:rFonts w:hint="eastAsia"/>
          <w:lang w:val="en-US" w:eastAsia="zh-CN"/>
        </w:rPr>
        <w:t>": "1",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msg</w:t>
      </w:r>
      <w:r>
        <w:rPr>
          <w:rFonts w:hint="eastAsia"/>
          <w:lang w:val="en-US" w:eastAsia="zh-CN"/>
        </w:rPr>
        <w:t>": "处理成功",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payTime</w:t>
      </w:r>
      <w:r>
        <w:rPr>
          <w:rFonts w:hint="eastAsia"/>
          <w:lang w:val="en-US" w:eastAsia="zh-CN"/>
        </w:rPr>
        <w:t>": "20170901145411"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返回码描述</w:t>
      </w:r>
      <w:bookmarkEnd w:id="89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paramStr参数错误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601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1025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余额错误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1026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下单通道错误,请联系技术支持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1027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1"/>
                <w:szCs w:val="22"/>
                <w:lang w:val="en-US" w:eastAsia="zh-CN"/>
              </w:rPr>
              <w:t>订单重复，请重新下单</w:t>
            </w:r>
          </w:p>
        </w:tc>
      </w:tr>
      <w:bookmarkEnd w:id="43"/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90" w:name="_Toc4753"/>
      <w:bookmarkStart w:id="91" w:name="_Toc440984191"/>
      <w:bookmarkStart w:id="92" w:name="_Toc20573"/>
      <w:bookmarkStart w:id="93" w:name="_Toc440983957"/>
      <w:r>
        <w:rPr>
          <w:rFonts w:hint="eastAsia" w:ascii="宋体" w:hAnsi="宋体"/>
          <w:lang w:eastAsia="zh-CN"/>
        </w:rPr>
        <w:t>单笔代付查询</w:t>
      </w:r>
      <w:bookmarkEnd w:id="90"/>
      <w:bookmarkEnd w:id="91"/>
      <w:bookmarkEnd w:id="92"/>
      <w:bookmarkEnd w:id="93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4" w:name="_Toc12361"/>
      <w:bookmarkStart w:id="95" w:name="_Toc19653"/>
      <w:bookmarkStart w:id="96" w:name="_Toc440984192"/>
      <w:bookmarkStart w:id="97" w:name="_Toc440983958"/>
      <w:r>
        <w:rPr>
          <w:rFonts w:hint="eastAsia" w:ascii="宋体" w:hAnsi="宋体"/>
          <w:lang w:eastAsia="zh-CN"/>
        </w:rPr>
        <w:t>功能说明</w:t>
      </w:r>
      <w:bookmarkEnd w:id="94"/>
      <w:bookmarkEnd w:id="95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提供商户查询单笔代付状态信息等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http://payapi.gshkpay.com/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dfPay/singleQuery.do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JSON</w:t>
            </w:r>
          </w:p>
        </w:tc>
      </w:tr>
      <w:bookmarkEnd w:id="96"/>
      <w:bookmarkEnd w:id="97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8" w:name="_Toc9204"/>
      <w:bookmarkStart w:id="99" w:name="_Toc8307"/>
      <w:r>
        <w:rPr>
          <w:rFonts w:hint="eastAsia"/>
          <w:lang w:val="en-US" w:eastAsia="zh-CN"/>
        </w:rPr>
        <w:t>请求</w:t>
      </w:r>
      <w:r>
        <w:rPr>
          <w:rFonts w:hint="eastAsia"/>
          <w:lang w:eastAsia="zh-CN"/>
        </w:rPr>
        <w:t>参数</w:t>
      </w:r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840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84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mchNum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  <w:bookmarkStart w:id="102" w:name="_GoBack"/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merchantOrderNum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商户系统内部的订单号（商户订单号和平台订单号必传一个）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jfOrderNum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平台订单号（商户订单号和平台订单号必传一个）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签名（MD5）</w:t>
            </w:r>
          </w:p>
        </w:tc>
      </w:tr>
    </w:tbl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888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996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resultC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mchNum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jfOrderNum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平台代付单号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merchantOrderNum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商户系统内部订单号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status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该笔代付状态：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1-处理成功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2-处理中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3-处理失败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4-处理异常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payTime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响应时间，年月日时分秒固定为YYYYMMDDhhmmss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payMoney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Num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代付金额，单位元（两位小数点）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accountName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收款人姓名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accountNum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收款人账号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mobile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bankName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bankBranchName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bankBranchNum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对公账户必传：传开户所在支行的联行号，参考网上资料《银行联行号.xlsx》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对私账户：不传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memo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merchantBatchNum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如果该代付单是由批量发起的，则可以返回其所在的批次号（暂不支持批量代付，此字段无）</w:t>
            </w: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val="en-US"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mchNum</w:t>
      </w:r>
      <w:r>
        <w:rPr>
          <w:rFonts w:hint="eastAsia"/>
          <w:lang w:val="en-US" w:eastAsia="zh-CN"/>
        </w:rPr>
        <w:t>": "Jf80000054",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jfOrderNum</w:t>
      </w:r>
      <w:r>
        <w:rPr>
          <w:rFonts w:hint="eastAsia"/>
          <w:lang w:val="en-US" w:eastAsia="zh-CN"/>
        </w:rPr>
        <w:t>": "DF20170901453451616",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merchantOrderNum</w:t>
      </w:r>
      <w:r>
        <w:rPr>
          <w:rFonts w:hint="eastAsia"/>
          <w:lang w:val="en-US" w:eastAsia="zh-CN"/>
        </w:rPr>
        <w:t>": "1565451536132",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status</w:t>
      </w:r>
      <w:r>
        <w:rPr>
          <w:rFonts w:hint="eastAsia"/>
          <w:lang w:val="en-US" w:eastAsia="zh-CN"/>
        </w:rPr>
        <w:t>": "1",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payTime</w:t>
      </w:r>
      <w:r>
        <w:rPr>
          <w:rFonts w:hint="eastAsia"/>
          <w:lang w:val="en-US" w:eastAsia="zh-CN"/>
        </w:rPr>
        <w:t>": "20170901145411",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payMoney</w:t>
      </w:r>
      <w:r>
        <w:rPr>
          <w:rFonts w:hint="eastAsia"/>
          <w:lang w:val="en-US" w:eastAsia="zh-CN"/>
        </w:rPr>
        <w:t>": 0.01,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accountName</w:t>
      </w:r>
      <w:r>
        <w:rPr>
          <w:rFonts w:hint="eastAsia"/>
          <w:lang w:val="en-US" w:eastAsia="zh-CN"/>
        </w:rPr>
        <w:t>": "某某",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accountNum</w:t>
      </w:r>
      <w:r>
        <w:rPr>
          <w:rFonts w:hint="eastAsia"/>
          <w:lang w:val="en-US" w:eastAsia="zh-CN"/>
        </w:rPr>
        <w:t>": "6214289841234122"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返回码描述</w:t>
      </w:r>
    </w:p>
    <w:bookmarkEnd w:id="98"/>
    <w:bookmarkEnd w:id="99"/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601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paramStr参数错误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1"/>
                <w:szCs w:val="22"/>
                <w:lang w:val="en-US" w:eastAsia="zh-CN"/>
              </w:rPr>
              <w:t>未传平台订单号或商户订单号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1024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查询出错</w:t>
            </w:r>
          </w:p>
        </w:tc>
      </w:tr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100" w:name="_Toc5547"/>
      <w:bookmarkStart w:id="101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100"/>
    </w:p>
    <w:bookmarkEnd w:id="101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"mchNum"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//mchNum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"merchantOrderNum"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//商户订单号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"mchNum"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=f2d54slD23P&amp;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merchant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hint="eastAsia" w:ascii="Consolas" w:hAnsi="Consolas" w:eastAsia="Consolas"/>
          <w:color w:val="0000FF"/>
          <w:sz w:val="24"/>
        </w:rPr>
        <w:t>mchNum=JF800000218&amp;merchantOrderNum=2017083116490001&amp;sign=04574dc636208afe9bdb433322c32b20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604C4"/>
    <w:rsid w:val="03F777F9"/>
    <w:rsid w:val="04A97328"/>
    <w:rsid w:val="052B6C97"/>
    <w:rsid w:val="05D579AB"/>
    <w:rsid w:val="062720B6"/>
    <w:rsid w:val="064F4DB6"/>
    <w:rsid w:val="07622426"/>
    <w:rsid w:val="085139CA"/>
    <w:rsid w:val="08667AA5"/>
    <w:rsid w:val="08E001D4"/>
    <w:rsid w:val="09BD625D"/>
    <w:rsid w:val="0B9761ED"/>
    <w:rsid w:val="0C913A4A"/>
    <w:rsid w:val="0D3170CD"/>
    <w:rsid w:val="0DA702E9"/>
    <w:rsid w:val="0E8F1665"/>
    <w:rsid w:val="0EA65D07"/>
    <w:rsid w:val="0F1C1E42"/>
    <w:rsid w:val="0FD54510"/>
    <w:rsid w:val="128C2DEE"/>
    <w:rsid w:val="12DB377E"/>
    <w:rsid w:val="134937C8"/>
    <w:rsid w:val="165C0514"/>
    <w:rsid w:val="16867806"/>
    <w:rsid w:val="1BFC0EDB"/>
    <w:rsid w:val="22D367FD"/>
    <w:rsid w:val="22D6758F"/>
    <w:rsid w:val="240B54C4"/>
    <w:rsid w:val="26110C06"/>
    <w:rsid w:val="265D2DB7"/>
    <w:rsid w:val="26F430D7"/>
    <w:rsid w:val="2B7B0FEA"/>
    <w:rsid w:val="2C384DF1"/>
    <w:rsid w:val="2CDE3638"/>
    <w:rsid w:val="32714CD7"/>
    <w:rsid w:val="34224F0B"/>
    <w:rsid w:val="376C1478"/>
    <w:rsid w:val="37733139"/>
    <w:rsid w:val="3F0A2888"/>
    <w:rsid w:val="3FF84707"/>
    <w:rsid w:val="41FE269A"/>
    <w:rsid w:val="427F5447"/>
    <w:rsid w:val="435132C7"/>
    <w:rsid w:val="43BB73CD"/>
    <w:rsid w:val="46FA6FA4"/>
    <w:rsid w:val="4A077BE2"/>
    <w:rsid w:val="4AF547F1"/>
    <w:rsid w:val="4B7C7801"/>
    <w:rsid w:val="4B975789"/>
    <w:rsid w:val="4C05550B"/>
    <w:rsid w:val="4F2E309E"/>
    <w:rsid w:val="51317A0E"/>
    <w:rsid w:val="51745D66"/>
    <w:rsid w:val="522058FD"/>
    <w:rsid w:val="534F31BF"/>
    <w:rsid w:val="577723E5"/>
    <w:rsid w:val="595F5739"/>
    <w:rsid w:val="599B0978"/>
    <w:rsid w:val="5BAA0DE3"/>
    <w:rsid w:val="5D6568A0"/>
    <w:rsid w:val="5E885A5E"/>
    <w:rsid w:val="5FFA4D40"/>
    <w:rsid w:val="5FFD2F6A"/>
    <w:rsid w:val="60CF7EEF"/>
    <w:rsid w:val="61E2198A"/>
    <w:rsid w:val="633A03FA"/>
    <w:rsid w:val="635E3537"/>
    <w:rsid w:val="63B35C6B"/>
    <w:rsid w:val="64686E7A"/>
    <w:rsid w:val="647552F0"/>
    <w:rsid w:val="67CE3B1B"/>
    <w:rsid w:val="687153BA"/>
    <w:rsid w:val="69B87669"/>
    <w:rsid w:val="6B513C04"/>
    <w:rsid w:val="6C5F4250"/>
    <w:rsid w:val="6CF2622A"/>
    <w:rsid w:val="6F5420A6"/>
    <w:rsid w:val="6F8F3943"/>
    <w:rsid w:val="70037974"/>
    <w:rsid w:val="70ED48D4"/>
    <w:rsid w:val="72E7664E"/>
    <w:rsid w:val="738A43FA"/>
    <w:rsid w:val="7825010C"/>
    <w:rsid w:val="7A284149"/>
    <w:rsid w:val="7AC0776F"/>
    <w:rsid w:val="7C2520C0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shu</cp:lastModifiedBy>
  <dcterms:modified xsi:type="dcterms:W3CDTF">2017-09-19T10:09:58Z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