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8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6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9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9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9"/>
        <w:rPr>
          <w:color w:val="auto"/>
          <w:lang w:eastAsia="zh-CN"/>
        </w:rPr>
      </w:pPr>
    </w:p>
    <w:p>
      <w:pPr>
        <w:pStyle w:val="19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9"/>
        <w:rPr>
          <w:color w:val="auto"/>
        </w:rPr>
      </w:pPr>
    </w:p>
    <w:tbl>
      <w:tblPr>
        <w:tblStyle w:val="16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_Toc28622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_Toc28622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_Toc4414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_Toc26211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_Toc28806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_Toc28806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_Toc21398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val="en-US" w:eastAsia="zh-CN"/>
        </w:rPr>
        <w:t xml:space="preserve">3.1. </w:t>
      </w:r>
      <w:r>
        <w:rPr>
          <w:rFonts w:hint="eastAsia" w:ascii="宋体" w:hAnsi="宋体"/>
          <w:lang w:eastAsia="zh-CN"/>
        </w:rPr>
        <w:t>接口参数调用</w:t>
      </w:r>
      <w:r>
        <w:tab/>
      </w:r>
      <w:r>
        <w:fldChar w:fldCharType="begin"/>
      </w:r>
      <w:r>
        <w:instrText xml:space="preserve"> PAGEREF _Toc21398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_Toc2919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_Toc2919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_Toc20646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_Toc20646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_Toc19401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_Toc19401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_Toc9475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_Toc9475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_Toc5935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_Toc5935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_Toc11172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_Toc11172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8622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40983946"/>
      <w:bookmarkStart w:id="4" w:name="_Toc432403947"/>
      <w:bookmarkStart w:id="5" w:name="_Toc4414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4181"/>
      <w:bookmarkStart w:id="7" w:name="_Toc432403948"/>
      <w:bookmarkStart w:id="8" w:name="_Toc440983947"/>
      <w:bookmarkStart w:id="9" w:name="_Toc2621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5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5"/>
          <w:rFonts w:ascii="宋体" w:hAnsi="宋体"/>
          <w:lang w:eastAsia="zh-CN"/>
        </w:rPr>
        <w:t>http</w:t>
      </w:r>
      <w:r>
        <w:rPr>
          <w:rStyle w:val="15"/>
          <w:rFonts w:hint="eastAsia" w:ascii="宋体" w:hAnsi="宋体"/>
          <w:lang w:val="en-US" w:eastAsia="zh-CN"/>
        </w:rPr>
        <w:t>s</w:t>
      </w:r>
      <w:r>
        <w:rPr>
          <w:rStyle w:val="15"/>
          <w:rFonts w:ascii="宋体" w:hAnsi="宋体"/>
          <w:lang w:eastAsia="zh-CN"/>
        </w:rPr>
        <w:t>://</w:t>
      </w:r>
      <w:r>
        <w:rPr>
          <w:rStyle w:val="15"/>
          <w:rFonts w:hint="eastAsia" w:ascii="宋体" w:hAnsi="宋体"/>
          <w:lang w:val="en-US" w:eastAsia="zh-CN"/>
        </w:rPr>
        <w:t>testpay</w:t>
      </w:r>
      <w:r>
        <w:rPr>
          <w:rStyle w:val="15"/>
          <w:rFonts w:ascii="宋体" w:hAnsi="宋体"/>
          <w:lang w:eastAsia="zh-CN"/>
        </w:rPr>
        <w:t>api.</w:t>
      </w:r>
      <w:r>
        <w:rPr>
          <w:rStyle w:val="15"/>
          <w:rFonts w:hint="eastAsia" w:ascii="宋体" w:hAnsi="宋体"/>
          <w:lang w:val="en-US" w:eastAsia="zh-CN"/>
        </w:rPr>
        <w:t>aijinfu</w:t>
      </w:r>
      <w:r>
        <w:rPr>
          <w:rStyle w:val="15"/>
          <w:rFonts w:ascii="宋体" w:hAnsi="宋体"/>
          <w:lang w:eastAsia="zh-CN"/>
        </w:rPr>
        <w:t>.cn/</w:t>
      </w:r>
      <w:r>
        <w:rPr>
          <w:rStyle w:val="15"/>
          <w:rFonts w:ascii="宋体" w:hAnsi="宋体"/>
          <w:lang w:eastAsia="zh-CN"/>
        </w:rPr>
        <w:fldChar w:fldCharType="end"/>
      </w:r>
    </w:p>
    <w:p>
      <w:pPr>
        <w:pStyle w:val="3"/>
        <w:rPr>
          <w:rStyle w:val="15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5"/>
          <w:rFonts w:ascii="宋体" w:hAnsi="宋体"/>
          <w:lang w:eastAsia="zh-CN"/>
        </w:rPr>
        <w:t>http</w:t>
      </w:r>
      <w:r>
        <w:rPr>
          <w:rStyle w:val="15"/>
          <w:rFonts w:hint="eastAsia" w:ascii="宋体" w:hAnsi="宋体"/>
          <w:lang w:val="en-US" w:eastAsia="zh-CN"/>
        </w:rPr>
        <w:t>s</w:t>
      </w:r>
      <w:r>
        <w:rPr>
          <w:rStyle w:val="15"/>
          <w:rFonts w:ascii="宋体" w:hAnsi="宋体"/>
          <w:lang w:eastAsia="zh-CN"/>
        </w:rPr>
        <w:t>://</w:t>
      </w:r>
      <w:r>
        <w:rPr>
          <w:rStyle w:val="15"/>
          <w:rFonts w:hint="eastAsia" w:ascii="宋体" w:hAnsi="宋体"/>
          <w:lang w:val="en-US" w:eastAsia="zh-CN"/>
        </w:rPr>
        <w:t>pay</w:t>
      </w:r>
      <w:r>
        <w:rPr>
          <w:rStyle w:val="15"/>
          <w:rFonts w:ascii="宋体" w:hAnsi="宋体"/>
          <w:lang w:eastAsia="zh-CN"/>
        </w:rPr>
        <w:t>api.</w:t>
      </w:r>
      <w:r>
        <w:rPr>
          <w:rStyle w:val="15"/>
          <w:rFonts w:hint="eastAsia" w:ascii="宋体" w:hAnsi="宋体"/>
          <w:lang w:val="en-US" w:eastAsia="zh-CN"/>
        </w:rPr>
        <w:t>aijinfu</w:t>
      </w:r>
      <w:r>
        <w:rPr>
          <w:rStyle w:val="15"/>
          <w:rFonts w:ascii="宋体" w:hAnsi="宋体"/>
          <w:lang w:eastAsia="zh-CN"/>
        </w:rPr>
        <w:t>.cn/</w:t>
      </w:r>
      <w:r>
        <w:rPr>
          <w:rStyle w:val="15"/>
          <w:rFonts w:ascii="宋体" w:hAnsi="宋体"/>
          <w:lang w:eastAsia="zh-CN"/>
        </w:rPr>
        <w:fldChar w:fldCharType="end"/>
      </w:r>
    </w:p>
    <w:p>
      <w:pPr>
        <w:pStyle w:val="3"/>
        <w:rPr>
          <w:rStyle w:val="15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3948"/>
      <w:bookmarkStart w:id="12" w:name="_Toc440984182"/>
      <w:bookmarkStart w:id="13" w:name="_Toc432403949"/>
      <w:bookmarkStart w:id="14" w:name="_Toc28806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val="en-US" w:eastAsia="zh-CN"/>
        </w:rPr>
      </w:pPr>
      <w:bookmarkStart w:id="15" w:name="_Toc21398"/>
      <w:bookmarkStart w:id="16" w:name="_Toc440984184"/>
      <w:bookmarkStart w:id="17" w:name="_Toc432403955"/>
      <w:bookmarkStart w:id="18" w:name="_Toc440983950"/>
      <w:r>
        <w:rPr>
          <w:rFonts w:hint="eastAsia" w:ascii="宋体" w:hAnsi="宋体"/>
          <w:lang w:eastAsia="zh-CN"/>
        </w:rPr>
        <w:t>接口参数调用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2919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6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将</w:t>
            </w:r>
            <w:r>
              <w:rPr>
                <w:rFonts w:hint="eastAsia" w:ascii="宋体" w:hAnsi="宋体"/>
                <w:lang w:val="en-US" w:eastAsia="zh-CN"/>
              </w:rPr>
              <w:t>url转化为微信外部拉起链接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https://testpayapi.aijinfu.cn/jkInfo/urlCon.do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20646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6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mchNum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要转化的url(需要urlencode编码)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4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40983952"/>
      <w:bookmarkStart w:id="25" w:name="_Toc432403957"/>
      <w:bookmarkStart w:id="26" w:name="_Toc440984186"/>
      <w:bookmarkStart w:id="27" w:name="_Toc19401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6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125"/>
        <w:gridCol w:w="800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返回对象参数（resultCode为200时有返回）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url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转化后的url</w:t>
            </w:r>
          </w:p>
        </w:tc>
      </w:tr>
    </w:tbl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1841730"/>
      <w:bookmarkEnd w:id="28"/>
      <w:bookmarkStart w:id="29" w:name="_Toc441831613"/>
      <w:bookmarkEnd w:id="29"/>
      <w:bookmarkStart w:id="30" w:name="_Toc514"/>
      <w:bookmarkEnd w:id="30"/>
      <w:bookmarkStart w:id="31" w:name="_Toc3231"/>
      <w:bookmarkEnd w:id="31"/>
      <w:bookmarkStart w:id="32" w:name="_Toc440984187"/>
      <w:bookmarkEnd w:id="32"/>
      <w:bookmarkStart w:id="33" w:name="_Toc440983953"/>
      <w:bookmarkEnd w:id="33"/>
      <w:bookmarkStart w:id="34" w:name="_Toc3681"/>
      <w:bookmarkEnd w:id="34"/>
      <w:bookmarkStart w:id="35" w:name="_Toc440984309"/>
      <w:bookmarkEnd w:id="35"/>
      <w:bookmarkStart w:id="36" w:name="_Toc6561"/>
      <w:bookmarkEnd w:id="36"/>
      <w:bookmarkStart w:id="37" w:name="_Toc15435"/>
      <w:bookmarkEnd w:id="37"/>
      <w:bookmarkStart w:id="38" w:name="_Toc2313"/>
      <w:bookmarkEnd w:id="38"/>
      <w:bookmarkStart w:id="39" w:name="_Toc6471"/>
      <w:bookmarkEnd w:id="39"/>
      <w:bookmarkStart w:id="40" w:name="_Toc6154"/>
      <w:bookmarkEnd w:id="40"/>
      <w:bookmarkStart w:id="41" w:name="_Toc18266"/>
      <w:bookmarkEnd w:id="41"/>
      <w:bookmarkStart w:id="42" w:name="_Toc1770"/>
      <w:bookmarkEnd w:id="42"/>
      <w:bookmarkStart w:id="43" w:name="_Toc432404002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440984310"/>
      <w:bookmarkEnd w:id="44"/>
      <w:bookmarkStart w:id="45" w:name="_Toc30105"/>
      <w:bookmarkEnd w:id="45"/>
      <w:bookmarkStart w:id="46" w:name="_Toc440984188"/>
      <w:bookmarkEnd w:id="46"/>
      <w:bookmarkStart w:id="47" w:name="_Toc441841731"/>
      <w:bookmarkEnd w:id="47"/>
      <w:bookmarkStart w:id="48" w:name="_Toc9254"/>
      <w:bookmarkEnd w:id="48"/>
      <w:bookmarkStart w:id="49" w:name="_Toc3726"/>
      <w:bookmarkEnd w:id="49"/>
      <w:bookmarkStart w:id="50" w:name="_Toc441831614"/>
      <w:bookmarkEnd w:id="50"/>
      <w:bookmarkStart w:id="51" w:name="_Toc440983954"/>
      <w:bookmarkEnd w:id="51"/>
      <w:bookmarkStart w:id="52" w:name="_Toc25882"/>
      <w:bookmarkEnd w:id="52"/>
      <w:bookmarkStart w:id="53" w:name="_Toc9556"/>
      <w:bookmarkEnd w:id="53"/>
      <w:bookmarkStart w:id="54" w:name="_Toc17862"/>
      <w:bookmarkEnd w:id="54"/>
      <w:bookmarkStart w:id="55" w:name="_Toc27732"/>
      <w:bookmarkEnd w:id="55"/>
      <w:bookmarkStart w:id="56" w:name="_Toc3975"/>
      <w:bookmarkEnd w:id="56"/>
      <w:bookmarkStart w:id="57" w:name="_Toc4838"/>
      <w:bookmarkEnd w:id="57"/>
      <w:bookmarkStart w:id="58" w:name="_Toc26710"/>
      <w:bookmarkEnd w:id="58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13647"/>
      <w:bookmarkEnd w:id="59"/>
      <w:bookmarkStart w:id="60" w:name="_Toc7603"/>
      <w:bookmarkEnd w:id="60"/>
      <w:bookmarkStart w:id="61" w:name="_Toc440984311"/>
      <w:bookmarkEnd w:id="61"/>
      <w:bookmarkStart w:id="62" w:name="_Toc21373"/>
      <w:bookmarkEnd w:id="62"/>
      <w:bookmarkStart w:id="63" w:name="_Toc28879"/>
      <w:bookmarkEnd w:id="63"/>
      <w:bookmarkStart w:id="64" w:name="_Toc440983955"/>
      <w:bookmarkEnd w:id="64"/>
      <w:bookmarkStart w:id="65" w:name="_Toc21908"/>
      <w:bookmarkEnd w:id="65"/>
      <w:bookmarkStart w:id="66" w:name="_Toc441841732"/>
      <w:bookmarkEnd w:id="66"/>
      <w:bookmarkStart w:id="67" w:name="_Toc441831615"/>
      <w:bookmarkEnd w:id="67"/>
      <w:bookmarkStart w:id="68" w:name="_Toc440984189"/>
      <w:bookmarkEnd w:id="68"/>
      <w:bookmarkStart w:id="69" w:name="_Toc23728"/>
      <w:bookmarkEnd w:id="69"/>
      <w:bookmarkStart w:id="70" w:name="_Toc3124"/>
      <w:bookmarkEnd w:id="70"/>
      <w:bookmarkStart w:id="71" w:name="_Toc6278"/>
      <w:bookmarkEnd w:id="71"/>
      <w:bookmarkStart w:id="72" w:name="_Toc7460"/>
      <w:bookmarkEnd w:id="72"/>
      <w:bookmarkStart w:id="73" w:name="_Toc600"/>
      <w:bookmarkEnd w:id="73"/>
    </w:p>
    <w:p>
      <w:pPr>
        <w:pStyle w:val="20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440984190"/>
      <w:bookmarkEnd w:id="74"/>
      <w:bookmarkStart w:id="75" w:name="_Toc441841733"/>
      <w:bookmarkEnd w:id="75"/>
      <w:bookmarkStart w:id="76" w:name="_Toc441831616"/>
      <w:bookmarkEnd w:id="76"/>
      <w:bookmarkStart w:id="77" w:name="_Toc9408"/>
      <w:bookmarkEnd w:id="77"/>
      <w:bookmarkStart w:id="78" w:name="_Toc440983956"/>
      <w:bookmarkEnd w:id="78"/>
      <w:bookmarkStart w:id="79" w:name="_Toc440984312"/>
      <w:bookmarkEnd w:id="79"/>
      <w:bookmarkStart w:id="80" w:name="_Toc13699"/>
      <w:bookmarkEnd w:id="80"/>
      <w:bookmarkStart w:id="81" w:name="_Toc29273"/>
      <w:bookmarkEnd w:id="81"/>
      <w:bookmarkStart w:id="82" w:name="_Toc21668"/>
      <w:bookmarkEnd w:id="82"/>
      <w:bookmarkStart w:id="83" w:name="_Toc26412"/>
      <w:bookmarkEnd w:id="83"/>
      <w:bookmarkStart w:id="84" w:name="_Toc31267"/>
      <w:bookmarkEnd w:id="84"/>
      <w:bookmarkStart w:id="85" w:name="_Toc26006"/>
      <w:bookmarkEnd w:id="85"/>
      <w:bookmarkStart w:id="86" w:name="_Toc23895"/>
      <w:bookmarkEnd w:id="86"/>
      <w:bookmarkStart w:id="87" w:name="_Toc6965"/>
      <w:bookmarkEnd w:id="87"/>
      <w:bookmarkStart w:id="88" w:name="_Toc21871"/>
      <w:bookmarkEnd w:id="88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9475"/>
      <w:r>
        <w:rPr>
          <w:rFonts w:hint="eastAsia"/>
          <w:lang w:eastAsia="zh-CN"/>
        </w:rPr>
        <w:t>返回示例</w:t>
      </w:r>
      <w:bookmarkEnd w:id="89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url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begin"/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instrText xml:space="preserve"> HYPERLINK "http://m.yigongyoule.com/api/jumptoweixin?wid=570&amp;qid=59e47f0f3fe72ca908f97111" </w:instrTex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separate"/>
      </w:r>
      <w:r>
        <w:rPr>
          <w:rStyle w:val="24"/>
          <w:rFonts w:hint="default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http://m.yigongyoule.com/api/jumptoweixin?wid=570&amp;qid=59e47f0f3fe72ca908f97111</w:t>
      </w:r>
      <w:r>
        <w:rPr>
          <w:rStyle w:val="24"/>
          <w:rFonts w:hint="default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fldChar w:fldCharType="end"/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90" w:name="_Toc5935"/>
      <w:r>
        <w:rPr>
          <w:rFonts w:hint="eastAsia"/>
          <w:lang w:eastAsia="zh-CN"/>
        </w:rPr>
        <w:t>返回码描述</w:t>
      </w:r>
      <w:bookmarkEnd w:id="90"/>
    </w:p>
    <w:tbl>
      <w:tblPr>
        <w:tblStyle w:val="17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bookmarkEnd w:id="43"/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1" w:name="_Toc11172"/>
      <w:bookmarkStart w:id="92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1"/>
    </w:p>
    <w:bookmarkEnd w:id="92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//商户号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URLEncoder.encode(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//要转化的url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</w:p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9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D0"/>
    <w:multiLevelType w:val="multilevel"/>
    <w:tmpl w:val="596DADD0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645CE"/>
    <w:rsid w:val="03405D24"/>
    <w:rsid w:val="06EC2898"/>
    <w:rsid w:val="073C4D14"/>
    <w:rsid w:val="0B146ED0"/>
    <w:rsid w:val="0B4272AE"/>
    <w:rsid w:val="0C7D3819"/>
    <w:rsid w:val="0DC3389B"/>
    <w:rsid w:val="1348312F"/>
    <w:rsid w:val="14514A83"/>
    <w:rsid w:val="14D349D4"/>
    <w:rsid w:val="15C7369B"/>
    <w:rsid w:val="15DD7E02"/>
    <w:rsid w:val="18181962"/>
    <w:rsid w:val="18935400"/>
    <w:rsid w:val="226B2CE2"/>
    <w:rsid w:val="236A7337"/>
    <w:rsid w:val="254A1006"/>
    <w:rsid w:val="29A07628"/>
    <w:rsid w:val="2AA96DB0"/>
    <w:rsid w:val="2CCA49A1"/>
    <w:rsid w:val="2DB2123F"/>
    <w:rsid w:val="2E187706"/>
    <w:rsid w:val="330D3274"/>
    <w:rsid w:val="33442727"/>
    <w:rsid w:val="345A6DA8"/>
    <w:rsid w:val="3D3353CD"/>
    <w:rsid w:val="3D8A7D17"/>
    <w:rsid w:val="40C44EB4"/>
    <w:rsid w:val="41D11484"/>
    <w:rsid w:val="4462281F"/>
    <w:rsid w:val="45C67AD9"/>
    <w:rsid w:val="465D02A1"/>
    <w:rsid w:val="46A45205"/>
    <w:rsid w:val="49B9400F"/>
    <w:rsid w:val="576D6529"/>
    <w:rsid w:val="60293B36"/>
    <w:rsid w:val="61AA3DF2"/>
    <w:rsid w:val="6CFE36B2"/>
    <w:rsid w:val="6FE97806"/>
    <w:rsid w:val="726B7595"/>
    <w:rsid w:val="72927E05"/>
    <w:rsid w:val="72D006EE"/>
    <w:rsid w:val="7AEA0C13"/>
    <w:rsid w:val="7AFE05D3"/>
    <w:rsid w:val="7C176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7">
    <w:name w:val="toc 3"/>
    <w:basedOn w:val="1"/>
    <w:next w:val="1"/>
    <w:qFormat/>
    <w:uiPriority w:val="0"/>
    <w:pPr>
      <w:ind w:left="84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/>
    </w:p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9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objectbrace"/>
    <w:qFormat/>
    <w:uiPriority w:val="0"/>
  </w:style>
  <w:style w:type="character" w:customStyle="1" w:styleId="22">
    <w:name w:val="collapsible"/>
    <w:qFormat/>
    <w:uiPriority w:val="0"/>
  </w:style>
  <w:style w:type="character" w:customStyle="1" w:styleId="23">
    <w:name w:val="propertyname"/>
    <w:qFormat/>
    <w:uiPriority w:val="0"/>
  </w:style>
  <w:style w:type="character" w:customStyle="1" w:styleId="24">
    <w:name w:val="string"/>
    <w:qFormat/>
    <w:uiPriority w:val="0"/>
  </w:style>
  <w:style w:type="character" w:customStyle="1" w:styleId="25">
    <w:name w:val="comma"/>
    <w:qFormat/>
    <w:uiPriority w:val="0"/>
  </w:style>
  <w:style w:type="character" w:customStyle="1" w:styleId="26">
    <w:name w:val="number"/>
    <w:qFormat/>
    <w:uiPriority w:val="0"/>
  </w:style>
  <w:style w:type="character" w:customStyle="1" w:styleId="27">
    <w:name w:val="标题 4 Char"/>
    <w:link w:val="6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2017-07-18T03:19:00Z</dcterms:created>
  <dc:creator>Administrator</dc:creator>
  <cp:lastModifiedBy>Administrator</cp:lastModifiedBy>
  <dcterms:modified xsi:type="dcterms:W3CDTF">2017-10-17T03:12:33Z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