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academic session commences from the first week of August.</w:t>
      </w:r>
    </w:p>
    <w:p>
      <w:r>
        <w:t>This document serves as proof of provisional admission to the institution.</w:t>
      </w:r>
    </w:p>
    <w:p>
      <w:r>
        <w:t>Name- Siddharth Nair</w:t>
      </w:r>
    </w:p>
    <w:p>
      <w:r>
        <w:t>Fee payment must be completed within seven days of admission.</w:t>
      </w:r>
    </w:p>
    <w:p>
      <w:r>
        <w:t>Serial No.- STU-2024-0024</w:t>
      </w:r>
    </w:p>
    <w:p>
      <w:r>
        <w:t>Please report to the administrative office for further formalities.</w:t>
      </w:r>
    </w:p>
    <w:p>
      <w:r>
        <w:t>Identity verification is mandatory at the time of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