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Identity verification is mandatory at the time of reporting.</w:t>
      </w:r>
    </w:p>
    <w:p>
      <w:r>
        <w:t>Fee payment must be completed within seven days of admission.</w:t>
      </w:r>
    </w:p>
    <w:p>
      <w:r>
        <w:t>This document serves as proof of provisional admission to the institution.</w:t>
      </w:r>
    </w:p>
    <w:p>
      <w:r>
        <w:t>Serial No.- STU-2024-0021</w:t>
      </w:r>
    </w:p>
    <w:p>
      <w:r>
        <w:t>Name- Arjun Yadav</w:t>
      </w:r>
    </w:p>
    <w:p>
      <w:r>
        <w:t>The institution reserves the right to cancel admission if documents are found invalid.</w:t>
      </w:r>
    </w:p>
    <w:p>
      <w:r>
        <w:t>Students are required to maintain a minimum attendance of seventy five percent.</w:t>
      </w:r>
    </w:p>
    <w:p>
      <w:r>
        <w:t>Please report to the administrative office for further formalities.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