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STU-2024-0003</w:t>
      </w:r>
    </w:p>
    <w:p>
      <w:r>
        <w:t>Fee payment must be completed within seven days of admission.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Name- Anjali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