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All documents have been verified by the admission committee.</w:t>
      </w:r>
    </w:p>
    <w:p>
      <w:r>
        <w:t>Fee payment must be completed within seven days of admission.</w:t>
      </w:r>
    </w:p>
    <w:p>
      <w:r>
        <w:t>Identity verification is mandatory at the time of reporting.</w:t>
      </w:r>
    </w:p>
    <w:p>
      <w:r>
        <w:t>The academic session commences from the first week of August.</w:t>
      </w:r>
    </w:p>
    <w:p>
      <w:r>
        <w:t>Name- Siddharth Nair</w:t>
      </w:r>
    </w:p>
    <w:p>
      <w:r>
        <w:t>Serial No.- STU-2024-0004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