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FD7" w:rsidRPr="00C76F85" w:rsidRDefault="00054FD7" w:rsidP="0073539D">
      <w:pPr>
        <w:pStyle w:val="NormalWeb"/>
        <w:jc w:val="center"/>
        <w:rPr>
          <w:b/>
        </w:rPr>
      </w:pPr>
      <w:r w:rsidRPr="00C76F85">
        <w:rPr>
          <w:b/>
        </w:rPr>
        <w:t xml:space="preserve">EXECUTIVE COMMITTEE CHAIR’S REPORT, </w:t>
      </w:r>
      <w:r w:rsidR="007C1B39" w:rsidRPr="00847BBB">
        <w:rPr>
          <w:b/>
        </w:rPr>
        <w:t>SPRING 2013</w:t>
      </w:r>
    </w:p>
    <w:p w:rsidR="00054FD7" w:rsidRPr="00C76F85" w:rsidRDefault="00054FD7" w:rsidP="00E77B0C">
      <w:pPr>
        <w:pStyle w:val="NormalWeb"/>
      </w:pPr>
    </w:p>
    <w:p w:rsidR="00E331A0" w:rsidRPr="00C76F85" w:rsidRDefault="00D13E33" w:rsidP="00E77B0C">
      <w:pPr>
        <w:pStyle w:val="NormalWeb"/>
      </w:pPr>
      <w:r w:rsidRPr="00C76F85">
        <w:t xml:space="preserve">Yale undergraduates </w:t>
      </w:r>
      <w:r w:rsidR="00A30B82" w:rsidRPr="00C76F85">
        <w:t xml:space="preserve">are called before the Executive </w:t>
      </w:r>
      <w:r w:rsidRPr="00C76F85">
        <w:t>Committee of Yale College when th</w:t>
      </w:r>
      <w:r w:rsidR="009E7E3D" w:rsidRPr="00C76F85">
        <w:t>ey are charged with possible violation</w:t>
      </w:r>
      <w:r w:rsidR="00E15401" w:rsidRPr="00C76F85">
        <w:t>s</w:t>
      </w:r>
      <w:r w:rsidRPr="00C76F85">
        <w:t xml:space="preserve"> </w:t>
      </w:r>
      <w:r w:rsidR="001A02F5" w:rsidRPr="00C76F85">
        <w:t xml:space="preserve">of </w:t>
      </w:r>
      <w:r w:rsidRPr="00C76F85">
        <w:t xml:space="preserve">the Undergraduate Regulations. </w:t>
      </w:r>
    </w:p>
    <w:p w:rsidR="00E331A0" w:rsidRPr="00C76F85" w:rsidRDefault="00E331A0" w:rsidP="00E77B0C">
      <w:pPr>
        <w:pStyle w:val="NormalWeb"/>
        <w:rPr>
          <w:b/>
        </w:rPr>
      </w:pPr>
      <w:r w:rsidRPr="00C76F85">
        <w:rPr>
          <w:b/>
        </w:rPr>
        <w:t>Di</w:t>
      </w:r>
      <w:r w:rsidR="00232212" w:rsidRPr="00C76F85">
        <w:rPr>
          <w:b/>
        </w:rPr>
        <w:t>s</w:t>
      </w:r>
      <w:r w:rsidRPr="00C76F85">
        <w:rPr>
          <w:b/>
        </w:rPr>
        <w:t xml:space="preserve">positions without a </w:t>
      </w:r>
      <w:r w:rsidR="00CD7163" w:rsidRPr="00C76F85">
        <w:rPr>
          <w:b/>
        </w:rPr>
        <w:t>formal</w:t>
      </w:r>
      <w:r w:rsidRPr="00C76F85">
        <w:rPr>
          <w:b/>
        </w:rPr>
        <w:t xml:space="preserve"> hearing:</w:t>
      </w:r>
    </w:p>
    <w:p w:rsidR="00D13E33" w:rsidRPr="00C76F85" w:rsidRDefault="00D13E33" w:rsidP="00E77B0C">
      <w:pPr>
        <w:pStyle w:val="NormalWeb"/>
      </w:pPr>
      <w:r w:rsidRPr="00C76F85">
        <w:t>If they are willing to admit the validity of the charge</w:t>
      </w:r>
      <w:r w:rsidR="00A30B82" w:rsidRPr="00C76F85">
        <w:t>,</w:t>
      </w:r>
      <w:r w:rsidRPr="00C76F85">
        <w:t xml:space="preserve"> they may </w:t>
      </w:r>
      <w:r w:rsidR="009E7E3D" w:rsidRPr="00C76F85">
        <w:t>petition</w:t>
      </w:r>
      <w:r w:rsidRPr="00C76F85">
        <w:t xml:space="preserve"> to have a disposition without a formal hearing and come before the Coordinating Group</w:t>
      </w:r>
      <w:r w:rsidR="001A02F5" w:rsidRPr="00C76F85">
        <w:t>. The Coordinating Group is</w:t>
      </w:r>
      <w:r w:rsidRPr="00C76F85">
        <w:t xml:space="preserve"> composed of</w:t>
      </w:r>
      <w:r w:rsidR="00E15401" w:rsidRPr="00C76F85">
        <w:t xml:space="preserve"> the Committee’s three officers</w:t>
      </w:r>
      <w:r w:rsidR="00A30B82" w:rsidRPr="00C76F85">
        <w:t>,</w:t>
      </w:r>
      <w:r w:rsidRPr="00C76F85">
        <w:t xml:space="preserve"> (the chair, a fact-finder and the secretary of the committee)</w:t>
      </w:r>
      <w:r w:rsidR="00A30B82" w:rsidRPr="00C76F85">
        <w:t>,</w:t>
      </w:r>
      <w:r w:rsidRPr="00C76F85">
        <w:t xml:space="preserve"> along with a Yale undergraduate. </w:t>
      </w:r>
      <w:r w:rsidR="009E7E3D" w:rsidRPr="00C76F85">
        <w:t xml:space="preserve">In a question and answer dialogue with the student, followed by a comment from the student’s adviser (usually </w:t>
      </w:r>
      <w:r w:rsidR="00860C51" w:rsidRPr="00C76F85">
        <w:t>his or her</w:t>
      </w:r>
      <w:r w:rsidR="009E7E3D" w:rsidRPr="00C76F85">
        <w:t xml:space="preserve"> </w:t>
      </w:r>
      <w:r w:rsidR="00232212" w:rsidRPr="00C76F85">
        <w:t xml:space="preserve">residential college </w:t>
      </w:r>
      <w:r w:rsidR="009E7E3D" w:rsidRPr="00C76F85">
        <w:t>dean)</w:t>
      </w:r>
      <w:r w:rsidR="001A02F5" w:rsidRPr="00C76F85">
        <w:t>,</w:t>
      </w:r>
      <w:r w:rsidR="00E15401" w:rsidRPr="00C76F85">
        <w:t xml:space="preserve"> </w:t>
      </w:r>
      <w:r w:rsidR="009E7E3D" w:rsidRPr="00C76F85">
        <w:t>the Coordinating Group does its best to grasp the detailed circumstances of the violation as well as the current state of mind of the student with respect to the past event</w:t>
      </w:r>
      <w:r w:rsidR="008F1CDE" w:rsidRPr="00C76F85">
        <w:t>,</w:t>
      </w:r>
      <w:r w:rsidR="00B31B83" w:rsidRPr="00C76F85">
        <w:t xml:space="preserve"> whic</w:t>
      </w:r>
      <w:r w:rsidR="00A30B82" w:rsidRPr="00C76F85">
        <w:t xml:space="preserve">h might in turn be an indicator </w:t>
      </w:r>
      <w:r w:rsidR="00B31B83" w:rsidRPr="00C76F85">
        <w:t>of future behavior</w:t>
      </w:r>
      <w:r w:rsidR="009E7E3D" w:rsidRPr="00C76F85">
        <w:t xml:space="preserve">. </w:t>
      </w:r>
      <w:r w:rsidR="00E15401" w:rsidRPr="00C76F85">
        <w:t xml:space="preserve">The penalty, however, is based solely on the violation. </w:t>
      </w:r>
      <w:r w:rsidR="009E7E3D" w:rsidRPr="00C76F85">
        <w:t xml:space="preserve">We may dismiss the charges, but </w:t>
      </w:r>
      <w:r w:rsidR="00B31B83" w:rsidRPr="00C76F85">
        <w:t>more often</w:t>
      </w:r>
      <w:r w:rsidR="00232212" w:rsidRPr="00C76F85">
        <w:t xml:space="preserve"> we</w:t>
      </w:r>
      <w:r w:rsidR="00B31B83" w:rsidRPr="00C76F85">
        <w:t xml:space="preserve"> hand down a penalty: rep</w:t>
      </w:r>
      <w:r w:rsidR="00A30B82" w:rsidRPr="00C76F85">
        <w:t xml:space="preserve">rimand, probation, suspension, or expulsion.  </w:t>
      </w:r>
      <w:r w:rsidR="00B31B83" w:rsidRPr="00C76F85">
        <w:t xml:space="preserve"> </w:t>
      </w:r>
      <w:r w:rsidR="009E7E3D" w:rsidRPr="00C76F85">
        <w:t>The penalty</w:t>
      </w:r>
      <w:r w:rsidR="00A30B82" w:rsidRPr="00C76F85">
        <w:t xml:space="preserve"> may </w:t>
      </w:r>
      <w:r w:rsidR="00A30B82" w:rsidRPr="00847BBB">
        <w:t>also</w:t>
      </w:r>
      <w:r w:rsidR="00A30B82" w:rsidRPr="00C76F85">
        <w:t xml:space="preserve"> include a fine, if warranted, and</w:t>
      </w:r>
      <w:r w:rsidR="009E7E3D" w:rsidRPr="00C76F85">
        <w:t xml:space="preserve"> is oft</w:t>
      </w:r>
      <w:r w:rsidR="001A02F5" w:rsidRPr="00C76F85">
        <w:t>en accompanied by an additional</w:t>
      </w:r>
      <w:r w:rsidR="009E7E3D" w:rsidRPr="00C76F85">
        <w:t xml:space="preserve"> task</w:t>
      </w:r>
      <w:r w:rsidR="00A30B82" w:rsidRPr="00C76F85">
        <w:t>,</w:t>
      </w:r>
      <w:r w:rsidR="009E7E3D" w:rsidRPr="00C76F85">
        <w:t xml:space="preserve"> </w:t>
      </w:r>
      <w:r w:rsidR="00B31B83" w:rsidRPr="00C76F85">
        <w:t>which</w:t>
      </w:r>
      <w:r w:rsidR="009E7E3D" w:rsidRPr="00C76F85">
        <w:t xml:space="preserve"> </w:t>
      </w:r>
      <w:r w:rsidR="001A02F5" w:rsidRPr="00C76F85">
        <w:t xml:space="preserve">we assign </w:t>
      </w:r>
      <w:r w:rsidR="00E15401" w:rsidRPr="00C76F85">
        <w:t xml:space="preserve">in order </w:t>
      </w:r>
      <w:r w:rsidR="001A02F5" w:rsidRPr="00C76F85">
        <w:t xml:space="preserve">to complete the act of making amends or to make certain that </w:t>
      </w:r>
      <w:r w:rsidR="00E15401" w:rsidRPr="00C76F85">
        <w:t>the students</w:t>
      </w:r>
      <w:r w:rsidR="001A02F5" w:rsidRPr="00C76F85">
        <w:t xml:space="preserve"> understand not just that </w:t>
      </w:r>
      <w:r w:rsidR="00EC3E16" w:rsidRPr="00C76F85">
        <w:t>they have</w:t>
      </w:r>
      <w:r w:rsidR="001A02F5" w:rsidRPr="00C76F85">
        <w:t xml:space="preserve"> received a penalty, but also why.</w:t>
      </w:r>
    </w:p>
    <w:p w:rsidR="00E331A0" w:rsidRPr="00847BBB" w:rsidRDefault="00D50BFA" w:rsidP="00E77B0C">
      <w:pPr>
        <w:pStyle w:val="NormalWeb"/>
      </w:pPr>
      <w:r w:rsidRPr="00847BBB">
        <w:t xml:space="preserve">In the </w:t>
      </w:r>
      <w:proofErr w:type="gramStart"/>
      <w:r w:rsidR="007C1B39" w:rsidRPr="00847BBB">
        <w:t>Spring</w:t>
      </w:r>
      <w:proofErr w:type="gramEnd"/>
      <w:r w:rsidR="007C1B39" w:rsidRPr="00847BBB">
        <w:t xml:space="preserve"> of 2013</w:t>
      </w:r>
      <w:r w:rsidRPr="00847BBB">
        <w:t xml:space="preserve"> w</w:t>
      </w:r>
      <w:r w:rsidR="00794D76" w:rsidRPr="00847BBB">
        <w:t xml:space="preserve">e had </w:t>
      </w:r>
      <w:r w:rsidR="007C1B39" w:rsidRPr="00847BBB">
        <w:t>49</w:t>
      </w:r>
      <w:r w:rsidR="000F6D94" w:rsidRPr="00847BBB">
        <w:t xml:space="preserve"> dispositions with</w:t>
      </w:r>
      <w:r w:rsidR="00CD7163" w:rsidRPr="00847BBB">
        <w:t>out</w:t>
      </w:r>
      <w:r w:rsidR="000F6D94" w:rsidRPr="00847BBB">
        <w:t xml:space="preserve"> formal hearings involving </w:t>
      </w:r>
      <w:r w:rsidR="007C1B39" w:rsidRPr="00847BBB">
        <w:t>65</w:t>
      </w:r>
      <w:r w:rsidR="000F6D94" w:rsidRPr="00847BBB">
        <w:t xml:space="preserve"> students.</w:t>
      </w:r>
      <w:r w:rsidR="00506111" w:rsidRPr="00847BBB">
        <w:t xml:space="preserve"> </w:t>
      </w:r>
      <w:r w:rsidR="00794D76" w:rsidRPr="00847BBB">
        <w:t xml:space="preserve">There </w:t>
      </w:r>
      <w:r w:rsidR="007C1B39" w:rsidRPr="00847BBB">
        <w:t>were 2</w:t>
      </w:r>
      <w:r w:rsidR="00794D76" w:rsidRPr="00847BBB">
        <w:t xml:space="preserve"> formal he</w:t>
      </w:r>
      <w:r w:rsidR="00563A36" w:rsidRPr="00847BBB">
        <w:t>aring</w:t>
      </w:r>
      <w:r w:rsidR="007C1B39" w:rsidRPr="00847BBB">
        <w:t>s</w:t>
      </w:r>
      <w:r w:rsidR="00794D76" w:rsidRPr="00847BBB">
        <w:t xml:space="preserve"> before the entire Executive Committee</w:t>
      </w:r>
      <w:r w:rsidR="00563A36" w:rsidRPr="00847BBB">
        <w:t xml:space="preserve"> involving </w:t>
      </w:r>
      <w:r w:rsidR="007C1B39" w:rsidRPr="00847BBB">
        <w:t>2</w:t>
      </w:r>
      <w:r w:rsidR="00563A36" w:rsidRPr="00847BBB">
        <w:t xml:space="preserve"> student</w:t>
      </w:r>
      <w:r w:rsidR="007C1B39" w:rsidRPr="00847BBB">
        <w:t>s</w:t>
      </w:r>
      <w:r w:rsidR="00794D76" w:rsidRPr="00847BBB">
        <w:t xml:space="preserve">. </w:t>
      </w:r>
      <w:r w:rsidRPr="00847BBB">
        <w:t>There w</w:t>
      </w:r>
      <w:r w:rsidR="00563A36" w:rsidRPr="00847BBB">
        <w:t>ere</w:t>
      </w:r>
      <w:r w:rsidRPr="00847BBB">
        <w:t xml:space="preserve"> </w:t>
      </w:r>
      <w:r w:rsidR="00563A36" w:rsidRPr="00847BBB">
        <w:t>no</w:t>
      </w:r>
      <w:r w:rsidRPr="00847BBB">
        <w:t xml:space="preserve"> penalty hearing</w:t>
      </w:r>
      <w:r w:rsidR="00563A36" w:rsidRPr="00847BBB">
        <w:t>s</w:t>
      </w:r>
      <w:r w:rsidRPr="00847BBB">
        <w:t xml:space="preserve">. As a result of our deliberations </w:t>
      </w:r>
      <w:r w:rsidR="007C1B39" w:rsidRPr="00847BBB">
        <w:t>6</w:t>
      </w:r>
      <w:r w:rsidR="00563A36" w:rsidRPr="00847BBB">
        <w:t xml:space="preserve"> </w:t>
      </w:r>
      <w:r w:rsidR="00506111" w:rsidRPr="00847BBB">
        <w:t xml:space="preserve">students were suspended, </w:t>
      </w:r>
      <w:r w:rsidR="007C1B39" w:rsidRPr="00847BBB">
        <w:t>15</w:t>
      </w:r>
      <w:r w:rsidR="000B3187" w:rsidRPr="00847BBB">
        <w:t xml:space="preserve"> received probation</w:t>
      </w:r>
      <w:proofErr w:type="gramStart"/>
      <w:r w:rsidR="000B3187" w:rsidRPr="00847BBB">
        <w:t>,</w:t>
      </w:r>
      <w:r w:rsidR="007C1B39" w:rsidRPr="00847BBB">
        <w:t>42</w:t>
      </w:r>
      <w:proofErr w:type="gramEnd"/>
      <w:r w:rsidR="000F6D94" w:rsidRPr="00847BBB">
        <w:t xml:space="preserve"> received reprimands</w:t>
      </w:r>
      <w:r w:rsidR="00794D76" w:rsidRPr="00847BBB">
        <w:t xml:space="preserve">, </w:t>
      </w:r>
      <w:r w:rsidR="00563A36" w:rsidRPr="00847BBB">
        <w:t>and no</w:t>
      </w:r>
      <w:r w:rsidR="00794D76" w:rsidRPr="00847BBB">
        <w:t xml:space="preserve"> </w:t>
      </w:r>
      <w:r w:rsidR="00563A36" w:rsidRPr="00847BBB">
        <w:t>student had the degree withheld. C</w:t>
      </w:r>
      <w:r w:rsidR="000F6D94" w:rsidRPr="00847BBB">
        <w:t xml:space="preserve">harges against </w:t>
      </w:r>
      <w:r w:rsidR="007C1B39" w:rsidRPr="00847BBB">
        <w:t>4</w:t>
      </w:r>
      <w:r w:rsidR="00794D76" w:rsidRPr="00847BBB">
        <w:t xml:space="preserve"> students </w:t>
      </w:r>
      <w:r w:rsidR="000F6D94" w:rsidRPr="00847BBB">
        <w:t xml:space="preserve">were </w:t>
      </w:r>
      <w:r w:rsidR="00BB5743" w:rsidRPr="00847BBB">
        <w:t>withdrawn</w:t>
      </w:r>
      <w:r w:rsidR="000F6D94" w:rsidRPr="00847BBB">
        <w:t>.</w:t>
      </w:r>
    </w:p>
    <w:p w:rsidR="007C1B39" w:rsidRPr="00847BBB" w:rsidRDefault="00E331A0" w:rsidP="00E77B0C">
      <w:pPr>
        <w:pStyle w:val="NormalWeb"/>
      </w:pPr>
      <w:r w:rsidRPr="00847BBB">
        <w:rPr>
          <w:b/>
        </w:rPr>
        <w:t>Plagiarism</w:t>
      </w:r>
      <w:r w:rsidRPr="00847BBB">
        <w:t xml:space="preserve">: </w:t>
      </w:r>
      <w:r w:rsidR="00D32B42" w:rsidRPr="00847BBB">
        <w:t xml:space="preserve">Of the </w:t>
      </w:r>
      <w:r w:rsidR="00847BBB" w:rsidRPr="00847BBB">
        <w:t>30</w:t>
      </w:r>
      <w:r w:rsidR="00D32B42" w:rsidRPr="00847BBB">
        <w:t xml:space="preserve"> charges of Academic Dishonesty </w:t>
      </w:r>
      <w:r w:rsidR="007C1B39" w:rsidRPr="00847BBB">
        <w:t>18</w:t>
      </w:r>
      <w:r w:rsidR="00D32B42" w:rsidRPr="00847BBB">
        <w:t xml:space="preserve"> </w:t>
      </w:r>
      <w:proofErr w:type="gramStart"/>
      <w:r w:rsidR="00D32B42" w:rsidRPr="00847BBB">
        <w:t>were the result</w:t>
      </w:r>
      <w:proofErr w:type="gramEnd"/>
      <w:r w:rsidR="00D32B42" w:rsidRPr="00847BBB">
        <w:t xml:space="preserve"> of plagiarism.  The</w:t>
      </w:r>
      <w:r w:rsidR="00B64B49" w:rsidRPr="00847BBB">
        <w:t xml:space="preserve"> </w:t>
      </w:r>
      <w:r w:rsidR="00506111" w:rsidRPr="00847BBB">
        <w:t xml:space="preserve">penalties </w:t>
      </w:r>
      <w:r w:rsidR="00563A36" w:rsidRPr="00847BBB">
        <w:t xml:space="preserve">handed down for the plagiarism cases were </w:t>
      </w:r>
      <w:r w:rsidR="007C1B39" w:rsidRPr="00847BBB">
        <w:t>2</w:t>
      </w:r>
      <w:r w:rsidR="00563A36" w:rsidRPr="00847BBB">
        <w:t xml:space="preserve"> suspensions</w:t>
      </w:r>
      <w:r w:rsidR="007C1B39" w:rsidRPr="00847BBB">
        <w:t>, 5 probations, 4 reprimands, 1 charge withdrawn</w:t>
      </w:r>
      <w:r w:rsidR="00563A36" w:rsidRPr="00847BBB">
        <w:t xml:space="preserve">. </w:t>
      </w:r>
      <w:r w:rsidR="00D32B42" w:rsidRPr="00847BBB">
        <w:t xml:space="preserve">The charges </w:t>
      </w:r>
      <w:r w:rsidR="00563A36" w:rsidRPr="00847BBB">
        <w:t xml:space="preserve">on </w:t>
      </w:r>
      <w:r w:rsidR="00847BBB">
        <w:t>six</w:t>
      </w:r>
      <w:r w:rsidR="00D32B42" w:rsidRPr="00847BBB">
        <w:t xml:space="preserve"> cases </w:t>
      </w:r>
      <w:r w:rsidR="00563A36" w:rsidRPr="00847BBB">
        <w:t>were</w:t>
      </w:r>
      <w:r w:rsidR="00D32B42" w:rsidRPr="00847BBB">
        <w:t xml:space="preserve"> carried over </w:t>
      </w:r>
      <w:r w:rsidR="007C1B39" w:rsidRPr="00847BBB">
        <w:t xml:space="preserve">from </w:t>
      </w:r>
      <w:proofErr w:type="gramStart"/>
      <w:r w:rsidR="007C1B39" w:rsidRPr="00847BBB">
        <w:t>Fall</w:t>
      </w:r>
      <w:proofErr w:type="gramEnd"/>
      <w:r w:rsidR="007C1B39" w:rsidRPr="00847BBB">
        <w:t xml:space="preserve"> 2012</w:t>
      </w:r>
      <w:r w:rsidR="00D32B42" w:rsidRPr="00847BBB">
        <w:t>.</w:t>
      </w:r>
      <w:r w:rsidR="00563A36" w:rsidRPr="00847BBB">
        <w:t xml:space="preserve"> </w:t>
      </w:r>
    </w:p>
    <w:p w:rsidR="00D50BFA" w:rsidRPr="00C76F85" w:rsidRDefault="00D50BFA" w:rsidP="00E77B0C">
      <w:pPr>
        <w:pStyle w:val="NormalWeb"/>
        <w:rPr>
          <w:b/>
        </w:rPr>
      </w:pPr>
      <w:r w:rsidRPr="00C76F85">
        <w:rPr>
          <w:b/>
        </w:rPr>
        <w:t>O</w:t>
      </w:r>
      <w:r w:rsidR="00880FC1" w:rsidRPr="00C76F85">
        <w:rPr>
          <w:b/>
        </w:rPr>
        <w:t>ther forms of academic dishonesty</w:t>
      </w:r>
      <w:r w:rsidRPr="00C76F85">
        <w:rPr>
          <w:b/>
        </w:rPr>
        <w:t>:</w:t>
      </w:r>
    </w:p>
    <w:p w:rsidR="005F7348" w:rsidRPr="00847BBB" w:rsidRDefault="00D50BFA" w:rsidP="005F7348">
      <w:pPr>
        <w:rPr>
          <w:rFonts w:cs="Calibri"/>
        </w:rPr>
      </w:pPr>
      <w:r w:rsidRPr="00847BBB">
        <w:t xml:space="preserve">We had </w:t>
      </w:r>
      <w:r w:rsidR="00572EB9" w:rsidRPr="00847BBB">
        <w:t>13</w:t>
      </w:r>
      <w:r w:rsidRPr="00847BBB">
        <w:t xml:space="preserve"> cases concerned with other forms of cheating</w:t>
      </w:r>
      <w:r w:rsidR="00C76F85" w:rsidRPr="00847BBB">
        <w:t>:</w:t>
      </w:r>
      <w:r w:rsidRPr="00847BBB">
        <w:t xml:space="preserve"> </w:t>
      </w:r>
      <w:r w:rsidR="005F7348" w:rsidRPr="00847BBB">
        <w:t xml:space="preserve">2 collaborated on a take-home exam, 1 </w:t>
      </w:r>
      <w:r w:rsidR="005F7348" w:rsidRPr="00847BBB">
        <w:rPr>
          <w:rFonts w:cs="Calibri"/>
        </w:rPr>
        <w:t>submitted one paper for two courses, 1 submitted lab reports that were not his/her own, 2 brought notes to exams, 1 collaborated with another student on an assignment, 1 copied another student’s exam, 2 submitted problem sets that were not their own, 1 provided problem sets to other students, 2 collaborated on problem sets.</w:t>
      </w:r>
    </w:p>
    <w:p w:rsidR="005F7348" w:rsidRDefault="005F7348" w:rsidP="005F7348">
      <w:pPr>
        <w:rPr>
          <w:rFonts w:cs="Calibri"/>
          <w:color w:val="000000"/>
        </w:rPr>
      </w:pPr>
    </w:p>
    <w:p w:rsidR="00BB5743" w:rsidRPr="00847BBB" w:rsidRDefault="00460CB3" w:rsidP="00E77B0C">
      <w:pPr>
        <w:pStyle w:val="NormalWeb"/>
      </w:pPr>
      <w:r w:rsidRPr="00C76F85">
        <w:rPr>
          <w:b/>
        </w:rPr>
        <w:t xml:space="preserve">We saw the full range of </w:t>
      </w:r>
      <w:r w:rsidR="00324E93">
        <w:rPr>
          <w:b/>
        </w:rPr>
        <w:t xml:space="preserve">other </w:t>
      </w:r>
      <w:r w:rsidRPr="00C76F85">
        <w:rPr>
          <w:b/>
        </w:rPr>
        <w:t>acts of poor judgment</w:t>
      </w:r>
      <w:r w:rsidR="008F1CDE" w:rsidRPr="00C76F85">
        <w:rPr>
          <w:b/>
        </w:rPr>
        <w:t xml:space="preserve">, very </w:t>
      </w:r>
      <w:r w:rsidR="00B55088" w:rsidRPr="00C76F85">
        <w:rPr>
          <w:b/>
        </w:rPr>
        <w:t>often without malicious intent but</w:t>
      </w:r>
      <w:r w:rsidRPr="00C76F85">
        <w:rPr>
          <w:b/>
        </w:rPr>
        <w:t xml:space="preserve"> occasionally</w:t>
      </w:r>
      <w:r w:rsidR="00B55088" w:rsidRPr="00C76F85">
        <w:rPr>
          <w:b/>
        </w:rPr>
        <w:t xml:space="preserve"> </w:t>
      </w:r>
      <w:r w:rsidRPr="00C76F85">
        <w:rPr>
          <w:b/>
        </w:rPr>
        <w:t xml:space="preserve">with either a will to destructive behavior or blindness </w:t>
      </w:r>
      <w:r w:rsidR="00B55088" w:rsidRPr="00C76F85">
        <w:rPr>
          <w:b/>
        </w:rPr>
        <w:t xml:space="preserve">as </w:t>
      </w:r>
      <w:r w:rsidRPr="00C76F85">
        <w:rPr>
          <w:b/>
        </w:rPr>
        <w:t xml:space="preserve">to its </w:t>
      </w:r>
      <w:r w:rsidRPr="00847BBB">
        <w:rPr>
          <w:b/>
        </w:rPr>
        <w:t>implications</w:t>
      </w:r>
      <w:r w:rsidR="00B55088" w:rsidRPr="00847BBB">
        <w:rPr>
          <w:b/>
        </w:rPr>
        <w:t>:</w:t>
      </w:r>
      <w:r w:rsidR="00B55088" w:rsidRPr="00847BBB">
        <w:t xml:space="preserve"> </w:t>
      </w:r>
    </w:p>
    <w:p w:rsidR="00382D3B" w:rsidRPr="00C76F85" w:rsidRDefault="00DB7695" w:rsidP="00E77B0C">
      <w:pPr>
        <w:pStyle w:val="NormalWeb"/>
      </w:pPr>
      <w:r w:rsidRPr="00847BBB">
        <w:lastRenderedPageBreak/>
        <w:t xml:space="preserve">Smoking marijuana, </w:t>
      </w:r>
      <w:r w:rsidR="00490607" w:rsidRPr="00847BBB">
        <w:t xml:space="preserve">unauthorized use of university space, misuse of computer services and gaining access to a web forum under false pretenses, </w:t>
      </w:r>
      <w:r w:rsidRPr="00847BBB">
        <w:t xml:space="preserve">defiance for not cooperating with a police officer, trespassing, </w:t>
      </w:r>
      <w:r w:rsidR="00490607" w:rsidRPr="00847BBB">
        <w:t>acts of violence towards others, tossing beer bottles out of a window, property damage, endangering others, intimidating and threatening another member of the Yale community, and so on.</w:t>
      </w:r>
    </w:p>
    <w:p w:rsidR="008769EB" w:rsidRPr="009441B5" w:rsidRDefault="00E331A0" w:rsidP="00E77B0C">
      <w:pPr>
        <w:pStyle w:val="NormalWeb"/>
        <w:rPr>
          <w:color w:val="FF0000"/>
        </w:rPr>
      </w:pPr>
      <w:r w:rsidRPr="00C76F85">
        <w:rPr>
          <w:b/>
        </w:rPr>
        <w:t xml:space="preserve">Many of the charges involved violations of </w:t>
      </w:r>
      <w:r w:rsidR="00120E37" w:rsidRPr="00C76F85">
        <w:rPr>
          <w:b/>
        </w:rPr>
        <w:t>alcohol regulations:</w:t>
      </w:r>
      <w:r w:rsidR="00120E37" w:rsidRPr="00C76F85">
        <w:t xml:space="preserve"> </w:t>
      </w:r>
    </w:p>
    <w:p w:rsidR="00C11685" w:rsidRPr="00847BBB" w:rsidRDefault="00F7346D" w:rsidP="00E77B0C">
      <w:pPr>
        <w:pStyle w:val="NormalWeb"/>
      </w:pPr>
      <w:r w:rsidRPr="00847BBB">
        <w:t>A number of these involved minors in possession of alcohol who had also used a false I.D. to obtain it. Others involved students who had been transported multiple times. T</w:t>
      </w:r>
      <w:r w:rsidR="00C11685" w:rsidRPr="00847BBB">
        <w:t>here were several cases in which hosting a social event resulted in underage drinking</w:t>
      </w:r>
      <w:r w:rsidRPr="00847BBB">
        <w:t xml:space="preserve"> </w:t>
      </w:r>
      <w:r w:rsidR="00324E93" w:rsidRPr="00847BBB">
        <w:t>(already worrisome)</w:t>
      </w:r>
      <w:r w:rsidRPr="00847BBB">
        <w:t xml:space="preserve"> and others</w:t>
      </w:r>
      <w:r w:rsidR="00324E93" w:rsidRPr="00847BBB">
        <w:t>,</w:t>
      </w:r>
      <w:r w:rsidRPr="00847BBB">
        <w:t xml:space="preserve"> still more worrisome, in which those events resulted in </w:t>
      </w:r>
      <w:r w:rsidR="00C11685" w:rsidRPr="00847BBB">
        <w:t xml:space="preserve">the transporting of minors. </w:t>
      </w:r>
      <w:r w:rsidRPr="00847BBB">
        <w:rPr>
          <w:b/>
        </w:rPr>
        <w:t>Any student who host</w:t>
      </w:r>
      <w:r w:rsidR="00324E93" w:rsidRPr="00847BBB">
        <w:rPr>
          <w:b/>
        </w:rPr>
        <w:t>s a party as well as any student who is an officer</w:t>
      </w:r>
      <w:r w:rsidRPr="00847BBB">
        <w:rPr>
          <w:b/>
        </w:rPr>
        <w:t xml:space="preserve"> of an organization hosting a party in which minors consume alcohol need</w:t>
      </w:r>
      <w:r w:rsidR="00324E93" w:rsidRPr="00847BBB">
        <w:rPr>
          <w:b/>
        </w:rPr>
        <w:t>s</w:t>
      </w:r>
      <w:r w:rsidRPr="00847BBB">
        <w:rPr>
          <w:b/>
        </w:rPr>
        <w:t xml:space="preserve"> to recognize that </w:t>
      </w:r>
      <w:r w:rsidR="00324E93" w:rsidRPr="00847BBB">
        <w:rPr>
          <w:b/>
        </w:rPr>
        <w:t>he or she is</w:t>
      </w:r>
      <w:r w:rsidRPr="00847BBB">
        <w:rPr>
          <w:b/>
        </w:rPr>
        <w:t xml:space="preserve"> responsible both for the </w:t>
      </w:r>
      <w:r w:rsidR="00324E93" w:rsidRPr="00847BBB">
        <w:rPr>
          <w:b/>
        </w:rPr>
        <w:t xml:space="preserve">illegal </w:t>
      </w:r>
      <w:r w:rsidRPr="00847BBB">
        <w:rPr>
          <w:b/>
        </w:rPr>
        <w:t>consumption of alcohol by minors and the serious consequences that often result from that</w:t>
      </w:r>
      <w:r w:rsidRPr="00847BBB">
        <w:t>.</w:t>
      </w:r>
      <w:r w:rsidR="00324E93" w:rsidRPr="00847BBB">
        <w:t xml:space="preserve"> Perhaps the most egregious failing in moral responsibility occurred in a case in which upperclassmen were charged with Hazing in connection with consumption of alcohol by a freshman. The underage student was pressured to drink. The violation of alcohol regulations resulted in penalties of reprimand and probation.</w:t>
      </w:r>
    </w:p>
    <w:p w:rsidR="00B55088" w:rsidRPr="00847BBB" w:rsidRDefault="00506111" w:rsidP="00E77B0C">
      <w:pPr>
        <w:pStyle w:val="NormalWeb"/>
        <w:rPr>
          <w:b/>
        </w:rPr>
      </w:pPr>
      <w:r w:rsidRPr="00847BBB">
        <w:rPr>
          <w:b/>
        </w:rPr>
        <w:t>Referred Cases</w:t>
      </w:r>
      <w:r w:rsidR="00B55088" w:rsidRPr="00847BBB">
        <w:rPr>
          <w:b/>
        </w:rPr>
        <w:t xml:space="preserve">: </w:t>
      </w:r>
    </w:p>
    <w:p w:rsidR="009441B5" w:rsidRPr="00847BBB" w:rsidRDefault="00506111" w:rsidP="009441B5">
      <w:pPr>
        <w:pStyle w:val="NormalWeb"/>
        <w:rPr>
          <w:b/>
        </w:rPr>
      </w:pPr>
      <w:r w:rsidRPr="00847BBB">
        <w:t xml:space="preserve">There were also </w:t>
      </w:r>
      <w:r w:rsidR="009441B5" w:rsidRPr="00847BBB">
        <w:t xml:space="preserve">39 </w:t>
      </w:r>
      <w:r w:rsidRPr="00847BBB">
        <w:t>c</w:t>
      </w:r>
      <w:r w:rsidR="008F1CDE" w:rsidRPr="00847BBB">
        <w:t xml:space="preserve">ases involving </w:t>
      </w:r>
      <w:r w:rsidR="009441B5" w:rsidRPr="00847BBB">
        <w:t>40</w:t>
      </w:r>
      <w:r w:rsidR="008F1CDE" w:rsidRPr="00847BBB">
        <w:t xml:space="preserve"> students whom</w:t>
      </w:r>
      <w:r w:rsidRPr="00847BBB">
        <w:t xml:space="preserve"> </w:t>
      </w:r>
      <w:r w:rsidR="00460CB3" w:rsidRPr="00847BBB">
        <w:t>we did not see but wh</w:t>
      </w:r>
      <w:r w:rsidR="008F1CDE" w:rsidRPr="00847BBB">
        <w:t>o</w:t>
      </w:r>
      <w:r w:rsidR="00EB69E4" w:rsidRPr="00847BBB">
        <w:t>m</w:t>
      </w:r>
      <w:r w:rsidR="00460CB3" w:rsidRPr="00847BBB">
        <w:t xml:space="preserve"> </w:t>
      </w:r>
      <w:r w:rsidR="00A30B82" w:rsidRPr="00847BBB">
        <w:t xml:space="preserve">we </w:t>
      </w:r>
      <w:r w:rsidRPr="00847BBB">
        <w:t>refer</w:t>
      </w:r>
      <w:r w:rsidR="00A30B82" w:rsidRPr="00847BBB">
        <w:t xml:space="preserve">red </w:t>
      </w:r>
      <w:r w:rsidR="00A30B82" w:rsidRPr="00C76F85">
        <w:t xml:space="preserve">directly to the residential </w:t>
      </w:r>
      <w:r w:rsidRPr="00C76F85">
        <w:t xml:space="preserve">college. </w:t>
      </w:r>
      <w:r w:rsidR="009441B5" w:rsidRPr="00847BBB">
        <w:t>31 of the 39 cases involved 31 students who were intoxicated</w:t>
      </w:r>
      <w:r w:rsidR="008769EB" w:rsidRPr="00847BBB">
        <w:t xml:space="preserve">. </w:t>
      </w:r>
      <w:r w:rsidR="009441B5" w:rsidRPr="00847BBB">
        <w:t xml:space="preserve">29 were transported to YNHH or University Health Services.   </w:t>
      </w:r>
    </w:p>
    <w:p w:rsidR="00E331A0" w:rsidRPr="00C76F85" w:rsidRDefault="00E331A0" w:rsidP="00E77B0C">
      <w:pPr>
        <w:pStyle w:val="NormalWeb"/>
        <w:rPr>
          <w:b/>
        </w:rPr>
      </w:pPr>
      <w:r w:rsidRPr="00C76F85">
        <w:rPr>
          <w:b/>
        </w:rPr>
        <w:t>Full Hearings:</w:t>
      </w:r>
    </w:p>
    <w:p w:rsidR="001A02F5" w:rsidRPr="00847BBB" w:rsidRDefault="001A02F5" w:rsidP="00E77B0C">
      <w:pPr>
        <w:pStyle w:val="NormalWeb"/>
      </w:pPr>
      <w:r w:rsidRPr="00C76F85">
        <w:t xml:space="preserve">Although the vast majority of students choose the disposition, a student who wishes to contest the charge may also </w:t>
      </w:r>
      <w:r w:rsidR="00B31B83" w:rsidRPr="00C76F85">
        <w:t xml:space="preserve">wish </w:t>
      </w:r>
      <w:r w:rsidRPr="00C76F85">
        <w:t>to come instead before</w:t>
      </w:r>
      <w:r w:rsidR="00A30B82" w:rsidRPr="00C76F85">
        <w:t xml:space="preserve"> the</w:t>
      </w:r>
      <w:r w:rsidRPr="00C76F85">
        <w:t xml:space="preserve"> entire committee</w:t>
      </w:r>
      <w:r w:rsidR="00B31B83" w:rsidRPr="00C76F85">
        <w:t>. The full committee is</w:t>
      </w:r>
      <w:r w:rsidRPr="00C76F85">
        <w:t xml:space="preserve"> composed of three tenured and three untenured faculty members, three undergraduates and </w:t>
      </w:r>
      <w:r w:rsidR="00A30B82" w:rsidRPr="00C76F85">
        <w:t xml:space="preserve">the Dean’s designate.  The secretary of the committee also attends full hearings, but is not a voting member.  </w:t>
      </w:r>
      <w:r w:rsidR="00847BBB">
        <w:t>We had</w:t>
      </w:r>
      <w:r w:rsidR="00B31B83" w:rsidRPr="00C76F85">
        <w:t xml:space="preserve"> </w:t>
      </w:r>
      <w:r w:rsidR="009441B5" w:rsidRPr="00847BBB">
        <w:t>2 f</w:t>
      </w:r>
      <w:r w:rsidR="006756F9" w:rsidRPr="00847BBB">
        <w:t xml:space="preserve">ormal </w:t>
      </w:r>
      <w:r w:rsidR="00983628" w:rsidRPr="00847BBB">
        <w:t>hearing</w:t>
      </w:r>
      <w:r w:rsidR="009441B5" w:rsidRPr="00847BBB">
        <w:t xml:space="preserve">s in </w:t>
      </w:r>
      <w:proofErr w:type="gramStart"/>
      <w:r w:rsidR="009441B5" w:rsidRPr="00847BBB">
        <w:t>Spring</w:t>
      </w:r>
      <w:proofErr w:type="gramEnd"/>
      <w:r w:rsidR="009441B5" w:rsidRPr="00847BBB">
        <w:t xml:space="preserve"> of 2013</w:t>
      </w:r>
      <w:r w:rsidR="00B31B83" w:rsidRPr="00847BBB">
        <w:t>.</w:t>
      </w:r>
    </w:p>
    <w:p w:rsidR="00E15401" w:rsidRPr="00847BBB" w:rsidRDefault="00E15401" w:rsidP="00E77B0C">
      <w:pPr>
        <w:pStyle w:val="NormalWeb"/>
        <w:rPr>
          <w:b/>
        </w:rPr>
      </w:pPr>
      <w:r w:rsidRPr="00847BBB">
        <w:rPr>
          <w:b/>
        </w:rPr>
        <w:t>Penalty Hearings:</w:t>
      </w:r>
    </w:p>
    <w:p w:rsidR="009441B5" w:rsidRPr="00847BBB" w:rsidRDefault="00B31B83" w:rsidP="009441B5">
      <w:pPr>
        <w:pStyle w:val="NormalWeb"/>
      </w:pPr>
      <w:r w:rsidRPr="00847BBB">
        <w:t xml:space="preserve">Students may also choose to </w:t>
      </w:r>
      <w:r w:rsidR="004C6F92" w:rsidRPr="00847BBB">
        <w:t xml:space="preserve">come before the full committee if, after having had a disposition without a formal hearing, they wish to dispute the penalty. </w:t>
      </w:r>
      <w:r w:rsidR="009818D1" w:rsidRPr="00847BBB">
        <w:t xml:space="preserve">We had </w:t>
      </w:r>
      <w:r w:rsidR="009441B5" w:rsidRPr="00847BBB">
        <w:t>no</w:t>
      </w:r>
      <w:r w:rsidR="009818D1" w:rsidRPr="00847BBB">
        <w:t xml:space="preserve"> penalty hearings in </w:t>
      </w:r>
      <w:proofErr w:type="gramStart"/>
      <w:r w:rsidR="009441B5" w:rsidRPr="00847BBB">
        <w:t>Spring</w:t>
      </w:r>
      <w:proofErr w:type="gramEnd"/>
      <w:r w:rsidR="009441B5" w:rsidRPr="00847BBB">
        <w:t xml:space="preserve"> of 2013.</w:t>
      </w:r>
    </w:p>
    <w:p w:rsidR="008F1CDE" w:rsidRPr="00C76F85" w:rsidRDefault="006756F9" w:rsidP="00E77B0C">
      <w:pPr>
        <w:pStyle w:val="NormalWeb"/>
        <w:rPr>
          <w:b/>
        </w:rPr>
      </w:pPr>
      <w:r w:rsidRPr="00C76F85">
        <w:rPr>
          <w:b/>
        </w:rPr>
        <w:t>Concluding thoughts:</w:t>
      </w:r>
    </w:p>
    <w:p w:rsidR="009818D1" w:rsidRPr="00C76F85" w:rsidRDefault="00CB3CEF" w:rsidP="00E77B0C">
      <w:pPr>
        <w:pStyle w:val="NormalWeb"/>
      </w:pPr>
      <w:r w:rsidRPr="00C76F85">
        <w:t xml:space="preserve">I </w:t>
      </w:r>
      <w:r w:rsidR="009818D1" w:rsidRPr="00C76F85">
        <w:t xml:space="preserve">have </w:t>
      </w:r>
      <w:r w:rsidRPr="00C76F85">
        <w:t xml:space="preserve">served as head of the Executive Committee </w:t>
      </w:r>
      <w:r w:rsidR="009818D1" w:rsidRPr="00C76F85">
        <w:t xml:space="preserve">since </w:t>
      </w:r>
      <w:proofErr w:type="gramStart"/>
      <w:r w:rsidR="009818D1" w:rsidRPr="00C76F85">
        <w:t>Fall</w:t>
      </w:r>
      <w:proofErr w:type="gramEnd"/>
      <w:r w:rsidRPr="00C76F85">
        <w:t xml:space="preserve"> 2011</w:t>
      </w:r>
      <w:r w:rsidR="009818D1" w:rsidRPr="00C76F85">
        <w:t xml:space="preserve">. </w:t>
      </w:r>
    </w:p>
    <w:p w:rsidR="00674AD4" w:rsidRPr="00C76F85" w:rsidRDefault="008F1CDE" w:rsidP="00E77B0C">
      <w:pPr>
        <w:pStyle w:val="NormalWeb"/>
      </w:pPr>
      <w:r w:rsidRPr="00C76F85">
        <w:t>In his 2006-20</w:t>
      </w:r>
      <w:r w:rsidR="00A30B82" w:rsidRPr="00C76F85">
        <w:t>07 report, Paul Bloom wrote that</w:t>
      </w:r>
      <w:r w:rsidRPr="00C76F85">
        <w:t xml:space="preserve"> </w:t>
      </w:r>
      <w:r w:rsidR="00B43401" w:rsidRPr="00C76F85">
        <w:t>“</w:t>
      </w:r>
      <w:r w:rsidRPr="00C76F85">
        <w:t>most cases that the committee sees are caused by foolishness, inattention, inebriation, or honest mistakes.</w:t>
      </w:r>
      <w:r w:rsidR="00B43401" w:rsidRPr="00C76F85">
        <w:t>”</w:t>
      </w:r>
      <w:r w:rsidR="00232212" w:rsidRPr="00C76F85">
        <w:t xml:space="preserve"> I </w:t>
      </w:r>
      <w:r w:rsidR="00674AD4" w:rsidRPr="00C76F85">
        <w:t xml:space="preserve">continue to </w:t>
      </w:r>
      <w:r w:rsidR="00C160BA" w:rsidRPr="00C76F85">
        <w:t>think that is just right</w:t>
      </w:r>
      <w:r w:rsidRPr="00C76F85">
        <w:t xml:space="preserve">. </w:t>
      </w:r>
      <w:r w:rsidRPr="00C76F85">
        <w:lastRenderedPageBreak/>
        <w:t xml:space="preserve">Most of the students </w:t>
      </w:r>
      <w:r w:rsidR="00860C51" w:rsidRPr="00C76F85">
        <w:t>we see</w:t>
      </w:r>
      <w:r w:rsidRPr="00C76F85">
        <w:t xml:space="preserve"> are </w:t>
      </w:r>
      <w:r w:rsidR="00232212" w:rsidRPr="00C76F85">
        <w:t>individuals</w:t>
      </w:r>
      <w:r w:rsidRPr="00C76F85">
        <w:t xml:space="preserve"> of high integrity atoning for a </w:t>
      </w:r>
      <w:r w:rsidR="00232212" w:rsidRPr="00C76F85">
        <w:t>poor</w:t>
      </w:r>
      <w:r w:rsidRPr="00C76F85">
        <w:t xml:space="preserve"> choice.</w:t>
      </w:r>
      <w:r w:rsidR="00C27683" w:rsidRPr="00C76F85">
        <w:t xml:space="preserve"> It is our hope that the </w:t>
      </w:r>
      <w:r w:rsidR="00CB3CEF" w:rsidRPr="00C76F85">
        <w:t xml:space="preserve">experience of coming before the Executive Committee is not simply that of a penalty imposed in reaction to the breaking of Yale regulations. If one doesn’t come to understand the wisdom of the regulations, how breaking them often endangers the student himself or herself, how it can affect others in the community and the values of an educational institution, the process will not have accomplished what it should. We hope that </w:t>
      </w:r>
      <w:r w:rsidR="00C27683" w:rsidRPr="00C76F85">
        <w:t xml:space="preserve">students who come before us leave the room with the </w:t>
      </w:r>
      <w:r w:rsidR="00860C51" w:rsidRPr="00C76F85">
        <w:t>sense that their penalty is</w:t>
      </w:r>
      <w:r w:rsidR="00C27683" w:rsidRPr="00C76F85">
        <w:t xml:space="preserve"> just and that they have learned </w:t>
      </w:r>
      <w:r w:rsidR="00C160BA" w:rsidRPr="00C76F85">
        <w:t>something</w:t>
      </w:r>
      <w:r w:rsidR="00A30B82" w:rsidRPr="00C76F85">
        <w:t xml:space="preserve"> </w:t>
      </w:r>
      <w:r w:rsidR="00C27683" w:rsidRPr="00C76F85">
        <w:t xml:space="preserve">about themselves </w:t>
      </w:r>
      <w:r w:rsidR="00CB3CEF" w:rsidRPr="00C76F85">
        <w:t>that will transform their behavior in the future</w:t>
      </w:r>
      <w:r w:rsidR="00C27683" w:rsidRPr="00C76F85">
        <w:t>.</w:t>
      </w:r>
    </w:p>
    <w:p w:rsidR="00674AD4" w:rsidRPr="005E109C" w:rsidRDefault="00674AD4" w:rsidP="00E77B0C">
      <w:pPr>
        <w:pStyle w:val="NormalWeb"/>
        <w:rPr>
          <w:color w:val="FF0000"/>
        </w:rPr>
      </w:pPr>
      <w:r w:rsidRPr="00C76F85">
        <w:t>In my Spring 2012 Executive Committee report I offered a few suggestions: first, with respect to raising awareness about the dangers of and responsibilities with  respect to alcohol consumption and, second, with respect to continued measures to make students aware of the definition of plagiarism. Both of these remain relevant.</w:t>
      </w:r>
    </w:p>
    <w:p w:rsidR="005E109C" w:rsidRPr="00847BBB" w:rsidRDefault="005E109C" w:rsidP="00E77B0C">
      <w:pPr>
        <w:pStyle w:val="NormalWeb"/>
      </w:pPr>
      <w:r w:rsidRPr="00847BBB">
        <w:t>I</w:t>
      </w:r>
      <w:r w:rsidR="009441B5" w:rsidRPr="00847BBB">
        <w:t xml:space="preserve">n the report concerning F2012 I added some </w:t>
      </w:r>
      <w:r w:rsidRPr="00847BBB">
        <w:t>further general thoughts on the work of the committee</w:t>
      </w:r>
      <w:r w:rsidR="004872FA" w:rsidRPr="00847BBB">
        <w:t xml:space="preserve"> which concerned student misapprehension of the Committee’s function and ethos. Since those thoughts were written late in </w:t>
      </w:r>
      <w:proofErr w:type="gramStart"/>
      <w:r w:rsidR="004872FA" w:rsidRPr="00847BBB">
        <w:t>Spring</w:t>
      </w:r>
      <w:proofErr w:type="gramEnd"/>
      <w:r w:rsidR="004872FA" w:rsidRPr="00847BBB">
        <w:t xml:space="preserve"> of 2013, I repeat them below</w:t>
      </w:r>
      <w:r w:rsidRPr="00847BBB">
        <w:t>:</w:t>
      </w:r>
    </w:p>
    <w:p w:rsidR="005E109C" w:rsidRPr="00847BBB" w:rsidRDefault="005E109C" w:rsidP="005E109C">
      <w:pPr>
        <w:spacing w:before="100" w:beforeAutospacing="1" w:after="100" w:afterAutospacing="1"/>
        <w:rPr>
          <w:rFonts w:eastAsia="Times New Roman" w:cs="Times New Roman"/>
          <w:szCs w:val="24"/>
        </w:rPr>
      </w:pPr>
      <w:r w:rsidRPr="00847BBB">
        <w:rPr>
          <w:rFonts w:eastAsia="Times New Roman" w:cs="Times New Roman"/>
          <w:szCs w:val="24"/>
        </w:rPr>
        <w:t>It was with great pleasure that I met with members of the Yale College Dean’s Advisory Council for a discussion on academic integrity.  I was rather dismayed to learn, however, particularly dismayed to learn from a group with such a finely-tuned sense of life at Yale, what the student apprehension of the Executive committee seems to be.  Perhaps misconception is inevitable given that all participants in the meetings of the Executive Committee are required to maintain strict confidentiality. I would like to say the following: </w:t>
      </w:r>
    </w:p>
    <w:p w:rsidR="005E109C" w:rsidRPr="00847BBB" w:rsidRDefault="005E109C" w:rsidP="005E109C">
      <w:pPr>
        <w:spacing w:before="100" w:beforeAutospacing="1" w:after="100" w:afterAutospacing="1"/>
        <w:rPr>
          <w:rFonts w:eastAsia="Times New Roman" w:cs="Times New Roman"/>
          <w:szCs w:val="24"/>
        </w:rPr>
      </w:pPr>
      <w:r w:rsidRPr="00847BBB">
        <w:rPr>
          <w:rFonts w:eastAsia="Times New Roman" w:cs="Times New Roman"/>
          <w:szCs w:val="24"/>
        </w:rPr>
        <w:t xml:space="preserve">What to the casual reader of the </w:t>
      </w:r>
      <w:proofErr w:type="spellStart"/>
      <w:r w:rsidRPr="00847BBB">
        <w:rPr>
          <w:rFonts w:eastAsia="Times New Roman" w:cs="Times New Roman"/>
          <w:szCs w:val="24"/>
        </w:rPr>
        <w:t>semesterly</w:t>
      </w:r>
      <w:proofErr w:type="spellEnd"/>
      <w:r w:rsidRPr="00847BBB">
        <w:rPr>
          <w:rFonts w:eastAsia="Times New Roman" w:cs="Times New Roman"/>
          <w:szCs w:val="24"/>
        </w:rPr>
        <w:t xml:space="preserve"> report of the committee might seem like an arbitrary imposition of different sanctions for the same violation of the Undergraduate Regulations is hardly what takes place. There is a significant difference between a Freshman who makes a relatively minor error in the required documentation for a paper and the student who lifts great portions of a paper from the internet and presents them as his or her own, or someone who copies someone else’s take home examination, or a student who in a premeditative attempt to cheat takes materials into an examination room.  </w:t>
      </w:r>
    </w:p>
    <w:p w:rsidR="005E109C" w:rsidRPr="00847BBB" w:rsidRDefault="005E109C" w:rsidP="005E109C">
      <w:pPr>
        <w:spacing w:before="100" w:beforeAutospacing="1" w:after="100" w:afterAutospacing="1"/>
        <w:rPr>
          <w:rFonts w:eastAsia="Times New Roman" w:cs="Times New Roman"/>
          <w:szCs w:val="24"/>
        </w:rPr>
      </w:pPr>
      <w:r w:rsidRPr="00847BBB">
        <w:rPr>
          <w:rFonts w:eastAsia="Times New Roman" w:cs="Times New Roman"/>
          <w:szCs w:val="24"/>
        </w:rPr>
        <w:t>My experience of the deliberations of the committee has been that of deeply serious, often agonizing consideration of every aspect of the case we have heard. We take all the evidence presented by both the student and the person making the charge into consideration. We review past, similar cases for precedent. We care deeply about every student who enters that room.  I can only surmise that we are doing things right because one can never predict whether the student serving on the committee in any individual week will be more or less severe in relation to each case. The student often offers us a perspective we would otherwise be unable to have access to, filling us in on certain aspects of student life or practices, but there is no fundamental difference between the faculty, administrators, and student who serve in terms of the resolutions we reach.</w:t>
      </w:r>
    </w:p>
    <w:p w:rsidR="005E109C" w:rsidRPr="00847BBB" w:rsidRDefault="005E109C" w:rsidP="005E109C">
      <w:pPr>
        <w:spacing w:before="100" w:beforeAutospacing="1" w:after="100" w:afterAutospacing="1"/>
        <w:rPr>
          <w:rFonts w:eastAsia="Times New Roman" w:cs="Times New Roman"/>
          <w:szCs w:val="24"/>
        </w:rPr>
      </w:pPr>
      <w:r w:rsidRPr="00847BBB">
        <w:rPr>
          <w:rFonts w:eastAsia="Times New Roman" w:cs="Times New Roman"/>
          <w:szCs w:val="24"/>
        </w:rPr>
        <w:t xml:space="preserve"> Yes, the Executive Committee is committed to preserving the integrity of the university. When we see cases, as we have this year, for example </w:t>
      </w:r>
      <w:r w:rsidR="00810B88" w:rsidRPr="00847BBB">
        <w:rPr>
          <w:rFonts w:eastAsia="Times New Roman" w:cs="Times New Roman"/>
          <w:szCs w:val="24"/>
        </w:rPr>
        <w:t>which</w:t>
      </w:r>
      <w:r w:rsidRPr="00847BBB">
        <w:rPr>
          <w:rFonts w:eastAsia="Times New Roman" w:cs="Times New Roman"/>
          <w:szCs w:val="24"/>
        </w:rPr>
        <w:t xml:space="preserve"> connect alcohol abuse and hazing, </w:t>
      </w:r>
      <w:r w:rsidR="00810B88" w:rsidRPr="00847BBB">
        <w:rPr>
          <w:rFonts w:eastAsia="Times New Roman" w:cs="Times New Roman"/>
          <w:szCs w:val="24"/>
        </w:rPr>
        <w:t xml:space="preserve">the </w:t>
      </w:r>
      <w:r w:rsidR="00810B88" w:rsidRPr="00847BBB">
        <w:rPr>
          <w:rFonts w:eastAsia="Times New Roman" w:cs="Times New Roman"/>
          <w:szCs w:val="24"/>
        </w:rPr>
        <w:lastRenderedPageBreak/>
        <w:t>organizations responsible can count on penalties commensurate with thoughtlessly putting one’s fellow students at risk. But the</w:t>
      </w:r>
      <w:r w:rsidRPr="00847BBB">
        <w:rPr>
          <w:rFonts w:eastAsia="Times New Roman" w:cs="Times New Roman"/>
          <w:szCs w:val="24"/>
        </w:rPr>
        <w:t xml:space="preserve"> task</w:t>
      </w:r>
      <w:r w:rsidR="00810B88" w:rsidRPr="00847BBB">
        <w:rPr>
          <w:rFonts w:eastAsia="Times New Roman" w:cs="Times New Roman"/>
          <w:szCs w:val="24"/>
        </w:rPr>
        <w:t xml:space="preserve"> of the committee</w:t>
      </w:r>
      <w:r w:rsidRPr="00847BBB">
        <w:rPr>
          <w:rFonts w:eastAsia="Times New Roman" w:cs="Times New Roman"/>
          <w:szCs w:val="24"/>
        </w:rPr>
        <w:t xml:space="preserve">, as I </w:t>
      </w:r>
      <w:r w:rsidR="00810B88" w:rsidRPr="00847BBB">
        <w:rPr>
          <w:rFonts w:eastAsia="Times New Roman" w:cs="Times New Roman"/>
          <w:szCs w:val="24"/>
        </w:rPr>
        <w:t>and the previous chairs</w:t>
      </w:r>
      <w:r w:rsidRPr="00847BBB">
        <w:rPr>
          <w:rFonts w:eastAsia="Times New Roman" w:cs="Times New Roman"/>
          <w:szCs w:val="24"/>
        </w:rPr>
        <w:t xml:space="preserve"> have viewed it, is hardly simply one of meting out punishment. We are committed to making an appearance before the Committee an educational process, to thinking through with students where things went wrong and why, to putting the student in touch</w:t>
      </w:r>
      <w:r w:rsidR="00810B88" w:rsidRPr="00847BBB">
        <w:rPr>
          <w:rFonts w:eastAsia="Times New Roman" w:cs="Times New Roman"/>
          <w:szCs w:val="24"/>
        </w:rPr>
        <w:t xml:space="preserve"> with some of the considerable </w:t>
      </w:r>
      <w:r w:rsidRPr="00847BBB">
        <w:rPr>
          <w:rFonts w:eastAsia="Times New Roman" w:cs="Times New Roman"/>
          <w:szCs w:val="24"/>
        </w:rPr>
        <w:t xml:space="preserve">resources of Yale to bolster them in the future, to reminding them that close at hand are </w:t>
      </w:r>
      <w:r w:rsidR="00810B88" w:rsidRPr="00847BBB">
        <w:rPr>
          <w:rFonts w:eastAsia="Times New Roman" w:cs="Times New Roman"/>
          <w:szCs w:val="24"/>
        </w:rPr>
        <w:t xml:space="preserve">dedicated </w:t>
      </w:r>
      <w:r w:rsidRPr="00847BBB">
        <w:rPr>
          <w:rFonts w:eastAsia="Times New Roman" w:cs="Times New Roman"/>
          <w:szCs w:val="24"/>
        </w:rPr>
        <w:t>deans</w:t>
      </w:r>
      <w:r w:rsidR="00810B88" w:rsidRPr="00847BBB">
        <w:rPr>
          <w:rFonts w:eastAsia="Times New Roman" w:cs="Times New Roman"/>
          <w:szCs w:val="24"/>
        </w:rPr>
        <w:t xml:space="preserve"> and expert help at Yale Health when that is relevant. And we are committed to doing all this with the most finely tuned sense of justice possible.</w:t>
      </w:r>
    </w:p>
    <w:p w:rsidR="005E109C" w:rsidRPr="00847BBB" w:rsidRDefault="005E109C" w:rsidP="00E77B0C">
      <w:pPr>
        <w:pStyle w:val="NormalWeb"/>
      </w:pPr>
    </w:p>
    <w:p w:rsidR="00E56D5B" w:rsidRPr="00C76F85" w:rsidRDefault="00E56D5B" w:rsidP="008F1CDE">
      <w:pPr>
        <w:pStyle w:val="NormalWeb"/>
        <w:rPr>
          <w:b/>
        </w:rPr>
      </w:pPr>
      <w:r w:rsidRPr="00C76F85">
        <w:rPr>
          <w:b/>
        </w:rPr>
        <w:t>Thanks:</w:t>
      </w:r>
    </w:p>
    <w:p w:rsidR="00EA13DF" w:rsidRPr="00C76F85" w:rsidRDefault="00EA13DF" w:rsidP="008F1CDE">
      <w:pPr>
        <w:pStyle w:val="NormalWeb"/>
      </w:pPr>
      <w:r w:rsidRPr="00C76F85">
        <w:t>My special thanks to the hardworking members of the entire committee. The full hearings are long and difficult, I know.</w:t>
      </w:r>
    </w:p>
    <w:p w:rsidR="0066255B" w:rsidRPr="00C76F85" w:rsidRDefault="00C160BA" w:rsidP="0066255B">
      <w:pPr>
        <w:pStyle w:val="HTMLPreformatted"/>
        <w:rPr>
          <w:rFonts w:ascii="Times New Roman" w:hAnsi="Times New Roman" w:cs="Times New Roman"/>
          <w:sz w:val="24"/>
          <w:szCs w:val="24"/>
        </w:rPr>
      </w:pPr>
      <w:r w:rsidRPr="00C76F85">
        <w:rPr>
          <w:rFonts w:ascii="Times New Roman" w:hAnsi="Times New Roman" w:cs="Times New Roman"/>
          <w:sz w:val="24"/>
          <w:szCs w:val="24"/>
        </w:rPr>
        <w:t>I had</w:t>
      </w:r>
      <w:r w:rsidR="00E56D5B" w:rsidRPr="00C76F85">
        <w:rPr>
          <w:rFonts w:ascii="Times New Roman" w:hAnsi="Times New Roman" w:cs="Times New Roman"/>
          <w:sz w:val="24"/>
          <w:szCs w:val="24"/>
        </w:rPr>
        <w:t xml:space="preserve"> the ho</w:t>
      </w:r>
      <w:r w:rsidR="00EA13DF" w:rsidRPr="00C76F85">
        <w:rPr>
          <w:rFonts w:ascii="Times New Roman" w:hAnsi="Times New Roman" w:cs="Times New Roman"/>
          <w:sz w:val="24"/>
          <w:szCs w:val="24"/>
        </w:rPr>
        <w:t xml:space="preserve">nor to work </w:t>
      </w:r>
      <w:r w:rsidRPr="00C76F85">
        <w:rPr>
          <w:rFonts w:ascii="Times New Roman" w:hAnsi="Times New Roman" w:cs="Times New Roman"/>
          <w:sz w:val="24"/>
          <w:szCs w:val="24"/>
        </w:rPr>
        <w:t xml:space="preserve">last </w:t>
      </w:r>
      <w:r w:rsidR="009818D1" w:rsidRPr="00C76F85">
        <w:rPr>
          <w:rFonts w:ascii="Times New Roman" w:hAnsi="Times New Roman" w:cs="Times New Roman"/>
          <w:sz w:val="24"/>
          <w:szCs w:val="24"/>
        </w:rPr>
        <w:t>fall</w:t>
      </w:r>
      <w:r w:rsidRPr="00C76F85">
        <w:rPr>
          <w:rFonts w:ascii="Times New Roman" w:hAnsi="Times New Roman" w:cs="Times New Roman"/>
          <w:sz w:val="24"/>
          <w:szCs w:val="24"/>
        </w:rPr>
        <w:t xml:space="preserve"> </w:t>
      </w:r>
      <w:r w:rsidR="00EA13DF" w:rsidRPr="00C76F85">
        <w:rPr>
          <w:rFonts w:ascii="Times New Roman" w:hAnsi="Times New Roman" w:cs="Times New Roman"/>
          <w:sz w:val="24"/>
          <w:szCs w:val="24"/>
        </w:rPr>
        <w:t>side-by-side in the Coordinating Group</w:t>
      </w:r>
      <w:r w:rsidR="00E56D5B" w:rsidRPr="00C76F85">
        <w:rPr>
          <w:rFonts w:ascii="Times New Roman" w:hAnsi="Times New Roman" w:cs="Times New Roman"/>
          <w:sz w:val="24"/>
          <w:szCs w:val="24"/>
        </w:rPr>
        <w:t xml:space="preserve"> with Professor </w:t>
      </w:r>
      <w:r w:rsidR="009818D1" w:rsidRPr="00C76F85">
        <w:rPr>
          <w:rFonts w:ascii="Times New Roman" w:hAnsi="Times New Roman" w:cs="Times New Roman"/>
          <w:sz w:val="24"/>
          <w:szCs w:val="24"/>
        </w:rPr>
        <w:t>Caleb Smith</w:t>
      </w:r>
      <w:r w:rsidR="00E56D5B" w:rsidRPr="00C76F85">
        <w:rPr>
          <w:rFonts w:ascii="Times New Roman" w:hAnsi="Times New Roman" w:cs="Times New Roman"/>
          <w:sz w:val="24"/>
          <w:szCs w:val="24"/>
        </w:rPr>
        <w:t>, our fact-</w:t>
      </w:r>
      <w:r w:rsidR="00A7524E" w:rsidRPr="00C76F85">
        <w:rPr>
          <w:rFonts w:ascii="Times New Roman" w:hAnsi="Times New Roman" w:cs="Times New Roman"/>
          <w:sz w:val="24"/>
          <w:szCs w:val="24"/>
        </w:rPr>
        <w:t>finder, and Pamela George, the S</w:t>
      </w:r>
      <w:r w:rsidR="00E56D5B" w:rsidRPr="00C76F85">
        <w:rPr>
          <w:rFonts w:ascii="Times New Roman" w:hAnsi="Times New Roman" w:cs="Times New Roman"/>
          <w:sz w:val="24"/>
          <w:szCs w:val="24"/>
        </w:rPr>
        <w:t xml:space="preserve">ecretary of the Committee. </w:t>
      </w:r>
      <w:r w:rsidR="009818D1" w:rsidRPr="00C76F85">
        <w:rPr>
          <w:rFonts w:ascii="Times New Roman" w:hAnsi="Times New Roman" w:cs="Times New Roman"/>
          <w:sz w:val="24"/>
          <w:szCs w:val="24"/>
        </w:rPr>
        <w:t xml:space="preserve">Caleb Smith’s fine-tuned sense of justice, his careful, deliberate mode of weighing all factors, his respect for the students who come before us made working with him a great pleasure. </w:t>
      </w:r>
      <w:r w:rsidR="00E56D5B" w:rsidRPr="00C76F85">
        <w:rPr>
          <w:rFonts w:ascii="Times New Roman" w:hAnsi="Times New Roman" w:cs="Times New Roman"/>
          <w:sz w:val="24"/>
          <w:szCs w:val="24"/>
        </w:rPr>
        <w:t xml:space="preserve"> There are no sufficient words to praise Pamela George’s </w:t>
      </w:r>
      <w:r w:rsidR="00D75231" w:rsidRPr="00C76F85">
        <w:rPr>
          <w:rFonts w:ascii="Times New Roman" w:hAnsi="Times New Roman" w:cs="Times New Roman"/>
          <w:sz w:val="24"/>
          <w:szCs w:val="24"/>
        </w:rPr>
        <w:t>equal devotion</w:t>
      </w:r>
      <w:r w:rsidR="00A7524E" w:rsidRPr="00C76F85">
        <w:rPr>
          <w:rFonts w:ascii="Times New Roman" w:hAnsi="Times New Roman" w:cs="Times New Roman"/>
          <w:sz w:val="24"/>
          <w:szCs w:val="24"/>
        </w:rPr>
        <w:t xml:space="preserve"> to the integrity of Yale University and the well-being of its students. I am thoroughly in her debt for her </w:t>
      </w:r>
      <w:r w:rsidR="00D75231" w:rsidRPr="00C76F85">
        <w:rPr>
          <w:rFonts w:ascii="Times New Roman" w:hAnsi="Times New Roman" w:cs="Times New Roman"/>
          <w:sz w:val="24"/>
          <w:szCs w:val="24"/>
        </w:rPr>
        <w:t>painstaking attention to detail</w:t>
      </w:r>
      <w:r w:rsidR="00A7524E" w:rsidRPr="00C76F85">
        <w:rPr>
          <w:rFonts w:ascii="Times New Roman" w:hAnsi="Times New Roman" w:cs="Times New Roman"/>
          <w:sz w:val="24"/>
          <w:szCs w:val="24"/>
        </w:rPr>
        <w:t>, her clarity, her great wisdom, and her untiring insistence on justice—</w:t>
      </w:r>
      <w:r w:rsidR="00D75231" w:rsidRPr="00C76F85">
        <w:rPr>
          <w:rFonts w:ascii="Times New Roman" w:hAnsi="Times New Roman" w:cs="Times New Roman"/>
          <w:sz w:val="24"/>
          <w:szCs w:val="24"/>
        </w:rPr>
        <w:t xml:space="preserve">her insistence </w:t>
      </w:r>
      <w:r w:rsidR="00A7524E" w:rsidRPr="00C76F85">
        <w:rPr>
          <w:rFonts w:ascii="Times New Roman" w:hAnsi="Times New Roman" w:cs="Times New Roman"/>
          <w:sz w:val="24"/>
          <w:szCs w:val="24"/>
        </w:rPr>
        <w:t>that we get it just right. It is the wonderful insight</w:t>
      </w:r>
      <w:r w:rsidR="00860C51" w:rsidRPr="00C76F85">
        <w:rPr>
          <w:rFonts w:ascii="Times New Roman" w:hAnsi="Times New Roman" w:cs="Times New Roman"/>
          <w:sz w:val="24"/>
          <w:szCs w:val="24"/>
        </w:rPr>
        <w:t>s</w:t>
      </w:r>
      <w:r w:rsidR="00A7524E" w:rsidRPr="00C76F85">
        <w:rPr>
          <w:rFonts w:ascii="Times New Roman" w:hAnsi="Times New Roman" w:cs="Times New Roman"/>
          <w:sz w:val="24"/>
          <w:szCs w:val="24"/>
        </w:rPr>
        <w:t xml:space="preserve"> and the specialized knowledge and understanding of the undergraduates serving alongside us, that so critically helps us to do so. </w:t>
      </w:r>
    </w:p>
    <w:p w:rsidR="00E56D5B" w:rsidRPr="00C76F85" w:rsidRDefault="00A7524E" w:rsidP="008F1CDE">
      <w:pPr>
        <w:pStyle w:val="NormalWeb"/>
      </w:pPr>
      <w:r w:rsidRPr="00C76F85">
        <w:t xml:space="preserve">Profound thanks as well to those working behind the scenes: to Lisa Miller </w:t>
      </w:r>
      <w:proofErr w:type="gramStart"/>
      <w:r w:rsidRPr="00C76F85">
        <w:t>whose</w:t>
      </w:r>
      <w:proofErr w:type="gramEnd"/>
      <w:r w:rsidRPr="00C76F85">
        <w:t xml:space="preserve"> </w:t>
      </w:r>
      <w:r w:rsidR="00C160BA" w:rsidRPr="00C76F85">
        <w:t xml:space="preserve">dedicated and </w:t>
      </w:r>
      <w:r w:rsidRPr="00C76F85">
        <w:t xml:space="preserve">meticulous </w:t>
      </w:r>
      <w:r w:rsidR="00C27683" w:rsidRPr="00C76F85">
        <w:t xml:space="preserve">work keeps the </w:t>
      </w:r>
      <w:r w:rsidR="00D75231" w:rsidRPr="00C76F85">
        <w:t xml:space="preserve">complex </w:t>
      </w:r>
      <w:r w:rsidR="00C27683" w:rsidRPr="00C76F85">
        <w:t>paperwork (and us) organized; to Susan Sawyer in the General Counsel’s office</w:t>
      </w:r>
      <w:bookmarkStart w:id="0" w:name="_GoBack"/>
      <w:bookmarkEnd w:id="0"/>
      <w:r w:rsidR="00C27683" w:rsidRPr="00C76F85">
        <w:t>,</w:t>
      </w:r>
      <w:r w:rsidR="00D75231" w:rsidRPr="00C76F85">
        <w:t xml:space="preserve"> and</w:t>
      </w:r>
      <w:r w:rsidR="00C27683" w:rsidRPr="00C76F85">
        <w:t xml:space="preserve"> to Dr. Lorraine Siggins and other</w:t>
      </w:r>
      <w:r w:rsidR="00D75231" w:rsidRPr="00C76F85">
        <w:t>s</w:t>
      </w:r>
      <w:r w:rsidR="00C27683" w:rsidRPr="00C76F85">
        <w:t xml:space="preserve"> we consult with regard to the mental health issues that face us. Each student brings an adviser along, usually the dean of his or her college. The Executive Committee lives with the problems of individual students once a week. The deans are</w:t>
      </w:r>
      <w:r w:rsidR="00B244A6" w:rsidRPr="00C76F85">
        <w:t xml:space="preserve"> there for them 24/7 with </w:t>
      </w:r>
      <w:r w:rsidR="00C27683" w:rsidRPr="00C76F85">
        <w:t xml:space="preserve">compassion, patience and wisdom that truly contribute to Yale’s greatness. You </w:t>
      </w:r>
      <w:r w:rsidR="00D75231" w:rsidRPr="00C76F85">
        <w:t xml:space="preserve">all </w:t>
      </w:r>
      <w:r w:rsidR="00C27683" w:rsidRPr="00C76F85">
        <w:t xml:space="preserve">have my </w:t>
      </w:r>
      <w:r w:rsidR="00B244A6" w:rsidRPr="00C76F85">
        <w:t>heartfelt thanks and admiration.</w:t>
      </w:r>
    </w:p>
    <w:p w:rsidR="00B244A6" w:rsidRPr="00C76F85" w:rsidRDefault="00B244A6" w:rsidP="00B244A6">
      <w:pPr>
        <w:pStyle w:val="NoSpacing"/>
      </w:pPr>
    </w:p>
    <w:p w:rsidR="00F168DE" w:rsidRPr="00C76F85" w:rsidRDefault="00F168DE" w:rsidP="00F168DE">
      <w:pPr>
        <w:pStyle w:val="NoSpacing"/>
      </w:pPr>
    </w:p>
    <w:p w:rsidR="00F168DE" w:rsidRPr="00C76F85" w:rsidRDefault="00C160BA" w:rsidP="00F168DE">
      <w:pPr>
        <w:pStyle w:val="NoSpacing"/>
      </w:pPr>
      <w:r w:rsidRPr="00C76F85">
        <w:t>Carol</w:t>
      </w:r>
      <w:r w:rsidR="00B244A6" w:rsidRPr="00C76F85">
        <w:t xml:space="preserve"> Jacobs</w:t>
      </w:r>
    </w:p>
    <w:p w:rsidR="00F168DE" w:rsidRPr="00847BBB" w:rsidRDefault="00F168DE" w:rsidP="00F168DE">
      <w:pPr>
        <w:pStyle w:val="NoSpacing"/>
      </w:pPr>
      <w:r w:rsidRPr="00C76F85">
        <w:t xml:space="preserve">Chair of the Yale College Executive Committee </w:t>
      </w:r>
      <w:r w:rsidR="00E754A4" w:rsidRPr="00847BBB">
        <w:t>201</w:t>
      </w:r>
      <w:r w:rsidR="00294B33">
        <w:t>2</w:t>
      </w:r>
      <w:r w:rsidR="00E754A4" w:rsidRPr="00847BBB">
        <w:t>-201</w:t>
      </w:r>
      <w:r w:rsidR="00294B33">
        <w:t>3</w:t>
      </w:r>
    </w:p>
    <w:p w:rsidR="00BD0A20" w:rsidRPr="00C76F85" w:rsidRDefault="00F168DE" w:rsidP="00847BBB">
      <w:pPr>
        <w:pStyle w:val="NoSpacing"/>
      </w:pPr>
      <w:r w:rsidRPr="00847BBB">
        <w:t>Professor German Language</w:t>
      </w:r>
      <w:r w:rsidR="009441B5" w:rsidRPr="00847BBB">
        <w:t>s</w:t>
      </w:r>
      <w:r w:rsidRPr="00847BBB">
        <w:t xml:space="preserve"> and Literature</w:t>
      </w:r>
      <w:r w:rsidR="009441B5" w:rsidRPr="00847BBB">
        <w:t>s</w:t>
      </w:r>
      <w:r w:rsidRPr="00847BBB">
        <w:br/>
      </w:r>
      <w:r w:rsidRPr="00C76F85">
        <w:t>Birgit Baldwin Professor of Comparative Literature</w:t>
      </w:r>
    </w:p>
    <w:sectPr w:rsidR="00BD0A20" w:rsidRPr="00C76F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919" w:rsidRDefault="00C06919" w:rsidP="00794D76">
      <w:r>
        <w:separator/>
      </w:r>
    </w:p>
  </w:endnote>
  <w:endnote w:type="continuationSeparator" w:id="0">
    <w:p w:rsidR="00C06919" w:rsidRDefault="00C06919" w:rsidP="00794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919" w:rsidRDefault="00C06919" w:rsidP="00794D76">
      <w:r>
        <w:separator/>
      </w:r>
    </w:p>
  </w:footnote>
  <w:footnote w:type="continuationSeparator" w:id="0">
    <w:p w:rsidR="00C06919" w:rsidRDefault="00C06919" w:rsidP="00794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691808"/>
      <w:docPartObj>
        <w:docPartGallery w:val="Page Numbers (Top of Page)"/>
        <w:docPartUnique/>
      </w:docPartObj>
    </w:sdtPr>
    <w:sdtEndPr>
      <w:rPr>
        <w:noProof/>
      </w:rPr>
    </w:sdtEndPr>
    <w:sdtContent>
      <w:p w:rsidR="00794D76" w:rsidRDefault="00794D76">
        <w:pPr>
          <w:pStyle w:val="Header"/>
          <w:jc w:val="right"/>
        </w:pPr>
        <w:r>
          <w:fldChar w:fldCharType="begin"/>
        </w:r>
        <w:r>
          <w:instrText xml:space="preserve"> PAGE   \* MERGEFORMAT </w:instrText>
        </w:r>
        <w:r>
          <w:fldChar w:fldCharType="separate"/>
        </w:r>
        <w:r w:rsidR="00294B33">
          <w:rPr>
            <w:noProof/>
          </w:rPr>
          <w:t>4</w:t>
        </w:r>
        <w:r>
          <w:rPr>
            <w:noProof/>
          </w:rPr>
          <w:fldChar w:fldCharType="end"/>
        </w:r>
      </w:p>
    </w:sdtContent>
  </w:sdt>
  <w:p w:rsidR="00794D76" w:rsidRDefault="00794D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B0C"/>
    <w:rsid w:val="00000A53"/>
    <w:rsid w:val="00054FD7"/>
    <w:rsid w:val="000B3187"/>
    <w:rsid w:val="000E0180"/>
    <w:rsid w:val="000F6D94"/>
    <w:rsid w:val="00120E37"/>
    <w:rsid w:val="00167EC9"/>
    <w:rsid w:val="001A02F5"/>
    <w:rsid w:val="001E340D"/>
    <w:rsid w:val="0020421E"/>
    <w:rsid w:val="00232212"/>
    <w:rsid w:val="00294B33"/>
    <w:rsid w:val="002E281B"/>
    <w:rsid w:val="00324E93"/>
    <w:rsid w:val="00382D3B"/>
    <w:rsid w:val="003A1722"/>
    <w:rsid w:val="003A6C46"/>
    <w:rsid w:val="00414970"/>
    <w:rsid w:val="0045192B"/>
    <w:rsid w:val="00460CB3"/>
    <w:rsid w:val="004872FA"/>
    <w:rsid w:val="00490607"/>
    <w:rsid w:val="004C6F92"/>
    <w:rsid w:val="00506111"/>
    <w:rsid w:val="00563A36"/>
    <w:rsid w:val="00572EB9"/>
    <w:rsid w:val="00576788"/>
    <w:rsid w:val="00592777"/>
    <w:rsid w:val="005940B8"/>
    <w:rsid w:val="005D2950"/>
    <w:rsid w:val="005E109C"/>
    <w:rsid w:val="005F6B28"/>
    <w:rsid w:val="005F7348"/>
    <w:rsid w:val="00600957"/>
    <w:rsid w:val="00641381"/>
    <w:rsid w:val="0066255B"/>
    <w:rsid w:val="00674AD4"/>
    <w:rsid w:val="00674C97"/>
    <w:rsid w:val="006756F9"/>
    <w:rsid w:val="0072508E"/>
    <w:rsid w:val="0073539D"/>
    <w:rsid w:val="0079399F"/>
    <w:rsid w:val="00794D76"/>
    <w:rsid w:val="007A7B83"/>
    <w:rsid w:val="007B5FBD"/>
    <w:rsid w:val="007C1B39"/>
    <w:rsid w:val="007D0F23"/>
    <w:rsid w:val="007D6C70"/>
    <w:rsid w:val="00810B88"/>
    <w:rsid w:val="00847BBB"/>
    <w:rsid w:val="00860C51"/>
    <w:rsid w:val="008769EB"/>
    <w:rsid w:val="00880FC1"/>
    <w:rsid w:val="008C55E8"/>
    <w:rsid w:val="008F1CDE"/>
    <w:rsid w:val="009252C7"/>
    <w:rsid w:val="009441B5"/>
    <w:rsid w:val="009818D1"/>
    <w:rsid w:val="00983628"/>
    <w:rsid w:val="00996229"/>
    <w:rsid w:val="009A4551"/>
    <w:rsid w:val="009E4DFD"/>
    <w:rsid w:val="009E7E3D"/>
    <w:rsid w:val="00A215BE"/>
    <w:rsid w:val="00A30B82"/>
    <w:rsid w:val="00A7524E"/>
    <w:rsid w:val="00AB1298"/>
    <w:rsid w:val="00AC674C"/>
    <w:rsid w:val="00AD4AFB"/>
    <w:rsid w:val="00AE37BE"/>
    <w:rsid w:val="00B178B4"/>
    <w:rsid w:val="00B244A6"/>
    <w:rsid w:val="00B31B83"/>
    <w:rsid w:val="00B43401"/>
    <w:rsid w:val="00B47B71"/>
    <w:rsid w:val="00B55088"/>
    <w:rsid w:val="00B64B49"/>
    <w:rsid w:val="00B835BE"/>
    <w:rsid w:val="00BB5743"/>
    <w:rsid w:val="00BD0A20"/>
    <w:rsid w:val="00BE0551"/>
    <w:rsid w:val="00BE0643"/>
    <w:rsid w:val="00C06919"/>
    <w:rsid w:val="00C11685"/>
    <w:rsid w:val="00C152AF"/>
    <w:rsid w:val="00C160BA"/>
    <w:rsid w:val="00C270BE"/>
    <w:rsid w:val="00C27683"/>
    <w:rsid w:val="00C41864"/>
    <w:rsid w:val="00C76F85"/>
    <w:rsid w:val="00CB3CEF"/>
    <w:rsid w:val="00CD52A9"/>
    <w:rsid w:val="00CD7163"/>
    <w:rsid w:val="00D048E0"/>
    <w:rsid w:val="00D13E33"/>
    <w:rsid w:val="00D2000C"/>
    <w:rsid w:val="00D27A75"/>
    <w:rsid w:val="00D32B42"/>
    <w:rsid w:val="00D50BFA"/>
    <w:rsid w:val="00D75231"/>
    <w:rsid w:val="00DA0902"/>
    <w:rsid w:val="00DB7695"/>
    <w:rsid w:val="00DD1CC9"/>
    <w:rsid w:val="00E069FE"/>
    <w:rsid w:val="00E15401"/>
    <w:rsid w:val="00E331A0"/>
    <w:rsid w:val="00E50B44"/>
    <w:rsid w:val="00E56D5B"/>
    <w:rsid w:val="00E754A4"/>
    <w:rsid w:val="00E77B0C"/>
    <w:rsid w:val="00EA13DF"/>
    <w:rsid w:val="00EB58F2"/>
    <w:rsid w:val="00EB69E4"/>
    <w:rsid w:val="00EC3E16"/>
    <w:rsid w:val="00EC4347"/>
    <w:rsid w:val="00EC5D38"/>
    <w:rsid w:val="00F168DE"/>
    <w:rsid w:val="00F41578"/>
    <w:rsid w:val="00F73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7B0C"/>
    <w:rPr>
      <w:color w:val="0000FF"/>
      <w:u w:val="single"/>
    </w:rPr>
  </w:style>
  <w:style w:type="paragraph" w:styleId="NormalWeb">
    <w:name w:val="Normal (Web)"/>
    <w:basedOn w:val="Normal"/>
    <w:uiPriority w:val="99"/>
    <w:semiHidden/>
    <w:unhideWhenUsed/>
    <w:rsid w:val="00E77B0C"/>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860C51"/>
    <w:rPr>
      <w:rFonts w:ascii="Tahoma" w:hAnsi="Tahoma" w:cs="Tahoma"/>
      <w:sz w:val="16"/>
      <w:szCs w:val="16"/>
    </w:rPr>
  </w:style>
  <w:style w:type="character" w:customStyle="1" w:styleId="BalloonTextChar">
    <w:name w:val="Balloon Text Char"/>
    <w:basedOn w:val="DefaultParagraphFont"/>
    <w:link w:val="BalloonText"/>
    <w:uiPriority w:val="99"/>
    <w:semiHidden/>
    <w:rsid w:val="00860C51"/>
    <w:rPr>
      <w:rFonts w:ascii="Tahoma" w:hAnsi="Tahoma" w:cs="Tahoma"/>
      <w:sz w:val="16"/>
      <w:szCs w:val="16"/>
    </w:rPr>
  </w:style>
  <w:style w:type="paragraph" w:styleId="NoSpacing">
    <w:name w:val="No Spacing"/>
    <w:uiPriority w:val="1"/>
    <w:qFormat/>
    <w:rsid w:val="00B244A6"/>
  </w:style>
  <w:style w:type="paragraph" w:styleId="Header">
    <w:name w:val="header"/>
    <w:basedOn w:val="Normal"/>
    <w:link w:val="HeaderChar"/>
    <w:uiPriority w:val="99"/>
    <w:unhideWhenUsed/>
    <w:rsid w:val="00794D76"/>
    <w:pPr>
      <w:tabs>
        <w:tab w:val="center" w:pos="4680"/>
        <w:tab w:val="right" w:pos="9360"/>
      </w:tabs>
    </w:pPr>
  </w:style>
  <w:style w:type="character" w:customStyle="1" w:styleId="HeaderChar">
    <w:name w:val="Header Char"/>
    <w:basedOn w:val="DefaultParagraphFont"/>
    <w:link w:val="Header"/>
    <w:uiPriority w:val="99"/>
    <w:rsid w:val="00794D76"/>
  </w:style>
  <w:style w:type="paragraph" w:styleId="Footer">
    <w:name w:val="footer"/>
    <w:basedOn w:val="Normal"/>
    <w:link w:val="FooterChar"/>
    <w:uiPriority w:val="99"/>
    <w:unhideWhenUsed/>
    <w:rsid w:val="00794D76"/>
    <w:pPr>
      <w:tabs>
        <w:tab w:val="center" w:pos="4680"/>
        <w:tab w:val="right" w:pos="9360"/>
      </w:tabs>
    </w:pPr>
  </w:style>
  <w:style w:type="character" w:customStyle="1" w:styleId="FooterChar">
    <w:name w:val="Footer Char"/>
    <w:basedOn w:val="DefaultParagraphFont"/>
    <w:link w:val="Footer"/>
    <w:uiPriority w:val="99"/>
    <w:rsid w:val="00794D76"/>
  </w:style>
  <w:style w:type="paragraph" w:styleId="HTMLPreformatted">
    <w:name w:val="HTML Preformatted"/>
    <w:basedOn w:val="Normal"/>
    <w:link w:val="HTMLPreformattedChar"/>
    <w:uiPriority w:val="99"/>
    <w:unhideWhenUsed/>
    <w:rsid w:val="0066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255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7B0C"/>
    <w:rPr>
      <w:color w:val="0000FF"/>
      <w:u w:val="single"/>
    </w:rPr>
  </w:style>
  <w:style w:type="paragraph" w:styleId="NormalWeb">
    <w:name w:val="Normal (Web)"/>
    <w:basedOn w:val="Normal"/>
    <w:uiPriority w:val="99"/>
    <w:semiHidden/>
    <w:unhideWhenUsed/>
    <w:rsid w:val="00E77B0C"/>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860C51"/>
    <w:rPr>
      <w:rFonts w:ascii="Tahoma" w:hAnsi="Tahoma" w:cs="Tahoma"/>
      <w:sz w:val="16"/>
      <w:szCs w:val="16"/>
    </w:rPr>
  </w:style>
  <w:style w:type="character" w:customStyle="1" w:styleId="BalloonTextChar">
    <w:name w:val="Balloon Text Char"/>
    <w:basedOn w:val="DefaultParagraphFont"/>
    <w:link w:val="BalloonText"/>
    <w:uiPriority w:val="99"/>
    <w:semiHidden/>
    <w:rsid w:val="00860C51"/>
    <w:rPr>
      <w:rFonts w:ascii="Tahoma" w:hAnsi="Tahoma" w:cs="Tahoma"/>
      <w:sz w:val="16"/>
      <w:szCs w:val="16"/>
    </w:rPr>
  </w:style>
  <w:style w:type="paragraph" w:styleId="NoSpacing">
    <w:name w:val="No Spacing"/>
    <w:uiPriority w:val="1"/>
    <w:qFormat/>
    <w:rsid w:val="00B244A6"/>
  </w:style>
  <w:style w:type="paragraph" w:styleId="Header">
    <w:name w:val="header"/>
    <w:basedOn w:val="Normal"/>
    <w:link w:val="HeaderChar"/>
    <w:uiPriority w:val="99"/>
    <w:unhideWhenUsed/>
    <w:rsid w:val="00794D76"/>
    <w:pPr>
      <w:tabs>
        <w:tab w:val="center" w:pos="4680"/>
        <w:tab w:val="right" w:pos="9360"/>
      </w:tabs>
    </w:pPr>
  </w:style>
  <w:style w:type="character" w:customStyle="1" w:styleId="HeaderChar">
    <w:name w:val="Header Char"/>
    <w:basedOn w:val="DefaultParagraphFont"/>
    <w:link w:val="Header"/>
    <w:uiPriority w:val="99"/>
    <w:rsid w:val="00794D76"/>
  </w:style>
  <w:style w:type="paragraph" w:styleId="Footer">
    <w:name w:val="footer"/>
    <w:basedOn w:val="Normal"/>
    <w:link w:val="FooterChar"/>
    <w:uiPriority w:val="99"/>
    <w:unhideWhenUsed/>
    <w:rsid w:val="00794D76"/>
    <w:pPr>
      <w:tabs>
        <w:tab w:val="center" w:pos="4680"/>
        <w:tab w:val="right" w:pos="9360"/>
      </w:tabs>
    </w:pPr>
  </w:style>
  <w:style w:type="character" w:customStyle="1" w:styleId="FooterChar">
    <w:name w:val="Footer Char"/>
    <w:basedOn w:val="DefaultParagraphFont"/>
    <w:link w:val="Footer"/>
    <w:uiPriority w:val="99"/>
    <w:rsid w:val="00794D76"/>
  </w:style>
  <w:style w:type="paragraph" w:styleId="HTMLPreformatted">
    <w:name w:val="HTML Preformatted"/>
    <w:basedOn w:val="Normal"/>
    <w:link w:val="HTMLPreformattedChar"/>
    <w:uiPriority w:val="99"/>
    <w:unhideWhenUsed/>
    <w:rsid w:val="0066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25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724358">
      <w:bodyDiv w:val="1"/>
      <w:marLeft w:val="0"/>
      <w:marRight w:val="0"/>
      <w:marTop w:val="0"/>
      <w:marBottom w:val="0"/>
      <w:divBdr>
        <w:top w:val="none" w:sz="0" w:space="0" w:color="auto"/>
        <w:left w:val="none" w:sz="0" w:space="0" w:color="auto"/>
        <w:bottom w:val="none" w:sz="0" w:space="0" w:color="auto"/>
        <w:right w:val="none" w:sz="0" w:space="0" w:color="auto"/>
      </w:divBdr>
    </w:div>
    <w:div w:id="889456893">
      <w:bodyDiv w:val="1"/>
      <w:marLeft w:val="0"/>
      <w:marRight w:val="0"/>
      <w:marTop w:val="0"/>
      <w:marBottom w:val="0"/>
      <w:divBdr>
        <w:top w:val="none" w:sz="0" w:space="0" w:color="auto"/>
        <w:left w:val="none" w:sz="0" w:space="0" w:color="auto"/>
        <w:bottom w:val="none" w:sz="0" w:space="0" w:color="auto"/>
        <w:right w:val="none" w:sz="0" w:space="0" w:color="auto"/>
      </w:divBdr>
    </w:div>
    <w:div w:id="180735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E6705-8BC3-41CE-B77C-2464E48F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1876</Words>
  <Characters>9475</Characters>
  <Application>Microsoft Office Word</Application>
  <DocSecurity>0</DocSecurity>
  <Lines>169</Lines>
  <Paragraphs>23</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Jacobs</dc:creator>
  <cp:lastModifiedBy>ITS</cp:lastModifiedBy>
  <cp:revision>2</cp:revision>
  <cp:lastPrinted>2013-03-26T16:26:00Z</cp:lastPrinted>
  <dcterms:created xsi:type="dcterms:W3CDTF">2013-10-01T18:10:00Z</dcterms:created>
  <dcterms:modified xsi:type="dcterms:W3CDTF">2013-10-01T18:10:00Z</dcterms:modified>
</cp:coreProperties>
</file>