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736600" cy="292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NOME E COGNOME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città, Italia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Mobile:    email: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color w:val="1020d0"/>
          <w:sz w:val="20"/>
          <w:szCs w:val="20"/>
        </w:rPr>
      </w:pPr>
      <w:hyperlink r:id="rId7">
        <w:r w:rsidDel="00000000" w:rsidR="00000000" w:rsidRPr="00000000">
          <w:rPr>
            <w:color w:val="1020d0"/>
            <w:sz w:val="20"/>
            <w:szCs w:val="20"/>
            <w:rtl w:val="0"/>
          </w:rPr>
          <w:t xml:space="preserve">Profilo Linkedin</w:t>
        </w:r>
      </w:hyperlink>
      <w:r w:rsidDel="00000000" w:rsidR="00000000" w:rsidRPr="00000000">
        <w:rPr>
          <w:color w:val="1020d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Obiettivo professionale</w:t>
      </w:r>
    </w:p>
    <w:p w:rsidR="00000000" w:rsidDel="00000000" w:rsidP="00000000" w:rsidRDefault="00000000" w:rsidRPr="00000000" w14:paraId="0000000B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Lavorare nel mondo della programmazione sviluppando le mie capacità sia lato front end sia lato back end presso aziende di consulenza 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paragrafo chiave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junior con una formazione in ambito scientifico………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(ricavare dal summary del 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  <w:highlight w:val="yellow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competenze </w:t>
      </w:r>
      <w:r w:rsidDel="00000000" w:rsidR="00000000" w:rsidRPr="00000000">
        <w:rPr>
          <w:b w:val="1"/>
          <w:smallCaps w:val="1"/>
          <w:sz w:val="26"/>
          <w:szCs w:val="26"/>
          <w:highlight w:val="yellow"/>
          <w:rtl w:val="0"/>
        </w:rPr>
        <w:t xml:space="preserve">(scrivere quelle emerse dal bilancio e maturate nel corso Full stack)</w:t>
      </w:r>
    </w:p>
    <w:tbl>
      <w:tblPr>
        <w:tblStyle w:val="Table1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2500"/>
        <w:gridCol w:w="2500"/>
        <w:gridCol w:w="2500"/>
        <w:tblGridChange w:id="0">
          <w:tblGrid>
            <w:gridCol w:w="2940"/>
            <w:gridCol w:w="2500"/>
            <w:gridCol w:w="2500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0"/>
              <w:tabs>
                <w:tab w:val="left" w:leader="none" w:pos="360"/>
                <w:tab w:val="left" w:leader="none" w:pos="720"/>
                <w:tab w:val="right" w:leader="none" w:pos="9360"/>
              </w:tabs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mercato target e aziende di interesse</w:t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60" w:before="300" w:line="240" w:lineRule="auto"/>
        <w:jc w:val="center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Area geografica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Tipi di settori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Dimensione delle aziende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2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Cultura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after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Elenca almeno 50 aziende con i parametri che hai indicato relativamente a posizione geografica, settori, dimensione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tbl>
      <w:tblPr>
        <w:tblStyle w:val="Table2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2500"/>
        <w:gridCol w:w="2500"/>
        <w:gridCol w:w="2500"/>
        <w:tblGridChange w:id="0">
          <w:tblGrid>
            <w:gridCol w:w="2940"/>
            <w:gridCol w:w="2500"/>
            <w:gridCol w:w="2500"/>
            <w:gridCol w:w="2500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Aziende consulenza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nome azienda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Up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Agenzie Marketing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tabs>
          <w:tab w:val="left" w:leader="none" w:pos="360"/>
          <w:tab w:val="left" w:leader="none" w:pos="720"/>
          <w:tab w:val="right" w:leader="none" w:pos="936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antonello-casaluc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