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acadb74224676fb953d40e672f7a575bcb12c19"/>
    <w:p>
      <w:pPr>
        <w:pStyle w:val="Heading2"/>
      </w:pPr>
      <w:r>
        <w:t xml:space="preserve">A 24-hour youth hackathon · November 28–29,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November 18.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Anyone aged 16 to 26 in Mongolia: high school or university students, gap-year students, or young people who already work.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November 16, after commitments close. Internal target 15,000,000. Five track awards: 2,000,000 MNT to each track-winning team, paid from the track sponsorship (5 percent tax withheld), plus a certificate.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28"/>
    <w:p>
      <w:pPr>
        <w:pStyle w:val="Heading3"/>
      </w:pPr>
      <w:r>
        <w:t xml:space="preserve">Saturday November 28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Platinum sponsors, 2 minutes each; the five tracks in one minute each by their Gold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29"/>
    <w:p>
      <w:pPr>
        <w:pStyle w:val="Heading3"/>
      </w:pPr>
      <w:r>
        <w:t xml:space="preserve">Sunday November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High school and university students and young builders, from 25+ institutions; some participants are under 18. Recruitment runs through the website and the organizers' own networks, not through schools. Participation is 45,000 MNT per person, paid to Uram Enerel NGO. Registration opens October 17 and closes November 24.</w:t>
      </w:r>
    </w:p>
    <w:p>
      <w:pPr>
        <w:pStyle w:val="BodyText"/>
      </w:pPr>
      <w:r>
        <w:rPr>
          <w:b/>
          <w:bCs/>
        </w:rPr>
        <w:t xml:space="preserve">Mentors, 20.</w:t>
      </w:r>
      <w:r>
        <w:t xml:space="preserve"> </w:t>
      </w:r>
      <w:r>
        <w:t xml:space="preserve">University students and engineers, at least two per track, three willing to stay past midnight. Ask by October 16, confirm by November 20.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November 20, brief on November 27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2026-10-17T12:45:23Z</dcterms:created>
  <dcterms:modified xsi:type="dcterms:W3CDTF">2026-10-17T12:45:23Z</dcterms:modified>
</cp:coreProperties>
</file>

<file path=docProps/custom.xml><?xml version="1.0" encoding="utf-8"?>
<Properties xmlns="http://schemas.openxmlformats.org/officeDocument/2006/custom-properties" xmlns:vt="http://schemas.openxmlformats.org/officeDocument/2006/docPropsVTypes"/>
</file>