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ydo1bjxil0ey" w:id="0"/>
      <w:bookmarkEnd w:id="0"/>
      <w:r w:rsidDel="00000000" w:rsidR="00000000" w:rsidRPr="00000000">
        <w:rPr>
          <w:sz w:val="36"/>
          <w:szCs w:val="36"/>
          <w:rtl w:val="0"/>
        </w:rPr>
        <w:t xml:space="preserve">Touch Grass, Sponsorship Proposal</w:t>
      </w:r>
    </w:p>
    <w:p w:rsidR="00000000" w:rsidDel="00000000" w:rsidP="00000000" w:rsidRDefault="00000000" w:rsidRPr="00000000" w14:paraId="00000002">
      <w:pPr>
        <w:pStyle w:val="Heading2"/>
        <w:rPr>
          <w:sz w:val="28"/>
          <w:szCs w:val="28"/>
        </w:rPr>
      </w:pPr>
      <w:bookmarkStart w:colFirst="0" w:colLast="0" w:name="_96lf0tc02d87" w:id="1"/>
      <w:bookmarkEnd w:id="1"/>
      <w:r w:rsidDel="00000000" w:rsidR="00000000" w:rsidRPr="00000000">
        <w:rPr>
          <w:sz w:val="28"/>
          <w:szCs w:val="28"/>
          <w:rtl w:val="0"/>
        </w:rPr>
        <w:t xml:space="preserve">A 24-hour youth hackathon · Healthcare · Sustainability · Education · Humanity · AI · Mongolia · November 28–29, 2026</w:t>
      </w:r>
    </w:p>
    <w:p w:rsidR="00000000" w:rsidDel="00000000" w:rsidP="00000000" w:rsidRDefault="00000000" w:rsidRPr="00000000" w14:paraId="00000003">
      <w:pPr>
        <w:rPr/>
      </w:pPr>
      <w:r w:rsidDel="00000000" w:rsidR="00000000" w:rsidRPr="00000000">
        <w:rPr>
          <w:b w:val="1"/>
          <w:bCs w:val="1"/>
          <w:rtl w:val="0"/>
        </w:rPr>
        <w:t xml:space="preserve">hack-touchgrass.com</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2"/>
        <w:rPr/>
      </w:pPr>
      <w:bookmarkStart w:colFirst="0" w:colLast="0" w:name="_dmg01zv9vq1i" w:id="2"/>
      <w:bookmarkEnd w:id="2"/>
      <w:r w:rsidDel="00000000" w:rsidR="00000000" w:rsidRPr="00000000">
        <w:rPr>
          <w:rtl w:val="0"/>
        </w:rPr>
        <w:t xml:space="preserve">Touch Grass in one page</w:t>
      </w:r>
    </w:p>
    <w:p w:rsidR="00000000" w:rsidDel="00000000" w:rsidP="00000000" w:rsidRDefault="00000000" w:rsidRPr="00000000" w14:paraId="00000006">
      <w:pPr>
        <w:rPr/>
      </w:pPr>
      <w:r w:rsidDel="00000000" w:rsidR="00000000" w:rsidRPr="00000000">
        <w:rPr>
          <w:b w:val="1"/>
          <w:bCs w:val="1"/>
          <w:rtl w:val="0"/>
        </w:rPr>
        <w:t xml:space="preserve">What.</w:t>
      </w:r>
      <w:r w:rsidDel="00000000" w:rsidR="00000000" w:rsidRPr="00000000">
        <w:rPr>
          <w:rtl w:val="0"/>
        </w:rPr>
        <w:t xml:space="preserve"> A 24-hour hackathon where 220+ youths in about 55 teams build working prototypes for real problems. Five tracks on the model of Stanford's TreeHacks: Healthcare, Sustainability, Education, Humanity and AI. Software only. The event runs in English. Teams start Saturday 13:00 and submit Sunday 13:00; professional judges score every team; the best in each track presents on stage.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When and where.</w:t>
      </w:r>
      <w:r w:rsidDel="00000000" w:rsidR="00000000" w:rsidRPr="00000000">
        <w:rPr>
          <w:rtl w:val="0"/>
        </w:rPr>
        <w:t xml:space="preserve"> Saturday November 28 to Sunday November 29, 2026, in Ulaanbaatar; the venue is confirmed by November 4. Doors 11:00 Saturday, awards 16:20 Sunday.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Who runs it.</w:t>
      </w:r>
      <w:r w:rsidDel="00000000" w:rsidR="00000000" w:rsidRPr="00000000">
        <w:rPr>
          <w:rtl w:val="0"/>
        </w:rPr>
        <w:t xml:space="preserve"> Touch Grass was founded and is organized by </w:t>
      </w:r>
      <w:r w:rsidDel="00000000" w:rsidR="00000000" w:rsidRPr="00000000">
        <w:rPr>
          <w:b w:val="1"/>
          <w:bCs w:val="1"/>
          <w:rtl w:val="0"/>
        </w:rPr>
        <w:t xml:space="preserve">Anar Tuvshinbayar</w:t>
      </w:r>
      <w:r w:rsidDel="00000000" w:rsidR="00000000" w:rsidRPr="00000000">
        <w:rPr>
          <w:rtl w:val="0"/>
        </w:rPr>
        <w:t xml:space="preserve"> and </w:t>
      </w:r>
      <w:r w:rsidDel="00000000" w:rsidR="00000000" w:rsidRPr="00000000">
        <w:rPr>
          <w:b w:val="1"/>
          <w:bCs w:val="1"/>
          <w:rtl w:val="0"/>
        </w:rPr>
        <w:t xml:space="preserve">Goomaral Sandag-Ochir</w:t>
      </w:r>
      <w:r w:rsidDel="00000000" w:rsidR="00000000" w:rsidRPr="00000000">
        <w:rPr>
          <w:rtl w:val="0"/>
        </w:rPr>
        <w:t xml:space="preserve">. </w:t>
      </w:r>
      <w:r w:rsidDel="00000000" w:rsidR="00000000" w:rsidRPr="00000000">
        <w:rPr>
          <w:rtl w:val="0"/>
        </w:rPr>
        <w:t xml:space="preserve">Hackathon Mongolia</w:t>
      </w:r>
      <w:r w:rsidDel="00000000" w:rsidR="00000000" w:rsidRPr="00000000">
        <w:rPr>
          <w:rtl w:val="0"/>
        </w:rPr>
        <w:t xml:space="preserve">, their student organizing team, designs and runs the program. </w:t>
      </w:r>
      <w:r w:rsidDel="00000000" w:rsidR="00000000" w:rsidRPr="00000000">
        <w:rPr>
          <w:b w:val="1"/>
          <w:bCs w:val="1"/>
          <w:rtl w:val="0"/>
        </w:rPr>
        <w:t xml:space="preserve">Uram Enerel NGO</w:t>
      </w:r>
      <w:r w:rsidDel="00000000" w:rsidR="00000000" w:rsidRPr="00000000">
        <w:rPr>
          <w:rtl w:val="0"/>
        </w:rPr>
        <w:t xml:space="preserve">, known as Uram Care, a registered youth health NGO with volunteers and school chapters across Mongolia, is the legal host: contracts, funds, receipts, reporting. A responsible adult from Uram Enerel NGO is on site for the full 24 hours.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Who comes.</w:t>
      </w:r>
      <w:r w:rsidDel="00000000" w:rsidR="00000000" w:rsidRPr="00000000">
        <w:rPr>
          <w:rtl w:val="0"/>
        </w:rPr>
        <w:t xml:space="preserve"> Secondary school and university students, from 25+ institutions; participation is 45,000 MNT per person. Mentors from industry and universities; a judging panel of engineers, doctors, educators, AI professionals and sponsor representatives.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ask.</w:t>
      </w:r>
      <w:r w:rsidDel="00000000" w:rsidR="00000000" w:rsidRPr="00000000">
        <w:rPr>
          <w:rtl w:val="0"/>
        </w:rPr>
        <w:t xml:space="preserve"> Five to six </w:t>
      </w:r>
      <w:r w:rsidDel="00000000" w:rsidR="00000000" w:rsidRPr="00000000">
        <w:rPr>
          <w:b w:val="1"/>
          <w:bCs w:val="1"/>
          <w:rtl w:val="0"/>
        </w:rPr>
        <w:t xml:space="preserve">Platinum</w:t>
      </w:r>
      <w:r w:rsidDel="00000000" w:rsidR="00000000" w:rsidRPr="00000000">
        <w:rPr>
          <w:rtl w:val="0"/>
        </w:rPr>
        <w:t xml:space="preserve"> sponsors at 5,000,000 MNT or more; five </w:t>
      </w:r>
      <w:r w:rsidDel="00000000" w:rsidR="00000000" w:rsidRPr="00000000">
        <w:rPr>
          <w:b w:val="1"/>
          <w:bCs w:val="1"/>
          <w:rtl w:val="0"/>
        </w:rPr>
        <w:t xml:space="preserve">Gold</w:t>
      </w:r>
      <w:r w:rsidDel="00000000" w:rsidR="00000000" w:rsidRPr="00000000">
        <w:rPr>
          <w:rtl w:val="0"/>
        </w:rPr>
        <w:t xml:space="preserve"> sponsors at 2,000,000 MNT, one per track, whose money becomes that track's cash prize; and </w:t>
      </w:r>
      <w:r w:rsidDel="00000000" w:rsidR="00000000" w:rsidRPr="00000000">
        <w:rPr>
          <w:b w:val="1"/>
          <w:bCs w:val="1"/>
          <w:rtl w:val="0"/>
        </w:rPr>
        <w:t xml:space="preserve">Silver</w:t>
      </w:r>
      <w:r w:rsidDel="00000000" w:rsidR="00000000" w:rsidRPr="00000000">
        <w:rPr>
          <w:rtl w:val="0"/>
        </w:rPr>
        <w:t xml:space="preserve"> sponsors at 1,000,000 to 2,000,000 MNT or in kind for food, shirts and services. The prize pool for the top three teams starts at 5,000,000 MNT and grows with Platinum commitments; each of the five track winners receives 2,000,000 MNT. </w:t>
      </w:r>
      <w:r w:rsidDel="00000000" w:rsidR="00000000" w:rsidRPr="00000000">
        <w:rPr>
          <w:b w:val="1"/>
          <w:bCs w:val="1"/>
          <w:rtl w:val="0"/>
        </w:rPr>
        <w:t xml:space="preserve">Commitments close November 15, 2026.</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fvbm3jxzvaxt" w:id="3"/>
      <w:bookmarkEnd w:id="3"/>
      <w:r w:rsidDel="00000000" w:rsidR="00000000" w:rsidRPr="00000000">
        <w:rPr>
          <w:rtl w:val="0"/>
        </w:rPr>
        <w:t xml:space="preserve">Why this hackathon</w:t>
      </w:r>
    </w:p>
    <w:p w:rsidR="00000000" w:rsidDel="00000000" w:rsidP="00000000" w:rsidRDefault="00000000" w:rsidRPr="00000000" w14:paraId="00000012">
      <w:pPr>
        <w:rPr/>
      </w:pPr>
      <w:r w:rsidDel="00000000" w:rsidR="00000000" w:rsidRPr="00000000">
        <w:rPr>
          <w:b w:val="1"/>
          <w:bCs w:val="1"/>
          <w:rtl w:val="0"/>
        </w:rPr>
        <w:t xml:space="preserve">A hackathon is the fastest way to ask.</w:t>
      </w:r>
      <w:r w:rsidDel="00000000" w:rsidR="00000000" w:rsidRPr="00000000">
        <w:rPr>
          <w:rtl w:val="0"/>
        </w:rPr>
        <w:t xml:space="preserve"> In 24 hours, 220 students become 55 prototypes, each judged by people who work in that field. Some become projects, startups, theses. All of them put a generation's attention on the problems a sponsor's customers live with.</w:t>
      </w:r>
    </w:p>
    <w:p w:rsidR="00000000" w:rsidDel="00000000" w:rsidP="00000000" w:rsidRDefault="00000000" w:rsidRPr="00000000" w14:paraId="00000013">
      <w:pPr>
        <w:pStyle w:val="Heading2"/>
        <w:rPr/>
      </w:pPr>
      <w:bookmarkStart w:colFirst="0" w:colLast="0" w:name="_z1gvtbwgu403" w:id="4"/>
      <w:bookmarkEnd w:id="4"/>
      <w:r w:rsidDel="00000000" w:rsidR="00000000" w:rsidRPr="00000000">
        <w:rPr>
          <w:rtl w:val="0"/>
        </w:rPr>
        <w:t xml:space="preserve">Sponsorship tiers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MNT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What you 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Platinum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5,000,000 and up, or a venue or service of that value in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largest logo everywhere, on all 220 shirts and the stage; opening remarks; a 15-minute workshop; a judge on the final panel; you present one of the top-three prizes; a recruiting table and opt-in participant CVs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Gold · Track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5, one per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 track carries your name ("Healthcare track by [You]"); your 2,000,000 is that track's cash prize, which you hand to the winning team; a judge on its panel; an optional challenge you set; logo on the shirt and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Silver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1,000,000 to 2,000,000, or in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food and catering, shirts, printing, devices, cloud credits or media; logo on the website and signage; thanks from the stage ("Meals by [You]" for food)</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Every sponsor receives a logo on the website and results post, a mention in the report, event photographs, and a thank-you from the stage. Wifi is provided by the venue.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8gokh3d5hccq" w:id="5"/>
      <w:bookmarkEnd w:id="5"/>
      <w:r w:rsidDel="00000000" w:rsidR="00000000" w:rsidRPr="00000000">
        <w:rPr>
          <w:rtl w:val="0"/>
        </w:rPr>
        <w:t xml:space="preserve">Where the money goes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MNT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Venue, two days including overnight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20,000,000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Food, five meals and snacks for 220 participants and 45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Prize pool for the top three, split 50 / 30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5,000,000 minimum, target 15,000,000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Track prizes, 2,000,000 for each of five track winners, paid by the five Gold sponsors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T-shirts, stickers,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4,400,000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Judges, designers, finance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3,000,000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Power, supplies, first aid, printing, signage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3,200,000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Photography, security, cleaning, first aider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1,900,000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Contingency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5,750,000 to 6,750,000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63,000,000 to 74,000,000</w:t>
            </w:r>
            <w:r w:rsidDel="00000000" w:rsidR="00000000" w:rsidRPr="00000000">
              <w:rPr>
                <w:rtl w:val="0"/>
              </w:rPr>
              <w:t xml:space="preserve">, about 20,000,000 less if the hall is in kind</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Participation fees (45,000 MNT for about 220 students) cover about 9,900,000 of this; sponsors cover the rest. All payments go through Uram Enerel's account with receipts. The itemized ledger goes to every sponsor in the final report.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om2jhr7jp35" w:id="6"/>
      <w:bookmarkEnd w:id="6"/>
      <w:r w:rsidDel="00000000" w:rsidR="00000000" w:rsidRPr="00000000">
        <w:rPr>
          <w:rtl w:val="0"/>
        </w:rPr>
        <w:t xml:space="preserve">How to say yes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Tell Goomaral Sandag-Ochir or Anar Tuvshinbayar your tier by </w:t>
      </w:r>
      <w:r w:rsidDel="00000000" w:rsidR="00000000" w:rsidRPr="00000000">
        <w:rPr>
          <w:b w:val="1"/>
          <w:bCs w:val="1"/>
          <w:rtl w:val="0"/>
        </w:rPr>
        <w:t xml:space="preserve">November 15, 2026</w:t>
      </w:r>
      <w:r w:rsidDel="00000000" w:rsidR="00000000" w:rsidRPr="00000000">
        <w:rPr>
          <w:rtl w:val="0"/>
        </w:rPr>
        <w:t xml:space="preserv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Uram Enerel invoices the sponsorship as advertising services with an e-barimt. Under Article 19 of the Law on Advertising, a sponsor's contribution to an advertising distributor under contract counts as advertising payment, so it books as a marketing expense, not a non-deductible donation. Cash prizes carry 5 percent personal income tax, which Uram Enerel withholds.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Send your logo and a 40-word description. Name your judge, and for track sponsors your workshop speaker, by November 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Contacts.</w:t>
      </w:r>
      <w:r w:rsidDel="00000000" w:rsidR="00000000" w:rsidRPr="00000000">
        <w:rPr>
          <w:rtl w:val="0"/>
        </w:rPr>
        <w:t xml:space="preserve"> Goomaral Sandag-Ochir, founder and organizer · Anar Tuvshinbayar, founder and organizer, </w:t>
      </w:r>
      <w:hyperlink r:id="rId6">
        <w:r w:rsidDel="00000000" w:rsidR="00000000" w:rsidRPr="00000000">
          <w:rPr>
            <w:color w:val="1155cc"/>
            <w:u w:val="single"/>
            <w:rtl w:val="0"/>
          </w:rPr>
          <w:t xml:space="preserve">anartuvshinbayar1@gmail.com</w:t>
        </w:r>
      </w:hyperlink>
      <w:r w:rsidDel="00000000" w:rsidR="00000000" w:rsidRPr="00000000">
        <w:rPr>
          <w:rtl w:val="0"/>
        </w:rPr>
        <w:t xml:space="preserve"> · Website: hack-touchgrass.com · Uram Enerel NGO's registration and bank details come with the contract.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artuvshinbaya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