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120" w:after="120"/>
        <w:ind w:firstLine="522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Кейс «Обнаружение аномалий в данных о потреблении интернет-трафика»</w:t>
      </w:r>
    </w:p>
    <w:p>
      <w:pPr>
        <w:pStyle w:val="Normal"/>
        <w:bidi w:val="0"/>
        <w:ind w:firstLine="5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ind w:firstLine="5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Обнаружение нетипичного потребления интернет-трафика абонентами компании — оператора связи с целью определения взлома оборудования абонента.</w:t>
      </w:r>
    </w:p>
    <w:p>
      <w:pPr>
        <w:pStyle w:val="Normal"/>
        <w:bidi w:val="0"/>
        <w:ind w:firstLine="5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Данное задание предполагает проведение анализа представленных данных о потреблении интернет-трафика абонентами. Нетипичн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изменение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расхода трафика могут сигнализировать о взломе оборудования абонента и установке на  него вредоносного ПО —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например для спам рассылок, ddos атак и т.д.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Выявление таких фактов помогает временно заблокировать учетную запись абонента,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 исправления ситуации.  Для решения этой задачи необходимо использовать методы очистки данных, загрузки данных, расчет витрин данных и т. д. Помимо анализа данных, важно применять практики управления данными (data governance) для контроля качества данных на всех этапах анализа (data quality), определения происхождения данных (data lineage), описания глоссария данных. </w:t>
      </w:r>
    </w:p>
    <w:p>
      <w:pPr>
        <w:pStyle w:val="Normal"/>
        <w:bidi w:val="0"/>
        <w:ind w:firstLine="5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Полученные результаты помогут в улучшения качества обслуживания клиентов оператора связи.</w:t>
      </w:r>
    </w:p>
    <w:p>
      <w:pPr>
        <w:pStyle w:val="Normal"/>
        <w:bidi w:val="0"/>
        <w:spacing w:before="120" w:after="0"/>
        <w:ind w:firstLine="522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Исходные данные</w:t>
      </w:r>
    </w:p>
    <w:p>
      <w:pPr>
        <w:pStyle w:val="Normal"/>
        <w:bidi w:val="0"/>
        <w:ind w:firstLine="5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Вам представлен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набор синтетических данных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информации о клиентах, файлы периодической выгрузки с линейного оборудования связи с информацией о текущем трафике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 </w:t>
      </w:r>
    </w:p>
    <w:p>
      <w:pPr>
        <w:pStyle w:val="Normal"/>
        <w:bidi w:val="0"/>
        <w:spacing w:before="120" w:after="0"/>
        <w:ind w:firstLine="52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Ожидаемый результат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ind w:firstLine="5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Необходимо на основе имеющихся данных построить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набор выходных таблиц с интервалом расчета в 1 час входных данных и содержащих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информаци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ю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о расходе трафика потребителями и признак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подозрения на взлом.  Схема входных данных и витрины, а также основания для детекции указанной аномалии представлены в детальном описании.</w:t>
      </w:r>
    </w:p>
    <w:p>
      <w:pPr>
        <w:pStyle w:val="Normal"/>
        <w:bidi w:val="0"/>
        <w:spacing w:before="120" w:after="0"/>
        <w:ind w:firstLine="522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Формат решения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ind w:firstLine="5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Результаты которые демонстрируются участниками хакатоны должны содержать: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список имен взломанных абонентов,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набор выходных таблиц, содержащих расчетные данные, построенные по данным выгрузки с телеком-оборудованием. Именно на основании этих расчетных данных и делается вывод о взломе отдельных абонентов. Поскольку период построения витрины соответствует 1 часу входящих оперативных данных, то количество витрин должно быть равно периоду (в часах) за который выгружались оперативные данные,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набор отчетов о контроле качества данных (data quality) на всех этапах обработки данных,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диаграмму происхождения данных (data lineage) для предоставляемых витрин,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глоссарий предметной области,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документ — п</w:t>
      </w:r>
      <w:r>
        <w:rPr>
          <w:rFonts w:eastAsia="Times New Roman" w:cs="Times New Roman" w:ascii="Times New Roman" w:hAnsi="Times New Roman"/>
          <w:sz w:val="28"/>
          <w:szCs w:val="28"/>
        </w:rPr>
        <w:t>резентация с демонстрацией хода решения.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1098</TotalTime>
  <Application>LibreOffice/7.6.2.1$Linux_X86_64 LibreOffice_project/60$Build-1</Application>
  <AppVersion>15.0000</AppVersion>
  <Pages>2</Pages>
  <Words>353</Words>
  <Characters>2033</Characters>
  <CharactersWithSpaces>2317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2024-03-15T12:06:03Z</dcterms:created>
  <dc:creator/>
  <dc:description/>
  <dc:language>ru-RU</dc:language>
  <cp:lastModifiedBy/>
  <dcterms:modified xsi:type="dcterms:W3CDTF">2024-03-22T08:52:57Z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