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2F6BFF"/>
          <w:sz w:val="52"/>
          <w:szCs w:val="52"/>
        </w:rPr>
        <w:t>FinControl</w:t>
      </w:r>
    </w:p>
    <w:p>
      <w:pPr>
        <w:pStyle w:val="Normal"/>
        <w:spacing w:before="0" w:after="80"/>
        <w:rPr/>
      </w:pPr>
      <w:r>
        <w:rPr>
          <w:b/>
          <w:bCs/>
          <w:color w:val="0F172A"/>
          <w:sz w:val="38"/>
          <w:szCs w:val="38"/>
        </w:rPr>
        <w:t>Anexos 8.1 a 8.6</w:t>
      </w:r>
    </w:p>
    <w:p>
      <w:pPr>
        <w:pStyle w:val="Normal"/>
        <w:pBdr>
          <w:bottom w:val="single" w:sz="8" w:space="8" w:color="2F6BFF"/>
        </w:pBdr>
        <w:spacing w:before="0" w:after="200"/>
        <w:rPr/>
      </w:pPr>
      <w:r>
        <w:rPr>
          <w:color w:val="64748B"/>
          <w:sz w:val="22"/>
          <w:szCs w:val="22"/>
        </w:rPr>
        <w:t>Glossário, boas práticas, commits, Git Flow, segurança e LGPD, contatos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Projeto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FinControl — controle de despesas familiares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Versão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1.0.0 (candidata)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21/10/2026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8.1 Glossário técnico · 8.2 Boas práticas de código · 8.3 Padrões de commit · 8.4 Git Flow · 8.5 Checklist de segurança e LGPD · 8.6 Contatos e responsáveis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Anexo 8.1 — Glossário técnico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75"/>
        <w:gridCol w:w="7363"/>
      </w:tblGrid>
      <w:tr>
        <w:trPr>
          <w:tblHeader w:val="true"/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Termo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Significado neste projeto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Interface pela qual o front pede e envia dados ao servidor. Aqui, uma API REST em JSON feita com FastAPI.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Appwrite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Plataforma de código aberto, instalada na própria VPS, que fornece autenticação (Auth) e banco de documentos (DocumentsDB).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Bearer token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Forma de enviar o JWT: cabeçalho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Authorization: Bearer &lt;token&gt;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Checksum (SHA-256)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Impressão digital de um conteúdo. Se o conteúdo muda, o valor muda. Usado para detectar backup alterado.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CI/CD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Integração e entrega contínuas. </w:t>
            </w:r>
            <w:r>
              <w:rPr>
                <w:b/>
                <w:bCs/>
                <w:sz w:val="19"/>
                <w:szCs w:val="19"/>
              </w:rPr>
              <w:t>Não há</w:t>
            </w:r>
            <w:r>
              <w:rPr>
                <w:sz w:val="19"/>
                <w:szCs w:val="19"/>
              </w:rPr>
              <w:t xml:space="preserve"> automação no GitHub nesta entrega; as verificações são feitas à mão.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Competência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Mês (AAAA-MM) a que uma despesa pertence.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Contêiner / Docker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Pacote isolado com um programa e tudo de que ele precisa. O Docker cria e roda os contêineres.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Conventional Commits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Padrão de mensagem de commit: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tipo(escopo): descrição</w:t>
            </w:r>
            <w:r>
              <w:rPr>
                <w:sz w:val="19"/>
                <w:szCs w:val="19"/>
              </w:rPr>
              <w:t xml:space="preserve"> (Anexo 8.3).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Coolify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Painel de publicação (PaaS próprio) instalado na VPS, que sobe 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docker-compose.yml</w:t>
            </w:r>
            <w:r>
              <w:rPr>
                <w:sz w:val="19"/>
                <w:szCs w:val="19"/>
              </w:rPr>
              <w:t xml:space="preserve"> a partir do GitHub.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CORS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Regra do navegador para chamadas entre origens diferentes. O app usa a mesma origem (nginx repassa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/api/</w:t>
            </w:r>
            <w:r>
              <w:rPr>
                <w:sz w:val="19"/>
                <w:szCs w:val="19"/>
              </w:rPr>
              <w:t>), então não depende dele.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CSP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Content-Security-Policy: cabeçalho que limita de onde a página pode carregar scripts, estilos e conexões.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DCT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Documento de Casos de Teste.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DocumentsDB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 de documentos JSON (sem esquema fixo) do Appwrite, aqui sobre MongoDB.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e2e (ponta a ponta)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Teste que percorre o sistema como uma pessoa, no navegador (Playwright).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ES modules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Módulos nativos do JavaScript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import</w:t>
            </w:r>
            <w:r>
              <w:rPr>
                <w:sz w:val="19"/>
                <w:szCs w:val="19"/>
              </w:rPr>
              <w:t>/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export</w:t>
            </w:r>
            <w:r>
              <w:rPr>
                <w:sz w:val="19"/>
                <w:szCs w:val="19"/>
              </w:rPr>
              <w:t>), usados no front sem etapa de build.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familyId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Identificador da família, gravado em todo documento. Vem do token e é o que isola uma família da outra.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Fernet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Cifra simétrica autenticada da biblioteca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cryptography</w:t>
            </w:r>
            <w:r>
              <w:rPr>
                <w:sz w:val="19"/>
                <w:szCs w:val="19"/>
              </w:rPr>
              <w:t>, usada para guardar a chave do Asaas.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FastAPI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Framework Python para APIs, com validação (Pydantic) e documentação (Swagger) automáticas.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Git Flow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Modelo de ramificação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main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feature/*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release/*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hotfix/*</w:t>
            </w:r>
            <w:r>
              <w:rPr>
                <w:sz w:val="19"/>
                <w:szCs w:val="19"/>
              </w:rPr>
              <w:t xml:space="preserve"> (Anexo 8.4).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Healthcheck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Verificação periódica de que um serviço está de pé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HSTS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 que manda o navegador usar sempre HTTPS naquele domínio.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Idempotente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Que pode ser repetido sem mudar o resultado. “Gerar mês” é idempotente: repetir não duplica.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JSON Web Token: texto assinado que diz quem é o usuário, a família e o papel, e quando expira. Aqui, HS256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LGPD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Lei Geral de Proteção de Dados (Lei 13.709/2018).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MongoDB (replica set)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 subjacente do Appwrite; o Appwrite exige replica set e autenticação ligados.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nginx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Servidor web que entrega o front e repassa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/api/</w:t>
            </w:r>
            <w:r>
              <w:rPr>
                <w:sz w:val="19"/>
                <w:szCs w:val="19"/>
              </w:rPr>
              <w:t xml:space="preserve"> à API (proxy reverso).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Papel (role)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Perfil de permissão: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membro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leitor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Playwright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Ferramenta que controla um navegador de verdade para testes ponta a ponta.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Proxy reverso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Servidor que recebe os pedidos e os repassa a outro, escondendo o destino. nginx e Traefik fazem isso aqui.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pytest / vitest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Frameworks de teste do Python e do JavaScript.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Pydantic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Biblioteca que valida e converte dados pelo tipo de cada campo.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Rate limit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Limite de tentativas em um intervalo. No login: 5 erros em 15 minutos por e-mail.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RBAC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Controle de acesso por papéis.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Redis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 em memória usado pelo Appwrite para cache e filas.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Repositório (padrão)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Camada que esconde onde os dados ficam. Aqui há duas implementações trocáveis: memória e Appwrite.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 / RNF / RN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Requisito funcional, requisito não funcional e regra de negócio (Especificação).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scrypt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Função de hash de senha, lenta de propósito, usada no modo em memória (testes).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Swagger / OpenAPI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Documentação interativa da API, gerada das rotas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/docs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Traefik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Roteador/proxy usado pelo Coolify e, dentro da stack, pelo Appwrite.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VPS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Servidor virtual privado onde o sistema é publicado.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XSS</w:t>
            </w:r>
          </w:p>
        </w:tc>
        <w:tc>
          <w:tcPr>
            <w:tcW w:w="736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Ataque que injeta script numa página. Mitigado por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esc()</w:t>
            </w:r>
            <w:r>
              <w:rPr>
                <w:sz w:val="19"/>
                <w:szCs w:val="19"/>
              </w:rPr>
              <w:t xml:space="preserve"> e pela CSP.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Anexo 8.2 — Boas práticas de código</w:t>
      </w:r>
    </w:p>
    <w:p>
      <w:pPr>
        <w:pStyle w:val="Normal"/>
        <w:spacing w:lineRule="auto" w:line="276" w:before="0" w:after="110"/>
        <w:rPr/>
      </w:pPr>
      <w:r>
        <w:rPr/>
        <w:t>Regras que o projeto já segue e que devem continuar valendo em qualquer alteração.</w:t>
      </w:r>
    </w:p>
    <w:p>
      <w:pPr>
        <w:pStyle w:val="Heading2"/>
        <w:keepNext w:val="true"/>
        <w:rPr/>
      </w:pPr>
      <w:r>
        <w:rPr/>
        <w:t>Princípios gerais</w:t>
      </w:r>
    </w:p>
    <w:p>
      <w:pPr>
        <w:pStyle w:val="ListParagraph"/>
        <w:numPr>
          <w:ilvl w:val="0"/>
          <w:numId w:val="4"/>
        </w:numPr>
        <w:spacing w:lineRule="auto" w:line="271" w:before="0" w:after="60"/>
        <w:rPr/>
      </w:pPr>
      <w:r>
        <w:rPr>
          <w:b/>
          <w:bCs/>
        </w:rPr>
        <w:t>Uma responsabilidade por arquivo e por função.</w:t>
      </w:r>
      <w:r>
        <w:rPr/>
        <w:t xml:space="preserve"> O nome diz o que faz; se precisa de comentário para explicar o nome, o nome está ruim.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Regra de negócio fora da tela e fora da rota.</w:t>
      </w:r>
      <w:r>
        <w:rPr/>
        <w:t xml:space="preserve"> No front,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domain/</w:t>
      </w:r>
      <w:r>
        <w:rPr/>
        <w:t xml:space="preserve"> (funções puras e testáveis); na API, em funções próprias chamadas pela rota.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Nada de segredo no código.</w:t>
      </w:r>
      <w:r>
        <w:rPr/>
        <w:t xml:space="preserve"> Segredos só em variáveis de ambiente (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.env</w:t>
      </w:r>
      <w:r>
        <w:rPr/>
        <w:t xml:space="preserve"> no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.gitignore</w:t>
      </w:r>
      <w:r>
        <w:rPr/>
        <w:t xml:space="preserve">;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.env.example</w:t>
      </w:r>
      <w:r>
        <w:rPr/>
        <w:t xml:space="preserve"> sem valores).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Sem dados fictícios.</w:t>
      </w:r>
      <w:r>
        <w:rPr/>
        <w:t xml:space="preserve"> O sistema nunca inventa nomes, valores ou lançamentos; família nova começa vazia.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Falhar com clareza.</w:t>
      </w:r>
      <w:r>
        <w:rPr/>
        <w:t xml:space="preserve"> Mensagens em português para a pessoa, códigos curtos para o programa e o detalhe técnico só no log.</w:t>
      </w:r>
    </w:p>
    <w:p>
      <w:pPr>
        <w:pStyle w:val="Heading2"/>
        <w:keepNext w:val="true"/>
        <w:rPr/>
      </w:pPr>
      <w:r>
        <w:rPr/>
        <w:t>Backend (Python)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Camadas: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api/</w:t>
      </w:r>
      <w:r>
        <w:rPr/>
        <w:t xml:space="preserve"> (rotas) →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core/</w:t>
      </w:r>
      <w:r>
        <w:rPr/>
        <w:t xml:space="preserve"> (configuração, erros, segurança) →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repositories/</w:t>
      </w:r>
      <w:r>
        <w:rPr/>
        <w:t xml:space="preserve"> (dados). A rota não conhece o banco; só o repositório.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Validação na borda:</w:t>
      </w:r>
      <w:r>
        <w:rPr/>
        <w:t xml:space="preserve"> todo corpo de pedido passa por um modelo Pydantic, com limites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extra="forbid"</w:t>
      </w:r>
      <w:r>
        <w:rPr/>
        <w:t xml:space="preserve"> (campo desconhecido é erro).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Permissão na API: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require_roles(...)</w:t>
      </w:r>
      <w:r>
        <w:rPr/>
        <w:t xml:space="preserve"> em toda rota que altera dados; a tela escondendo o botão não conta.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Isolamento:</w:t>
      </w:r>
      <w:r>
        <w:rPr/>
        <w:t xml:space="preserve">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familyId</w:t>
      </w:r>
      <w:r>
        <w:rPr/>
        <w:t xml:space="preserve"> vem do token e é passado a todo acesso ao repositório; nunca do corpo do pedido.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Erros padronizados:</w:t>
      </w:r>
      <w:r>
        <w:rPr/>
        <w:t xml:space="preserve"> lançar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AppError</w:t>
      </w:r>
      <w:r>
        <w:rPr/>
        <w:t>/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NotFoundError</w:t>
      </w:r>
      <w:r>
        <w:rPr/>
        <w:t>/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ForbiddenError</w:t>
      </w:r>
      <w:r>
        <w:rPr/>
        <w:t>; nunca devolver exceção crua ao cliente.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Documentação no código:</w:t>
      </w:r>
      <w:r>
        <w:rPr/>
        <w:t xml:space="preserve"> todo arquivo abre com um texto dizendo o que contém e quem o usa; toda função tem uma frase dizendo o que faz; testes começam com “Verifica que…”.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Qualidade automática local: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ruff check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ruff format --check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mypy app</w:t>
      </w:r>
      <w:r>
        <w:rPr/>
        <w:t xml:space="preserve"> sem apontamentos antes de cada merge.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Tipos em tudo</w:t>
      </w:r>
      <w:r>
        <w:rPr/>
        <w:t xml:space="preserve"> que cruza fronteira (rotas, repositório, configuração).</w:t>
      </w:r>
    </w:p>
    <w:p>
      <w:pPr>
        <w:pStyle w:val="Heading2"/>
        <w:keepNext w:val="true"/>
        <w:rPr/>
      </w:pPr>
      <w:r>
        <w:rPr/>
        <w:t>Frontend (JavaScript)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Camadas: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lib → domain → data → ui</w:t>
      </w:r>
      <w:r>
        <w:rPr/>
        <w:t>. Uma camada só importa as de baixo.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 xml:space="preserve">Todo texto de usuário passa por </w:t>
      </w:r>
      <w:r>
        <w:rPr>
          <w:rFonts w:eastAsia="Consolas" w:cs="Consolas" w:ascii="Consolas" w:hAnsi="Consolas"/>
          <w:b/>
          <w:bCs/>
          <w:sz w:val="19"/>
          <w:szCs w:val="19"/>
          <w:shd w:fill="F1F3F8" w:val="clear"/>
        </w:rPr>
        <w:t>esc()</w:t>
      </w:r>
      <w:r>
        <w:rPr/>
        <w:t xml:space="preserve"> antes de entrar no HTML; nunca montar HTML com dado cru.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 xml:space="preserve">Chamadas à API só em </w:t>
      </w:r>
      <w:r>
        <w:rPr>
          <w:rFonts w:eastAsia="Consolas" w:cs="Consolas" w:ascii="Consolas" w:hAnsi="Consolas"/>
          <w:b/>
          <w:bCs/>
          <w:sz w:val="19"/>
          <w:szCs w:val="19"/>
          <w:shd w:fill="F1F3F8" w:val="clear"/>
        </w:rPr>
        <w:t>data/servico.js</w:t>
      </w:r>
      <w:r>
        <w:rPr>
          <w:b/>
          <w:bCs/>
        </w:rPr>
        <w:t>;</w:t>
      </w:r>
      <w:r>
        <w:rPr/>
        <w:t xml:space="preserve"> as telas usam essas funções e não conhecem rotas.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Estado em um lugar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DB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state</w:t>
      </w:r>
      <w:r>
        <w:rPr/>
        <w:t xml:space="preserve">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data/store.js</w:t>
      </w:r>
      <w:r>
        <w:rPr/>
        <w:t xml:space="preserve">); preferências do aparelho no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localStorage</w:t>
      </w:r>
      <w:r>
        <w:rPr/>
        <w:t xml:space="preserve">, token na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sessionStorage</w:t>
      </w:r>
      <w:r>
        <w:rPr/>
        <w:t xml:space="preserve">, sempre dentro de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try/catch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Ações que gravam não levam a tela ao topo;</w:t>
      </w:r>
      <w:r>
        <w:rPr/>
        <w:t xml:space="preserve"> só a troca de aba usa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render({ topo: true })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Sem dependências de execução:</w:t>
      </w:r>
      <w:r>
        <w:rPr/>
        <w:t xml:space="preserve"> nenhum framework nem biblioteca no navegador.</w:t>
      </w:r>
    </w:p>
    <w:p>
      <w:pPr>
        <w:pStyle w:val="Heading2"/>
        <w:keepNext w:val="true"/>
        <w:rPr/>
      </w:pPr>
      <w:r>
        <w:rPr/>
        <w:t>Testes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Toda regra de negócio tem teste,</w:t>
      </w:r>
      <w:r>
        <w:rPr/>
        <w:t xml:space="preserve"> com caso feliz, caso de erro e a borda (virada de ano, fevereiro, lote vazio, último administrador).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Bug corrigido ganha um teste</w:t>
      </w:r>
      <w:r>
        <w:rPr/>
        <w:t xml:space="preserve"> que o teria pegado.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O contrato do repositório é um só</w:t>
      </w:r>
      <w:r>
        <w:rPr/>
        <w:t xml:space="preserve"> e roda em todas as implementações.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O roteiro no navegador</w:t>
      </w:r>
      <w:r>
        <w:rPr/>
        <w:t xml:space="preserve"> cobre o que só aparece na tela (cabeçalho, calendário, rolagem, papéis).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Cada teste liga a um caso do DCT,</w:t>
      </w:r>
      <w:r>
        <w:rPr/>
        <w:t xml:space="preserve"> para o resultado ser rastreável.</w:t>
      </w:r>
    </w:p>
    <w:p>
      <w:pPr>
        <w:pStyle w:val="Heading2"/>
        <w:keepNext w:val="true"/>
        <w:rPr/>
      </w:pPr>
      <w:r>
        <w:rPr/>
        <w:t>Antes de mesclar uma branch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4"/>
        <w:gridCol w:w="5844"/>
      </w:tblGrid>
      <w:tr>
        <w:trPr>
          <w:tblHeader w:val="true"/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Estilo, formatação e tipos (API)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ruff check . &amp;&amp; ruff format --check . &amp;&amp; mypy app</w:t>
            </w:r>
            <w:r>
              <w:rPr>
                <w:sz w:val="19"/>
                <w:szCs w:val="19"/>
              </w:rPr>
              <w:t xml:space="preserve"> (em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backend/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Testes da API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pytest</w:t>
            </w:r>
            <w:r>
              <w:rPr>
                <w:sz w:val="19"/>
                <w:szCs w:val="19"/>
              </w:rPr>
              <w:t xml:space="preserve"> (em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backend/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Testes do front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npm test</w:t>
            </w:r>
            <w:r>
              <w:rPr>
                <w:sz w:val="19"/>
                <w:szCs w:val="19"/>
              </w:rPr>
              <w:t xml:space="preserve"> (em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frontend/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Roteiro no navegador (se mexeu na tela)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Ver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e2e/README.md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Sem segredo no diff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git diff --staged</w:t>
            </w:r>
            <w:r>
              <w:rPr>
                <w:sz w:val="19"/>
                <w:szCs w:val="19"/>
              </w:rPr>
              <w:t xml:space="preserve"> e conferir que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.env</w:t>
            </w:r>
            <w:r>
              <w:rPr>
                <w:sz w:val="19"/>
                <w:szCs w:val="19"/>
              </w:rPr>
              <w:t xml:space="preserve"> não aparece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Mensagem de commit no padrão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Anexo 8.3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Anexo 8.3 — Padrões de commit (Conventional Commits)</w:t>
      </w:r>
    </w:p>
    <w:p>
      <w:pPr>
        <w:pStyle w:val="Normal"/>
        <w:spacing w:lineRule="auto" w:line="276" w:before="0" w:after="110"/>
        <w:rPr/>
      </w:pPr>
      <w:r>
        <w:rPr/>
        <w:t xml:space="preserve">Formato: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tipo(escopo): descrição no imperativo, em português, até ~72 caracteres</w:t>
      </w:r>
      <w:r>
        <w:rPr/>
        <w:t xml:space="preserve">. Corpo opcional, separado por linha em branco, explica o </w:t>
      </w:r>
      <w:r>
        <w:rPr>
          <w:b/>
          <w:bCs/>
        </w:rPr>
        <w:t>porquê</w:t>
      </w:r>
      <w:r>
        <w:rPr/>
        <w:t>. Convenção seguida à mão, sem hooks nem automação.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feat(api): bloqueia exclusão do último administrador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Sem essa regra a família ficava sem ninguém capaz de gerenciá-la.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Responde 409 e orienta a excluir a família.</w:t>
      </w:r>
    </w:p>
    <w:p>
      <w:pPr>
        <w:pStyle w:val="Heading2"/>
        <w:keepNext w:val="true"/>
        <w:rPr/>
      </w:pPr>
      <w:r>
        <w:rPr/>
        <w:t>Tipos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65"/>
        <w:gridCol w:w="3187"/>
        <w:gridCol w:w="5086"/>
      </w:tblGrid>
      <w:tr>
        <w:trPr>
          <w:tblHeader w:val="true"/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Quando usar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Exemplo (ilustrativo)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feat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Funcionalidade nova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feat(front): calendário de mês no celular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fix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Correção de defeito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fix(front): switch de pulsantes liga e desliga as animações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docs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Só documentação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docs: manual do sistema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style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Formatação, sem mudar comportamento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style(api): ruff format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refactor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Reorganiza sem mudar comportamento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refactor(front): separa servico.js de store.js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perf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Melhora de desempenho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perf(api): lista documentos em páginas de 100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test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Cria ou ajusta testes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test(e2e): verificações do cabeçalho em 320 px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build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Dockerfile, compose, dependências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build: nginx 1.27 e traefik 3.6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ci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Automação de integração (não usada hoje)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chore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Manutenção sem efeito no produto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chore: .gitignore</w:t>
            </w:r>
          </w:p>
        </w:tc>
      </w:tr>
      <w:tr>
        <w:trPr>
          <w:cantSplit/>
        </w:trPr>
        <w:tc>
          <w:tcPr>
            <w:tcW w:w="13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revert</w:t>
            </w:r>
          </w:p>
        </w:tc>
        <w:tc>
          <w:tcPr>
            <w:tcW w:w="318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Desfaz um commit</w:t>
            </w:r>
          </w:p>
        </w:tc>
        <w:tc>
          <w:tcPr>
            <w:tcW w:w="50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revert: feat(api): …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Escopos do projeto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69"/>
        <w:gridCol w:w="7969"/>
      </w:tblGrid>
      <w:tr>
        <w:trPr>
          <w:tblHeader w:val="true"/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Escopo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Pasta / assunto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api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backend/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front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frontend/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db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db/</w:t>
            </w:r>
            <w:r>
              <w:rPr>
                <w:sz w:val="19"/>
                <w:szCs w:val="19"/>
              </w:rPr>
              <w:t xml:space="preserve"> e configuração do Appwrite/MongoDB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e2e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e2e/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deploy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docker-compose.yml</w:t>
            </w:r>
            <w:r>
              <w:rPr>
                <w:sz w:val="19"/>
                <w:szCs w:val="19"/>
              </w:rPr>
              <w:t>, Dockerfiles, Coolify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docs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docs/</w:t>
            </w:r>
            <w:r>
              <w:rPr>
                <w:sz w:val="19"/>
                <w:szCs w:val="19"/>
              </w:rPr>
              <w:t xml:space="preserve"> e READMEs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deps</w:t>
            </w:r>
          </w:p>
        </w:tc>
        <w:tc>
          <w:tcPr>
            <w:tcW w:w="79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Atualização de dependências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Regras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Um commit = uma ideia. Misturar correção e funcionalidade dificulta reverter.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 xml:space="preserve">Mudança que quebra compatibilidade leva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!</w:t>
      </w:r>
      <w:r>
        <w:rPr/>
        <w:t xml:space="preserve"> depois do escopo (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feat(api)!: …</w:t>
      </w:r>
      <w:r>
        <w:rPr/>
        <w:t xml:space="preserve">) e um parágrafo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BREAKING CHANGE:</w:t>
      </w:r>
      <w:r>
        <w:rPr/>
        <w:t xml:space="preserve"> no corpo.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 xml:space="preserve">Nunca commitar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.env</w:t>
      </w:r>
      <w:r>
        <w:rPr/>
        <w:t>, chaves ou arquivos de backup reais.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Cada commit deixa os testes passando.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Anexo 8.4 — Fluxo Git Flow</w:t>
      </w:r>
    </w:p>
    <w:p>
      <w:pPr>
        <w:pStyle w:val="Normal"/>
        <w:spacing w:lineRule="auto" w:line="276" w:before="0" w:after="110"/>
        <w:rPr/>
      </w:pPr>
      <w:r>
        <w:rPr/>
        <w:t>A equipe é de uma pessoa, mas o fluxo é mantido igual ao de uma equipe, para a história do repositório contar o que foi feito e para permitir reverter por partes.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72"/>
        <w:gridCol w:w="1366"/>
        <w:gridCol w:w="1974"/>
        <w:gridCol w:w="4326"/>
      </w:tblGrid>
      <w:tr>
        <w:trPr>
          <w:tblHeader w:val="true"/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Branch</w:t>
            </w:r>
          </w:p>
        </w:tc>
        <w:tc>
          <w:tcPr>
            <w:tcW w:w="13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Sai de</w:t>
            </w:r>
          </w:p>
        </w:tc>
        <w:tc>
          <w:tcPr>
            <w:tcW w:w="19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Volta para</w:t>
            </w:r>
          </w:p>
        </w:tc>
        <w:tc>
          <w:tcPr>
            <w:tcW w:w="432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main</w:t>
            </w:r>
          </w:p>
        </w:tc>
        <w:tc>
          <w:tcPr>
            <w:tcW w:w="13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2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O que está em produção. Só recebe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release/*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hotfix/*</w:t>
            </w:r>
            <w:r>
              <w:rPr>
                <w:sz w:val="19"/>
                <w:szCs w:val="19"/>
              </w:rPr>
              <w:t xml:space="preserve">; cada merge recebe uma tag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vX.Y.Z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</w:p>
        </w:tc>
        <w:tc>
          <w:tcPr>
            <w:tcW w:w="13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main</w:t>
            </w:r>
          </w:p>
        </w:tc>
        <w:tc>
          <w:tcPr>
            <w:tcW w:w="19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2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Integração do trabalho em andamento.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feature/&lt;nome&gt;</w:t>
            </w:r>
          </w:p>
        </w:tc>
        <w:tc>
          <w:tcPr>
            <w:tcW w:w="13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</w:p>
        </w:tc>
        <w:tc>
          <w:tcPr>
            <w:tcW w:w="19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</w:p>
        </w:tc>
        <w:tc>
          <w:tcPr>
            <w:tcW w:w="432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Uma funcionalidade ou assunto. Mesclar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--no-ff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release/X.Y.Z</w:t>
            </w:r>
          </w:p>
        </w:tc>
        <w:tc>
          <w:tcPr>
            <w:tcW w:w="13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</w:p>
        </w:tc>
        <w:tc>
          <w:tcPr>
            <w:tcW w:w="19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main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</w:p>
        </w:tc>
        <w:tc>
          <w:tcPr>
            <w:tcW w:w="432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Congelamento: ajustar versão e CHANGELOG, validar e publicar.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hotfix/&lt;nome&gt;</w:t>
            </w:r>
          </w:p>
        </w:tc>
        <w:tc>
          <w:tcPr>
            <w:tcW w:w="13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main</w:t>
            </w:r>
          </w:p>
        </w:tc>
        <w:tc>
          <w:tcPr>
            <w:tcW w:w="19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main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develop</w:t>
            </w:r>
          </w:p>
        </w:tc>
        <w:tc>
          <w:tcPr>
            <w:tcW w:w="432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Correção urgente em produção.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Passo a passo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funcionalidade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develop &amp;&amp; git pull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-b feature/calendario-mes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... commits pequenos no padrão do Anexo 8.3 ...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push -u origin feature/calendario-mes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develop &amp;&amp; git merge --no-ff feature/calendario-mes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release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-b release/1.0.0 develop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ajustar CHANGELOG, validar (Anexo 8.2), corrigir o que aparecer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main &amp;&amp; git merge --no-ff release/1.0.0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tag -a v1.0.0 -m "FinControl 1.0.0"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develop &amp;&amp; git merge --no-ff release/1.0.0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push origin main develop --tags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hotfix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-b hotfix/corrige-login main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correção + teste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main &amp;&amp; git merge --no-ff hotfix/corrige-login &amp;&amp; git tag -a v1.0.1 -m "v1.0.1"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git checkout develop &amp;&amp; git merge --no-ff hotfix/corrige-login</w:t>
      </w:r>
    </w:p>
    <w:p>
      <w:pPr>
        <w:pStyle w:val="Heading2"/>
        <w:keepNext w:val="true"/>
        <w:rPr/>
      </w:pPr>
      <w:r>
        <w:rPr/>
        <w:t>Regras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 xml:space="preserve">Nunca commitar direto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main</w:t>
      </w:r>
      <w:r>
        <w:rPr/>
        <w:t xml:space="preserve"> nem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develop</w:t>
      </w:r>
      <w:r>
        <w:rPr/>
        <w:t xml:space="preserve"> (exceto a criação inicial do repositório).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Antes de mesclar: verificações do Anexo 8.2 passando.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Branches de funcionalidade são apagadas depois de mescladas.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 xml:space="preserve">Versão segue SemVer: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MAJOR.MINOR.PATCH</w:t>
      </w:r>
      <w:r>
        <w:rPr/>
        <w:t>.</w:t>
      </w:r>
    </w:p>
    <w:p>
      <w:pPr>
        <w:pStyle w:val="Heading2"/>
        <w:keepNext w:val="true"/>
        <w:rPr/>
      </w:pPr>
      <w:r>
        <w:rPr/>
        <w:t>Reverter uma publicação</w:t>
      </w:r>
    </w:p>
    <w:p>
      <w:pPr>
        <w:pStyle w:val="Normal"/>
        <w:spacing w:lineRule="auto" w:line="276" w:before="0" w:after="110"/>
        <w:rPr/>
      </w:pPr>
      <w:r>
        <w:rPr/>
        <w:t xml:space="preserve">No Coolify, voltar o recurso ao commit ou à tag anterior (Redeploy da versão anterior). Em seguida, abrir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hotfix/*</w:t>
      </w:r>
      <w:r>
        <w:rPr/>
        <w:t xml:space="preserve"> para a correção. Os dados não são afetados, porque ficam nos volumes do Docker; antes de mudanças arriscadas, exporte um backup.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Anexo 8.5 — Checklist de segurança e LGPD</w:t>
      </w:r>
    </w:p>
    <w:p>
      <w:pPr>
        <w:pStyle w:val="Normal"/>
        <w:spacing w:lineRule="auto" w:line="276" w:before="0" w:after="110"/>
        <w:rPr/>
      </w:pPr>
      <w:r>
        <w:rPr/>
        <w:t xml:space="preserve">Situação em 21/10/2026. </w:t>
      </w:r>
      <w:r>
        <w:rPr>
          <w:b/>
          <w:bCs/>
        </w:rPr>
        <w:t>Atendido</w:t>
      </w:r>
      <w:r>
        <w:rPr/>
        <w:t xml:space="preserve"> = implementado e verificado (o caso do DCT aparece quando existe); </w:t>
      </w:r>
      <w:r>
        <w:rPr>
          <w:b/>
          <w:bCs/>
        </w:rPr>
        <w:t>Parcial</w:t>
      </w:r>
      <w:r>
        <w:rPr/>
        <w:t xml:space="preserve"> = existe com limite conhecido; </w:t>
      </w:r>
      <w:r>
        <w:rPr>
          <w:b/>
          <w:bCs/>
        </w:rPr>
        <w:t>Pendente</w:t>
      </w:r>
      <w:r>
        <w:rPr/>
        <w:t xml:space="preserve"> = não feito; </w:t>
      </w:r>
      <w:r>
        <w:rPr>
          <w:b/>
          <w:bCs/>
        </w:rPr>
        <w:t>Decisão</w:t>
      </w:r>
      <w:r>
        <w:rPr/>
        <w:t xml:space="preserve"> = depende de escolha do responsável.</w:t>
      </w:r>
    </w:p>
    <w:p>
      <w:pPr>
        <w:pStyle w:val="Heading2"/>
        <w:keepNext w:val="true"/>
        <w:rPr/>
      </w:pPr>
      <w:r>
        <w:rPr/>
        <w:t>Segurança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54"/>
        <w:gridCol w:w="2733"/>
        <w:gridCol w:w="1289"/>
        <w:gridCol w:w="5162"/>
      </w:tblGrid>
      <w:tr>
        <w:trPr>
          <w:tblHeader w:val="true"/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Evidência ou observação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Senhas nunca guardadas em texto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Hash do Appwrite Auth; scrypt com sal no modo em memória. DCT CT-29.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Sessão com token assinado e com validade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JWT HS256, 8 horas,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sessionStorage</w:t>
            </w:r>
            <w:r>
              <w:rPr>
                <w:sz w:val="19"/>
                <w:szCs w:val="19"/>
              </w:rPr>
              <w:t>. CT-04, CT-05.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Permissões conferidas na API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Administrador, membro e leitor. CT-06, CT-07.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Isolamento entre famílias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familyId</w:t>
            </w:r>
            <w:r>
              <w:rPr>
                <w:sz w:val="19"/>
                <w:szCs w:val="19"/>
              </w:rPr>
              <w:t xml:space="preserve"> do token em todo acesso. CT-08.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Validação de toda entrada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Pydantic com limites e campos extras recusados. CT-10.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Proteção contra XSS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esc()</w:t>
            </w:r>
            <w:r>
              <w:rPr>
                <w:sz w:val="19"/>
                <w:szCs w:val="19"/>
              </w:rPr>
              <w:t xml:space="preserve"> em todo texto de usuário (CT-30) e CSP restrita no nginx.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Limite de tentativas de senha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 erros em 15 min por e-mail, mas o contador é em memória (zera ao reiniciar). CT-03.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Segredos fora do código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.env</w:t>
            </w:r>
            <w:r>
              <w:rPr>
                <w:sz w:val="19"/>
                <w:szCs w:val="19"/>
              </w:rPr>
              <w:t xml:space="preserve"> no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.gitignore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.env.example</w:t>
            </w:r>
            <w:r>
              <w:rPr>
                <w:sz w:val="19"/>
                <w:szCs w:val="19"/>
              </w:rPr>
              <w:t xml:space="preserve"> sem valores. </w:t>
            </w:r>
            <w:r>
              <w:rPr>
                <w:b/>
                <w:bCs/>
                <w:sz w:val="19"/>
                <w:szCs w:val="19"/>
              </w:rPr>
              <w:t xml:space="preserve">Conferir </w:t>
            </w: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  <w:shd w:fill="F1F3F8" w:val="clear"/>
              </w:rPr>
              <w:t>git status</w:t>
            </w:r>
            <w:r>
              <w:rPr>
                <w:b/>
                <w:bCs/>
                <w:sz w:val="19"/>
                <w:szCs w:val="19"/>
              </w:rPr>
              <w:t xml:space="preserve"> antes do primeiro commit.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Chave de terceiros cifrada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Chave do Asaas com Fernet, devolvida mascarada. CT-23.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Erros sem vazamento de detalhe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500 genérico, detalhe só no log. CT-31.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Logs sem dado sensível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Registram método, rota, status, tempo,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requestId</w:t>
            </w:r>
            <w:r>
              <w:rPr>
                <w:sz w:val="19"/>
                <w:szCs w:val="19"/>
              </w:rPr>
              <w:t>, usuário e família; não registram senha nem corpo do pedido.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Cabeçalhos de segurança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CSP,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nosniff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X-Frame-Options</w:t>
            </w:r>
            <w:r>
              <w:rPr>
                <w:sz w:val="19"/>
                <w:szCs w:val="19"/>
              </w:rPr>
              <w:t xml:space="preserve">, HSTS,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Referrer-Policy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Permissions-Policy</w:t>
            </w:r>
            <w:r>
              <w:rPr>
                <w:sz w:val="19"/>
                <w:szCs w:val="19"/>
              </w:rPr>
              <w:t xml:space="preserve"> no nginx. Conferir no domínio publicado (CT-39).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HTTPS em produção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DE2E0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B42318"/>
                <w:sz w:val="19"/>
                <w:szCs w:val="19"/>
              </w:rPr>
              <w:t>Pendente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Feito pelo Traefik do Coolify; a verificar na publicação (CT-39).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 fechado para clientes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Coleções sem permissões; acesso só pela chave de API da API; portas só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127.0.0.1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Contêiner sem privilégios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 API roda com usuário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</w:t>
            </w:r>
            <w:r>
              <w:rPr>
                <w:sz w:val="19"/>
                <w:szCs w:val="19"/>
              </w:rPr>
              <w:t xml:space="preserve"> (uid 10001).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Segredo forte em produção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 API recusa subir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  <w:r>
              <w:rPr>
                <w:sz w:val="19"/>
                <w:szCs w:val="19"/>
              </w:rPr>
              <w:t xml:space="preserve"> curto ou de desenvolvimento. CT-29.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Dependências sem vulnerabilidades conhecidas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npm audit</w:t>
            </w:r>
            <w:r>
              <w:rPr>
                <w:sz w:val="19"/>
                <w:szCs w:val="19"/>
              </w:rPr>
              <w:t xml:space="preserve"> (produção): 0.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pip-audit</w:t>
            </w:r>
            <w:r>
              <w:rPr>
                <w:sz w:val="19"/>
                <w:szCs w:val="19"/>
              </w:rPr>
              <w:t xml:space="preserve"> (21/10/2026): 4 avisos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cryptography 46.0.7</w:t>
            </w:r>
            <w:r>
              <w:rPr>
                <w:sz w:val="19"/>
                <w:szCs w:val="19"/>
              </w:rPr>
              <w:t xml:space="preserve">. Três (PYSEC-2026-3552, 3553 e 3554) são de PKCS#7 e de verificação de certificados X.509, que o sistema não usa (usa só o Fernet). O quarto (GHSA-537c-gmf6-5ccf, gravidade alta, negação de serviço) é do OpenSSL embutido na biblioteca e pede 48.0.1 ou mais. </w:t>
            </w:r>
            <w:r>
              <w:rPr>
                <w:b/>
                <w:bCs/>
                <w:sz w:val="19"/>
                <w:szCs w:val="19"/>
              </w:rPr>
              <w:t>Recomendado:</w:t>
            </w:r>
            <w:r>
              <w:rPr>
                <w:sz w:val="19"/>
                <w:szCs w:val="19"/>
              </w:rPr>
              <w:t xml:space="preserve"> subir para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cryptography</w:t>
            </w:r>
            <w:r>
              <w:rPr>
                <w:sz w:val="19"/>
                <w:szCs w:val="19"/>
              </w:rPr>
              <w:t xml:space="preserve"> 50.0.0, que corrige os quatro, e rodar os testes. Dependências só de desenvolvimento (vitest/vite/esbuild): 7 avisos, sem efeito em produção.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 público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Decisão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Aberto por padrão. Para fechar: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ALLOW_REGISTRATION=false</w:t>
            </w:r>
            <w:r>
              <w:rPr>
                <w:sz w:val="19"/>
                <w:szCs w:val="19"/>
              </w:rPr>
              <w:t>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LGPD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54"/>
        <w:gridCol w:w="2733"/>
        <w:gridCol w:w="1289"/>
        <w:gridCol w:w="5162"/>
      </w:tblGrid>
      <w:tr>
        <w:trPr>
          <w:tblHeader w:val="true"/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Evidência ou observação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Finalidade informada ao titular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Texto na tela de cadastro: uso apenas para o funcionamento do sistema.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Consentimento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Caixa obrigatória no cadastro, mas o aceite não é gravado (nem a data nem a versão do texto).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Minimização de dados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Só nome, e-mail, papel e os lançamentos da família.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Acesso e portabilidade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exporta tudo da família em JSON. CT-24.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Correção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Despesas, cadastros e configurações são editáveis; nome e e-mail de um usuário não são editáveis pela tela (excluir e recriar).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Eliminação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Qualquer pessoa exclui a própria conta; o administrador exclui a família com todos os dados e backups. CT-27, CT-28.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Compartilhamento com terceiros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Nenhum. A integração com o Asaas é só uma tela; não há envio de dados.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Retenção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Dados ficam até a exclusão pela pessoa ou pela família; o histórico guarda só os 10 últimos backups e é apagado com a família.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Segurança dos dados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Parcial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 a tabela de segurança, itens 1 a 17.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Canal e responsável pelo tratamento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Decisão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Definir e-mail de contato no Anexo 8.6 antes do envio.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Registro das operações de tratamento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DE2E0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B42318"/>
                <w:sz w:val="19"/>
                <w:szCs w:val="19"/>
              </w:rPr>
              <w:t>Pendente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Documentar se o sistema for usado fora do contexto do hackathon.</w:t>
            </w:r>
          </w:p>
        </w:tc>
      </w:tr>
      <w:tr>
        <w:trPr>
          <w:cantSplit/>
        </w:trPr>
        <w:tc>
          <w:tcPr>
            <w:tcW w:w="45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7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Plano de resposta a incidente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Atendido</w:t>
            </w:r>
          </w:p>
        </w:tc>
        <w:tc>
          <w:tcPr>
            <w:tcW w:w="516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Resumo abaixo.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/>
        <w:t>Resposta a incidente (resumo)</w:t>
      </w:r>
    </w:p>
    <w:p>
      <w:pPr>
        <w:pStyle w:val="ListParagraph"/>
        <w:numPr>
          <w:ilvl w:val="0"/>
          <w:numId w:val="5"/>
        </w:numPr>
        <w:spacing w:lineRule="auto" w:line="271" w:before="0" w:after="60"/>
        <w:rPr/>
      </w:pPr>
      <w:r>
        <w:rPr>
          <w:b/>
          <w:bCs/>
        </w:rPr>
        <w:t>Conter:</w:t>
      </w:r>
      <w:r>
        <w:rPr/>
        <w:t xml:space="preserve"> trocar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JWT_SECRET</w:t>
      </w:r>
      <w:r>
        <w:rPr/>
        <w:t xml:space="preserve"> (encerra todas as sessões) e, se houver suspeita no banco, gerar nova chave de API no Appwrite e atualizar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APPWRITE_API_KEY</w:t>
      </w:r>
      <w:r>
        <w:rPr/>
        <w:t xml:space="preserve">. Se o segredo trocado for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JWT_SECRET</w:t>
      </w:r>
      <w:r>
        <w:rPr/>
        <w:t>, regravar a chave do Asaas.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>
          <w:b/>
          <w:bCs/>
        </w:rPr>
        <w:t>Avaliar:</w:t>
      </w:r>
      <w:r>
        <w:rPr/>
        <w:t xml:space="preserve"> usar os logs JSON (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requestId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user_id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family_id</w:t>
      </w:r>
      <w:r>
        <w:rPr/>
        <w:t>) para ver o que foi acessado.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>
          <w:b/>
          <w:bCs/>
        </w:rPr>
        <w:t>Corrigir:</w:t>
      </w:r>
      <w:r>
        <w:rPr/>
        <w:t xml:space="preserve"> abrir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hotfix/*</w:t>
      </w:r>
      <w:r>
        <w:rPr/>
        <w:t xml:space="preserve"> (Anexo 8.4) com teste que reproduza o problema.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>
          <w:b/>
          <w:bCs/>
        </w:rPr>
        <w:t>Comunicar:</w:t>
      </w:r>
      <w:r>
        <w:rPr/>
        <w:t xml:space="preserve"> avisar as famílias afetadas e, quando aplicável, a ANPD, no prazo legal.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Anexo 8.6 — Contatos e responsáveis</w:t>
      </w:r>
    </w:p>
    <w:p>
      <w:pPr>
        <w:pStyle w:val="Normal"/>
        <w:spacing w:lineRule="auto" w:line="276" w:before="0" w:after="110"/>
        <w:rPr/>
      </w:pPr>
      <w:r>
        <w:rPr/>
        <w:t xml:space="preserve">A equipe do projeto tem </w:t>
      </w:r>
      <w:r>
        <w:rPr>
          <w:b/>
          <w:bCs/>
        </w:rPr>
        <w:t>uma pessoa</w:t>
      </w:r>
      <w:r>
        <w:rPr/>
        <w:t xml:space="preserve"> (regra do hackathon: uma por equipe), que acumula todos os papéis.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4"/>
        <w:gridCol w:w="3034"/>
        <w:gridCol w:w="2810"/>
      </w:tblGrid>
      <w:tr>
        <w:trPr>
          <w:tblHeader w:val="true"/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Papel</w:t>
            </w:r>
          </w:p>
        </w:tc>
        <w:tc>
          <w:tcPr>
            <w:tcW w:w="303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Responsável</w:t>
            </w:r>
          </w:p>
        </w:tc>
        <w:tc>
          <w:tcPr>
            <w:tcW w:w="281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Contato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Desenvolvimento (API e front)</w:t>
            </w:r>
          </w:p>
        </w:tc>
        <w:tc>
          <w:tcPr>
            <w:tcW w:w="303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  <w:tc>
          <w:tcPr>
            <w:tcW w:w="281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(preencher: e-mail)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Banco, Appwrite e publicação</w:t>
            </w:r>
          </w:p>
        </w:tc>
        <w:tc>
          <w:tcPr>
            <w:tcW w:w="303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  <w:tc>
          <w:tcPr>
            <w:tcW w:w="281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(preencher: e-mail)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Testes e documentação</w:t>
            </w:r>
          </w:p>
        </w:tc>
        <w:tc>
          <w:tcPr>
            <w:tcW w:w="303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  <w:tc>
          <w:tcPr>
            <w:tcW w:w="281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(preencher: e-mail)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Segurança e privacidade (canal do titular de dados)</w:t>
            </w:r>
          </w:p>
        </w:tc>
        <w:tc>
          <w:tcPr>
            <w:tcW w:w="303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  <w:tc>
          <w:tcPr>
            <w:tcW w:w="281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(preencher: e-mail)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Avaliação</w:t>
            </w:r>
          </w:p>
        </w:tc>
        <w:tc>
          <w:tcPr>
            <w:tcW w:w="303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Organização do Hackathon AMX</w:t>
            </w:r>
          </w:p>
        </w:tc>
        <w:tc>
          <w:tcPr>
            <w:tcW w:w="281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Conforme o enunciado do evento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Onde achar cada coisa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4"/>
        <w:gridCol w:w="5844"/>
      </w:tblGrid>
      <w:tr>
        <w:trPr>
          <w:tblHeader w:val="true"/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Preciso de…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Onde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Código e histórico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Repositório no GitHub (endereço no README da raiz)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Passo a passo de instalação e do Appwrite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db/README.md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que o sistema faz e como é feito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Especificação funcional e técnica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Como usar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 do sistema</w:t>
            </w:r>
          </w:p>
        </w:tc>
      </w:tr>
      <w:tr>
        <w:trPr>
          <w:cantSplit/>
        </w:trPr>
        <w:tc>
          <w:tcPr>
            <w:tcW w:w="37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que foi testado e com que resultado</w:t>
            </w:r>
          </w:p>
        </w:tc>
        <w:tc>
          <w:tcPr>
            <w:tcW w:w="58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DCT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250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474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color w:val="6474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474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color w:val="6474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CE8"/>
      </w:pBdr>
      <w:jc w:val="end"/>
      <w:rPr/>
    </w:pPr>
    <w:r>
      <w:rPr>
        <w:color w:val="64748B"/>
        <w:sz w:val="16"/>
        <w:szCs w:val="16"/>
      </w:rPr>
      <w:t>FinControl — Anexos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CE8"/>
      </w:pBdr>
      <w:jc w:val="end"/>
      <w:rPr/>
    </w:pPr>
    <w:r>
      <w:rPr>
        <w:color w:val="64748B"/>
        <w:sz w:val="16"/>
        <w:szCs w:val="16"/>
      </w:rPr>
      <w:t>FinControl — Anexos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F172A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F172A"/>
      <w:kern w:val="0"/>
      <w:sz w:val="21"/>
      <w:szCs w:val="21"/>
      <w:lang w:val="pt-BR" w:eastAsia="zh-CN" w:bidi="hi-IN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Calibri" w:hAnsi="Calibri" w:eastAsia="Calibri" w:cs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hAnsi="Calibri" w:eastAsia="Calibri" w:cs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0F172A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10</Pages>
  <Words>2590</Words>
  <Characters>13689</Characters>
  <CharactersWithSpaces>15817</CharactersWithSpaces>
  <Paragraphs>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2026-10-21T20:56:04Z</dcterms:created>
  <dc:creator>Alvaro Paiva Soares</dc:creator>
  <dc:description>Glossário, boas práticas, commits, Git Flow, segurança e LGPD, contatos</dc:description>
  <dc:language>pt-BR</dc:language>
  <cp:lastModifiedBy/>
  <dcterms:modified xsi:type="dcterms:W3CDTF">2026-10-21T18:32:13Z</dcterms:modified>
  <cp:revision>2</cp:revision>
  <dc:subject/>
  <dc:title>FinControl — Anexos 8.1 a 8.6</dc:title>
</cp:coreProperties>
</file>