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color w:val="1F3864"/>
          <w:sz w:val="72"/>
          <w:szCs w:val="72"/>
        </w:rPr>
        <w:t xml:space="preserve">NavigEase</w:t>
      </w:r>
    </w:p>
    <w:p>
      <w:pPr>
        <w:jc w:val="center"/>
      </w:pPr>
      <w:r>
        <w:rPr>
          <w:rFonts w:ascii="Arial" w:cs="Arial" w:eastAsia="Arial" w:hAnsi="Arial"/>
          <w:color w:val="2E74B5"/>
          <w:sz w:val="32"/>
          <w:szCs w:val="32"/>
        </w:rPr>
        <w:t xml:space="preserve">Senior-Friendly Web Navigation Assistant</w:t>
      </w:r>
    </w:p>
    <w:p>
      <w:pPr>
        <w:spacing w:before="240"/>
        <w:jc w:val="center"/>
      </w:pPr>
      <w:r>
        <w:rPr>
          <w:color w:val="555555"/>
          <w:sz w:val="26"/>
          <w:szCs w:val="26"/>
        </w:rPr>
        <w:t xml:space="preserve">Software Requirements Document</w:t>
      </w:r>
    </w:p>
    <w:p>
      <w:r>
        <w:t xml:space="preserve"/>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4472C4" w:sz="1"/>
              <w:left w:val="single" w:color="4472C4" w:sz="1"/>
              <w:bottom w:val="single" w:color="4472C4" w:sz="1"/>
              <w:right w:val="single" w:color="4472C4" w:sz="1"/>
            </w:tcBorders>
            <w:shd w:fill="EBF3FB" w:val="clear"/>
            <w:tcMar>
              <w:top w:type="dxa" w:w="200"/>
              <w:left w:type="dxa" w:w="300"/>
              <w:bottom w:type="dxa" w:w="200"/>
              <w:right w:type="dxa" w:w="300"/>
            </w:tcMar>
          </w:tcPr>
          <w:p>
            <w:pPr>
              <w:jc w:val="center"/>
            </w:pPr>
            <w:r>
              <w:rPr>
                <w:b/>
                <w:bCs/>
                <w:color w:val="1F3864"/>
                <w:sz w:val="26"/>
                <w:szCs w:val="26"/>
              </w:rPr>
              <w:t xml:space="preserve">Team Members</w:t>
            </w:r>
          </w:p>
          <w:p>
            <w:r>
              <w:t xml:space="preserve"/>
            </w:r>
          </w:p>
          <w:p>
            <w:pPr>
              <w:jc w:val="center"/>
            </w:pPr>
            <w:r>
              <w:rPr>
                <w:b/>
                <w:bCs/>
              </w:rPr>
              <w:t xml:space="preserve">Alex Martinez</w:t>
            </w:r>
            <w:r>
              <w:rPr>
                <w:color w:val="555555"/>
              </w:rPr>
              <w:t xml:space="preserve">  (UCInetID: amarti21)</w:t>
            </w:r>
          </w:p>
          <w:p>
            <w:pPr>
              <w:jc w:val="center"/>
            </w:pPr>
            <w:r>
              <w:rPr>
                <w:b/>
                <w:bCs/>
              </w:rPr>
              <w:t xml:space="preserve">Jordan Lee</w:t>
            </w:r>
            <w:r>
              <w:rPr>
                <w:color w:val="555555"/>
              </w:rPr>
              <w:t xml:space="preserve">  (UCInetID: jlee58)</w:t>
            </w:r>
          </w:p>
          <w:p>
            <w:pPr>
              <w:jc w:val="center"/>
            </w:pPr>
            <w:r>
              <w:rPr>
                <w:b/>
                <w:bCs/>
              </w:rPr>
              <w:t xml:space="preserve">Priya Nair</w:t>
            </w:r>
            <w:r>
              <w:rPr>
                <w:color w:val="555555"/>
              </w:rPr>
              <w:t xml:space="preserve">  (UCInetID: pnair07)</w:t>
            </w:r>
          </w:p>
          <w:p>
            <w:pPr>
              <w:jc w:val="center"/>
            </w:pPr>
            <w:r>
              <w:rPr>
                <w:b/>
                <w:bCs/>
              </w:rPr>
              <w:t xml:space="preserve">Sam Okonkwo</w:t>
            </w:r>
            <w:r>
              <w:rPr>
                <w:color w:val="555555"/>
              </w:rPr>
              <w:t xml:space="preserve">  (UCInetID: sokonkw3)</w:t>
            </w:r>
          </w:p>
          <w:p>
            <w:pPr>
              <w:jc w:val="center"/>
            </w:pPr>
            <w:r>
              <w:rPr>
                <w:b/>
                <w:bCs/>
              </w:rPr>
              <w:t xml:space="preserve">Mei-Ling Tran</w:t>
            </w:r>
            <w:r>
              <w:rPr>
                <w:color w:val="555555"/>
              </w:rPr>
              <w:t xml:space="preserve">  (UCInetID: mltran12)</w:t>
            </w:r>
          </w:p>
        </w:tc>
      </w:tr>
    </w:tbl>
    <w:p>
      <w:pPr>
        <w:spacing w:before="480"/>
        <w:jc w:val="center"/>
      </w:pPr>
      <w:r>
        <w:rPr>
          <w:color w:val="888888"/>
          <w:sz w:val="22"/>
          <w:szCs w:val="22"/>
        </w:rPr>
        <w:t xml:space="preserve">University of California, Irvine</w:t>
      </w:r>
    </w:p>
    <w:p>
      <w:pPr>
        <w:jc w:val="center"/>
      </w:pPr>
      <w:r>
        <w:rPr>
          <w:color w:val="888888"/>
          <w:sz w:val="22"/>
          <w:szCs w:val="22"/>
        </w:rPr>
        <w:t xml:space="preserve">May 2026</w:t>
      </w:r>
    </w:p>
    <w:p>
      <w:r>
        <w:br w:type="page"/>
      </w:r>
    </w:p>
    <w:p>
      <w:pPr>
        <w:pStyle w:val="Heading1"/>
      </w:pPr>
      <w:r>
        <w:rPr>
          <w:b/>
          <w:bCs/>
        </w:rPr>
        <w:t xml:space="preserve">1. Executive Summary</w:t>
      </w:r>
    </w:p>
    <w:p>
      <w:r>
        <w:t xml:space="preserve">NavigEase is a browser-based web accessibility overlay and guided navigation assistant designed specifically for senior citizens (ages 65+). The internet has become essential for daily life—accessing healthcare portals, banking, communicating with family, and shopping—yet approximately 50% of older adults report lacking the digital skills to navigate the modern web confidently. NavigEase bridges this gap by sitting on top of any website as a lightweight browser extension and companion web application, transforming complex pages into simple, guided experiences.</w:t>
      </w:r>
    </w:p>
    <w:p>
      <w:r>
        <w:t xml:space="preserve"/>
      </w:r>
    </w:p>
    <w:p>
      <w:r>
        <w:t xml:space="preserve">At its core, NavigEase offers three pillars of support:</w:t>
      </w:r>
    </w:p>
    <w:p>
      <w:pPr>
        <w:pStyle w:val="ListParagraph"/>
        <w:numPr>
          <w:ilvl w:val="0"/>
          <w:numId w:val="2"/>
        </w:numPr>
      </w:pPr>
      <w:r>
        <w:t xml:space="preserve">Smart Page Simplification: Automatically declutters web pages, enlarges text, boosts color contrast, and highlights interactive elements.</w:t>
      </w:r>
    </w:p>
    <w:p>
      <w:pPr>
        <w:pStyle w:val="ListParagraph"/>
        <w:numPr>
          <w:ilvl w:val="0"/>
          <w:numId w:val="2"/>
        </w:numPr>
      </w:pPr>
      <w:r>
        <w:t xml:space="preserve">Whispr-Powered Chat Assistant: Integrates with Whispr, a real-time communication platform, to provide a live chat backup staffed by trained volunteers and AI agents who can walk users through any task step-by-step.</w:t>
      </w:r>
    </w:p>
    <w:p>
      <w:pPr>
        <w:pStyle w:val="ListParagraph"/>
        <w:numPr>
          <w:ilvl w:val="0"/>
          <w:numId w:val="2"/>
        </w:numPr>
      </w:pPr>
      <w:r>
        <w:t xml:space="preserve">Multilingual Support: Detects the user's preferred language and delivers all UI labels, chat messages, and simplification overlays in over 30 languages, including Spanish, Mandarin, Vietnamese, Korean, Tagalog, and Arabic.</w:t>
      </w:r>
    </w:p>
    <w:p>
      <w:r>
        <w:t xml:space="preserve"/>
      </w:r>
    </w:p>
    <w:p>
      <w:r>
        <w:t xml:space="preserve">The platform targets seniors living independently or in assisted-living communities, their caregivers, and family members. NavigEase assumes users have a basic internet connection (broadband or cellular), a modern browser (Chrome, Firefox, Safari, or Edge), and optionally a microphone for voice-based interactions. The primary goal is to reduce digital anxiety, increase online independence, and combat social isolation in the elderly population.</w:t>
      </w:r>
    </w:p>
    <w:p>
      <w:r>
        <w:t xml:space="preserve"/>
      </w:r>
    </w:p>
    <w:p>
      <w:r>
        <w:t xml:space="preserve">NavigEase does not replace existing assistive technologies (screen readers, OS-level zoom) but complements them. It is designed to be installed in under two minutes and requires no technical knowledge to activate.</w:t>
      </w:r>
    </w:p>
    <w:p>
      <w:r>
        <w:br w:type="page"/>
      </w:r>
    </w:p>
    <w:p>
      <w:pPr>
        <w:pStyle w:val="Heading1"/>
      </w:pPr>
      <w:r>
        <w:rPr>
          <w:b/>
          <w:bCs/>
        </w:rPr>
        <w:t xml:space="preserve">2. Application Context / Environmental Constraints</w:t>
      </w:r>
    </w:p>
    <w:p>
      <w:pPr>
        <w:pStyle w:val="Heading2"/>
      </w:pPr>
      <w:r>
        <w:rPr>
          <w:b/>
          <w:bCs/>
        </w:rPr>
        <w:t xml:space="preserve">2.1 Deployment Environment</w:t>
      </w:r>
    </w:p>
    <w:p>
      <w:r>
        <w:t xml:space="preserve">NavigEase runs in two integrated forms:</w:t>
      </w:r>
    </w:p>
    <w:p>
      <w:pPr>
        <w:pStyle w:val="ListParagraph"/>
        <w:numPr>
          <w:ilvl w:val="0"/>
          <w:numId w:val="2"/>
        </w:numPr>
      </w:pPr>
      <w:r>
        <w:t xml:space="preserve">Browser Extension: A lightweight extension (Chrome Manifest V3 / Firefox WebExtension) that injects the accessibility overlay on any visited page. This is the primary user-facing interface.</w:t>
      </w:r>
    </w:p>
    <w:p>
      <w:pPr>
        <w:pStyle w:val="ListParagraph"/>
        <w:numPr>
          <w:ilvl w:val="0"/>
          <w:numId w:val="2"/>
        </w:numPr>
      </w:pPr>
      <w:r>
        <w:t xml:space="preserve">Companion Web App: A standalone webpage (navigease.app) hosting account management, preferences, the Whispr chat interface, and multilingual settings.</w:t>
      </w:r>
    </w:p>
    <w:p>
      <w:r>
        <w:t xml:space="preserve"/>
      </w:r>
    </w:p>
    <w:p>
      <w:pPr>
        <w:pStyle w:val="Heading2"/>
      </w:pPr>
      <w:r>
        <w:rPr>
          <w:b/>
          <w:bCs/>
        </w:rPr>
        <w:t xml:space="preserve">2.2 Target Hardware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Platform</w:t>
            </w:r>
          </w:p>
        </w:tc>
        <w:tc>
          <w:tcPr>
            <w:tcW w:type="dxa" w:w="3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Minimum Specs</w:t>
            </w:r>
          </w:p>
        </w:tc>
        <w:tc>
          <w:tcPr>
            <w:tcW w:type="dxa" w:w="33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Notes</w:t>
            </w:r>
          </w:p>
        </w:tc>
      </w:tr>
      <w:tr>
        <w:tc>
          <w:tcPr>
            <w:tcW w:type="dxa" w:w="2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Desktop/Laptop</w:t>
            </w:r>
          </w:p>
        </w:tc>
        <w:tc>
          <w:tcPr>
            <w:tcW w:type="dxa" w:w="3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Windows 10+, macOS 12+, 4 GB RAM</w:t>
            </w:r>
          </w:p>
        </w:tc>
        <w:tc>
          <w:tcPr>
            <w:tcW w:type="dxa" w:w="3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Primary target; largest screen real estate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Tablet (iPad/Android)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iOS 15+, Android 10+, 3 GB RAM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Touch-optimized UI; swipe gestures supported</w:t>
            </w:r>
          </w:p>
        </w:tc>
      </w:tr>
      <w:tr>
        <w:tc>
          <w:tcPr>
            <w:tcW w:type="dxa" w:w="2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Chromebook</w:t>
            </w:r>
          </w:p>
        </w:tc>
        <w:tc>
          <w:tcPr>
            <w:tcW w:type="dxa" w:w="3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ChromeOS 100+</w:t>
            </w:r>
          </w:p>
        </w:tc>
        <w:tc>
          <w:tcPr>
            <w:tcW w:type="dxa" w:w="3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Via Chrome Web Store extension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Large-Screen Smart TV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 browser support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Limited feature set; read-only mode</w:t>
            </w:r>
          </w:p>
        </w:tc>
      </w:tr>
    </w:tbl>
    <w:p>
      <w:r>
        <w:t xml:space="preserve"/>
      </w:r>
    </w:p>
    <w:p>
      <w:pPr>
        <w:pStyle w:val="Heading2"/>
      </w:pPr>
      <w:r>
        <w:rPr>
          <w:b/>
          <w:bCs/>
        </w:rPr>
        <w:t xml:space="preserve">2.3 External Dependencies &amp; Integrations</w:t>
      </w:r>
    </w:p>
    <w:p>
      <w:pPr>
        <w:pStyle w:val="ListParagraph"/>
        <w:numPr>
          <w:ilvl w:val="0"/>
          <w:numId w:val="2"/>
        </w:numPr>
      </w:pPr>
      <w:r>
        <w:t xml:space="preserve">Whispr API: Real-time messaging backbone for the chat support feature. Requires Whispr developer keys and adherence to Whispr's Terms of Service.</w:t>
      </w:r>
    </w:p>
    <w:p>
      <w:pPr>
        <w:pStyle w:val="ListParagraph"/>
        <w:numPr>
          <w:ilvl w:val="0"/>
          <w:numId w:val="2"/>
        </w:numPr>
      </w:pPr>
      <w:r>
        <w:t xml:space="preserve">Browser Extension APIs: navigator.language for locale detection; MutationObserver for dynamic page monitoring; chrome.storage / browser.storage for preference persistence.</w:t>
      </w:r>
    </w:p>
    <w:p>
      <w:pPr>
        <w:pStyle w:val="ListParagraph"/>
        <w:numPr>
          <w:ilvl w:val="0"/>
          <w:numId w:val="2"/>
        </w:numPr>
      </w:pPr>
      <w:r>
        <w:t xml:space="preserve">Translation Service: Connects to a translation API (e.g., LibreTranslate self-hosted instance or equivalent) for real-time page content translation.</w:t>
      </w:r>
    </w:p>
    <w:p>
      <w:pPr>
        <w:pStyle w:val="ListParagraph"/>
        <w:numPr>
          <w:ilvl w:val="0"/>
          <w:numId w:val="2"/>
        </w:numPr>
      </w:pPr>
      <w:r>
        <w:t xml:space="preserve">Text-to-Speech Engine: Uses the Web Speech API (built into all modern browsers) for voice readout; falls back to a cloud TTS API for unsupported browsers.</w:t>
      </w:r>
    </w:p>
    <w:p>
      <w:pPr>
        <w:pStyle w:val="ListParagraph"/>
        <w:numPr>
          <w:ilvl w:val="0"/>
          <w:numId w:val="2"/>
        </w:numPr>
      </w:pPr>
      <w:r>
        <w:t xml:space="preserve">Volunteer/Agent Backend: A Node.js + WebSocket server managing Whispr chat queues, agent routing, and conversation history storage.</w:t>
      </w:r>
    </w:p>
    <w:p>
      <w:r>
        <w:t xml:space="preserve"/>
      </w:r>
    </w:p>
    <w:p>
      <w:pPr>
        <w:pStyle w:val="Heading2"/>
      </w:pPr>
      <w:r>
        <w:rPr>
          <w:b/>
          <w:bCs/>
        </w:rPr>
        <w:t xml:space="preserve">2.4 Environmental Constraints</w:t>
      </w:r>
    </w:p>
    <w:p>
      <w:pPr>
        <w:pStyle w:val="ListParagraph"/>
        <w:numPr>
          <w:ilvl w:val="0"/>
          <w:numId w:val="2"/>
        </w:numPr>
      </w:pPr>
      <w:r>
        <w:t xml:space="preserve">Low-Bandwidth Tolerance: Many senior users are on basic broadband or mobile data plans. The extension must operate at full functionality under 5 Mbps download.</w:t>
      </w:r>
    </w:p>
    <w:p>
      <w:pPr>
        <w:pStyle w:val="ListParagraph"/>
        <w:numPr>
          <w:ilvl w:val="0"/>
          <w:numId w:val="2"/>
        </w:numPr>
      </w:pPr>
      <w:r>
        <w:t xml:space="preserve">No Installation Expertise Required: Setup must be achievable via a single-click install from the browser store and a brief onboarding wizard.</w:t>
      </w:r>
    </w:p>
    <w:p>
      <w:pPr>
        <w:pStyle w:val="ListParagraph"/>
        <w:numPr>
          <w:ilvl w:val="0"/>
          <w:numId w:val="2"/>
        </w:numPr>
      </w:pPr>
      <w:r>
        <w:t xml:space="preserve">Privacy &amp; HIPAA Awareness: NavigEase does not capture sensitive data such as passwords or medical records. Chat transcripts are encrypted and deletable by the user.</w:t>
      </w:r>
    </w:p>
    <w:p>
      <w:pPr>
        <w:pStyle w:val="ListParagraph"/>
        <w:numPr>
          <w:ilvl w:val="0"/>
          <w:numId w:val="2"/>
        </w:numPr>
      </w:pPr>
      <w:r>
        <w:t xml:space="preserve">Offline Graceful Degradation: Core UI accessibility features (font size, contrast, animations pause) remain functional without an internet connection. Chat and translation require connectivity.</w:t>
      </w:r>
    </w:p>
    <w:p>
      <w:pPr>
        <w:pStyle w:val="ListParagraph"/>
        <w:numPr>
          <w:ilvl w:val="0"/>
          <w:numId w:val="2"/>
        </w:numPr>
      </w:pPr>
      <w:r>
        <w:t xml:space="preserve">WCAG 2.2 AA Compliance: NavigEase itself must meet or exceed the accessibility standards it enforces on other sites.</w:t>
      </w:r>
    </w:p>
    <w:p>
      <w:r>
        <w:br w:type="page"/>
      </w:r>
    </w:p>
    <w:p>
      <w:pPr>
        <w:pStyle w:val="Heading1"/>
      </w:pPr>
      <w:r>
        <w:rPr>
          <w:b/>
          <w:bCs/>
        </w:rPr>
        <w:t xml:space="preserve">3. Functional Requirements</w:t>
      </w:r>
    </w:p>
    <w:p>
      <w:pPr>
        <w:pStyle w:val="Heading2"/>
      </w:pPr>
      <w:r>
        <w:rPr>
          <w:b/>
          <w:bCs/>
        </w:rPr>
        <w:t xml:space="preserve">3.1 System Entities Overview</w:t>
      </w:r>
    </w:p>
    <w:p>
      <w:r>
        <w:t xml:space="preserve">The NavigEase system is composed of the following major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Entity</w:t>
            </w:r>
          </w:p>
        </w:tc>
        <w:tc>
          <w:tcPr>
            <w:tcW w:type="dxa" w:w="62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Accessibility Overlay Engine</w:t>
            </w:r>
          </w:p>
        </w:tc>
        <w:tc>
          <w:tcPr>
            <w:tcW w:type="dxa" w:w="624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Core JS module injected into every visited page; responsible for visual and interactive modifications.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Whispr Chat Module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Real-time chat panel connecting users to AI agents and human volunteers via the Whispr API.</w:t>
            </w:r>
          </w:p>
        </w:tc>
      </w:tr>
      <w:tr>
        <w:tc>
          <w:tcPr>
            <w:tcW w:type="dxa" w:w="312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Multilingual Engine</w:t>
            </w:r>
          </w:p>
        </w:tc>
        <w:tc>
          <w:tcPr>
            <w:tcW w:type="dxa" w:w="624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Language detection, UI localization, and on-page content translation subsystem.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Preference Store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Persistent storage of user settings (font size, contrast theme, language, chat history).</w:t>
            </w:r>
          </w:p>
        </w:tc>
      </w:tr>
      <w:tr>
        <w:tc>
          <w:tcPr>
            <w:tcW w:type="dxa" w:w="312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Onboarding Wizard</w:t>
            </w:r>
          </w:p>
        </w:tc>
        <w:tc>
          <w:tcPr>
            <w:tcW w:type="dxa" w:w="624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First-run guided setup for new users; configures core preferences interactively.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Volunteer/Agent Portal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 dashboard used by human support volunteers to receive and respond to chat sessions.</w:t>
            </w:r>
          </w:p>
        </w:tc>
      </w:tr>
      <w:tr>
        <w:tc>
          <w:tcPr>
            <w:tcW w:type="dxa" w:w="312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Admin Dashboard</w:t>
            </w:r>
          </w:p>
        </w:tc>
        <w:tc>
          <w:tcPr>
            <w:tcW w:type="dxa" w:w="624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Management portal for system administrators to monitor usage, manage volunteers, and view analytics.</w:t>
            </w:r>
          </w:p>
        </w:tc>
      </w:tr>
    </w:tbl>
    <w:p>
      <w:r>
        <w:t xml:space="preserve"/>
      </w:r>
    </w:p>
    <w:p>
      <w:pPr>
        <w:pStyle w:val="Heading2"/>
      </w:pPr>
      <w:r>
        <w:rPr>
          <w:b/>
          <w:bCs/>
        </w:rPr>
        <w:t xml:space="preserve">3.2 Accessibility Overlay Engine</w:t>
      </w:r>
    </w:p>
    <w:p>
      <w:pPr>
        <w:pStyle w:val="Heading3"/>
      </w:pPr>
      <w:r>
        <w:rPr>
          <w:b/>
          <w:bCs/>
        </w:rPr>
        <w:t xml:space="preserve">3.2.1 Text &amp; Visual Adjustments</w:t>
      </w:r>
    </w:p>
    <w:p>
      <w:pPr>
        <w:pStyle w:val="ListParagraph"/>
        <w:numPr>
          <w:ilvl w:val="0"/>
          <w:numId w:val="2"/>
        </w:numPr>
      </w:pPr>
      <w:r>
        <w:t xml:space="preserve">FR-OVR-01: The system shall provide a persistent floating toolbar on every visited webpage with controls for font size increase/decrease (minimum range: 12pt–36pt equivalent).</w:t>
      </w:r>
    </w:p>
    <w:p>
      <w:pPr>
        <w:pStyle w:val="ListParagraph"/>
        <w:numPr>
          <w:ilvl w:val="0"/>
          <w:numId w:val="2"/>
        </w:numPr>
      </w:pPr>
      <w:r>
        <w:t xml:space="preserve">FR-OVR-02: The system shall offer at least four color contrast themes: Default, High Contrast (black/white), Dark Mode, and Yellow-on-Black (optimized for low vision).</w:t>
      </w:r>
    </w:p>
    <w:p>
      <w:pPr>
        <w:pStyle w:val="ListParagraph"/>
        <w:numPr>
          <w:ilvl w:val="0"/>
          <w:numId w:val="2"/>
        </w:numPr>
      </w:pPr>
      <w:r>
        <w:t xml:space="preserve">FR-OVR-03: The system shall pause or eliminate all CSS animations, GIF animations, and autoplaying video on a user-triggered toggle.</w:t>
      </w:r>
    </w:p>
    <w:p>
      <w:pPr>
        <w:pStyle w:val="ListParagraph"/>
        <w:numPr>
          <w:ilvl w:val="0"/>
          <w:numId w:val="2"/>
        </w:numPr>
      </w:pPr>
      <w:r>
        <w:t xml:space="preserve">FR-OVR-04: The system shall apply a Reading Guide line (a highlighted horizontal band following the cursor/scroll position) to assist reading focus.</w:t>
      </w:r>
    </w:p>
    <w:p>
      <w:pPr>
        <w:pStyle w:val="ListParagraph"/>
        <w:numPr>
          <w:ilvl w:val="0"/>
          <w:numId w:val="2"/>
        </w:numPr>
      </w:pPr>
      <w:r>
        <w:t xml:space="preserve">FR-OVR-05: The system shall display alt-text descriptions for all images as visible captions when the user enables the Images Explained mode.</w:t>
      </w:r>
    </w:p>
    <w:p>
      <w:r>
        <w:t xml:space="preserve"/>
      </w:r>
    </w:p>
    <w:p>
      <w:pPr>
        <w:pStyle w:val="Heading3"/>
      </w:pPr>
      <w:r>
        <w:rPr>
          <w:b/>
          <w:bCs/>
        </w:rPr>
        <w:t xml:space="preserve">3.2.2 Navigation Simplification</w:t>
      </w:r>
    </w:p>
    <w:p>
      <w:pPr>
        <w:pStyle w:val="ListParagraph"/>
        <w:numPr>
          <w:ilvl w:val="0"/>
          <w:numId w:val="2"/>
        </w:numPr>
      </w:pPr>
      <w:r>
        <w:t xml:space="preserve">FR-OVR-06: The system shall highlight all clickable links, buttons, and form fields with a prominent colored border when Highlight Interactive Elements is enabled.</w:t>
      </w:r>
    </w:p>
    <w:p>
      <w:pPr>
        <w:pStyle w:val="ListParagraph"/>
        <w:numPr>
          <w:ilvl w:val="0"/>
          <w:numId w:val="2"/>
        </w:numPr>
      </w:pPr>
      <w:r>
        <w:t xml:space="preserve">FR-OVR-07: The system shall provide a Page Summary panel that uses AI to generate a plain-English 3–5 sentence summary of the current page's content.</w:t>
      </w:r>
    </w:p>
    <w:p>
      <w:pPr>
        <w:pStyle w:val="ListParagraph"/>
        <w:numPr>
          <w:ilvl w:val="0"/>
          <w:numId w:val="2"/>
        </w:numPr>
      </w:pPr>
      <w:r>
        <w:t xml:space="preserve">FR-OVR-08: The system shall offer a Simplified View mode that collapses sidebars, ads, and secondary navigation, displaying only main content in a single-column layout.</w:t>
      </w:r>
    </w:p>
    <w:p>
      <w:pPr>
        <w:pStyle w:val="ListParagraph"/>
        <w:numPr>
          <w:ilvl w:val="0"/>
          <w:numId w:val="2"/>
        </w:numPr>
      </w:pPr>
      <w:r>
        <w:t xml:space="preserve">FR-OVR-09: The system shall provide large, clearly labeled Back and Forward navigation buttons that mirror browser history controls.</w:t>
      </w:r>
    </w:p>
    <w:p>
      <w:pPr>
        <w:pStyle w:val="ListParagraph"/>
        <w:numPr>
          <w:ilvl w:val="0"/>
          <w:numId w:val="2"/>
        </w:numPr>
      </w:pPr>
      <w:r>
        <w:t xml:space="preserve">FR-OVR-10: The system shall include a Panic Button that, when pressed, returns the user to the NavigEase home/start page regardless of where they are on the web.</w:t>
      </w:r>
    </w:p>
    <w:p>
      <w:r>
        <w:t xml:space="preserve"/>
      </w:r>
    </w:p>
    <w:p>
      <w:pPr>
        <w:pStyle w:val="Heading3"/>
      </w:pPr>
      <w:r>
        <w:rPr>
          <w:b/>
          <w:bCs/>
        </w:rPr>
        <w:t xml:space="preserve">3.2.3 Voice Interaction</w:t>
      </w:r>
    </w:p>
    <w:p>
      <w:pPr>
        <w:pStyle w:val="ListParagraph"/>
        <w:numPr>
          <w:ilvl w:val="0"/>
          <w:numId w:val="2"/>
        </w:numPr>
      </w:pPr>
      <w:r>
        <w:t xml:space="preserve">FR-OVR-11: The system shall support voice commands for common actions: increase font size, open chat, read page, go back, go home.</w:t>
      </w:r>
    </w:p>
    <w:p>
      <w:pPr>
        <w:pStyle w:val="ListParagraph"/>
        <w:numPr>
          <w:ilvl w:val="0"/>
          <w:numId w:val="2"/>
        </w:numPr>
      </w:pPr>
      <w:r>
        <w:t xml:space="preserve">FR-OVR-12: The system shall read aloud any selected text when the user activates the Read Selection function via button or voice command.</w:t>
      </w:r>
    </w:p>
    <w:p>
      <w:pPr>
        <w:pStyle w:val="ListParagraph"/>
        <w:numPr>
          <w:ilvl w:val="0"/>
          <w:numId w:val="2"/>
        </w:numPr>
      </w:pPr>
      <w:r>
        <w:t xml:space="preserve">FR-OVR-13: Voice recognition shall support the user's preferred language as configured in the Multilingual Engine.</w:t>
      </w:r>
    </w:p>
    <w:p>
      <w:r>
        <w:t xml:space="preserve"/>
      </w:r>
    </w:p>
    <w:p>
      <w:pPr>
        <w:pStyle w:val="Heading2"/>
      </w:pPr>
      <w:r>
        <w:rPr>
          <w:b/>
          <w:bCs/>
        </w:rPr>
        <w:t xml:space="preserve">3.3 Whispr Chat Module</w:t>
      </w:r>
    </w:p>
    <w:p>
      <w:pPr>
        <w:pStyle w:val="Heading3"/>
      </w:pPr>
      <w:r>
        <w:rPr>
          <w:b/>
          <w:bCs/>
        </w:rPr>
        <w:t xml:space="preserve">3.3.1 Chat Interface</w:t>
      </w:r>
    </w:p>
    <w:p>
      <w:pPr>
        <w:pStyle w:val="ListParagraph"/>
        <w:numPr>
          <w:ilvl w:val="0"/>
          <w:numId w:val="2"/>
        </w:numPr>
      </w:pPr>
      <w:r>
        <w:t xml:space="preserve">FR-WHI-01: The system shall display a persistent, collapsible chat panel accessible from any webpage via a clearly labeled Help button.</w:t>
      </w:r>
    </w:p>
    <w:p>
      <w:pPr>
        <w:pStyle w:val="ListParagraph"/>
        <w:numPr>
          <w:ilvl w:val="0"/>
          <w:numId w:val="2"/>
        </w:numPr>
      </w:pPr>
      <w:r>
        <w:t xml:space="preserve">FR-WHI-02: The chat panel shall use minimum 16pt font, high-contrast text, and large input areas (minimum 44px tap targets) to ensure usability for seniors.</w:t>
      </w:r>
    </w:p>
    <w:p>
      <w:pPr>
        <w:pStyle w:val="ListParagraph"/>
        <w:numPr>
          <w:ilvl w:val="0"/>
          <w:numId w:val="2"/>
        </w:numPr>
      </w:pPr>
      <w:r>
        <w:t xml:space="preserve">FR-WHI-03: Users shall be able to initiate a chat session with an AI agent that responds in plain language, avoiding technical jargon.</w:t>
      </w:r>
    </w:p>
    <w:p>
      <w:pPr>
        <w:pStyle w:val="ListParagraph"/>
        <w:numPr>
          <w:ilvl w:val="0"/>
          <w:numId w:val="2"/>
        </w:numPr>
      </w:pPr>
      <w:r>
        <w:t xml:space="preserve">FR-WHI-04: The AI agent shall be able to provide step-by-step navigation instructions for the currently viewed page.</w:t>
      </w:r>
    </w:p>
    <w:p>
      <w:pPr>
        <w:pStyle w:val="ListParagraph"/>
        <w:numPr>
          <w:ilvl w:val="0"/>
          <w:numId w:val="2"/>
        </w:numPr>
      </w:pPr>
      <w:r>
        <w:t xml:space="preserve">FR-WHI-05: If the AI agent cannot resolve a query within three exchanges, the system shall automatically escalate to a human volunteer with a wait-time estimate.</w:t>
      </w:r>
    </w:p>
    <w:p>
      <w:pPr>
        <w:pStyle w:val="ListParagraph"/>
        <w:numPr>
          <w:ilvl w:val="0"/>
          <w:numId w:val="2"/>
        </w:numPr>
      </w:pPr>
      <w:r>
        <w:t xml:space="preserve">FR-WHI-06: Chat messages shall support text, voice-to-text input, and pre-set quick phrases (e.g., I am confused, Can you help me?, Go back to the last page).</w:t>
      </w:r>
    </w:p>
    <w:p>
      <w:r>
        <w:t xml:space="preserve"/>
      </w:r>
    </w:p>
    <w:p>
      <w:pPr>
        <w:pStyle w:val="Heading3"/>
      </w:pPr>
      <w:r>
        <w:rPr>
          <w:b/>
          <w:bCs/>
        </w:rPr>
        <w:t xml:space="preserve">3.3.2 Human Volunteer Escalation</w:t>
      </w:r>
    </w:p>
    <w:p>
      <w:pPr>
        <w:pStyle w:val="ListParagraph"/>
        <w:numPr>
          <w:ilvl w:val="0"/>
          <w:numId w:val="2"/>
        </w:numPr>
      </w:pPr>
      <w:r>
        <w:t xml:space="preserve">FR-WHI-07: The system shall route escalated sessions to available volunteers in the Volunteer Portal using a FIFO queue with priority handling for emergency requests.</w:t>
      </w:r>
    </w:p>
    <w:p>
      <w:pPr>
        <w:pStyle w:val="ListParagraph"/>
        <w:numPr>
          <w:ilvl w:val="0"/>
          <w:numId w:val="2"/>
        </w:numPr>
      </w:pPr>
      <w:r>
        <w:t xml:space="preserve">FR-WHI-08: Volunteers shall be able to view the user's current page URL and a summary of the AI conversation history upon session pickup.</w:t>
      </w:r>
    </w:p>
    <w:p>
      <w:pPr>
        <w:pStyle w:val="ListParagraph"/>
        <w:numPr>
          <w:ilvl w:val="0"/>
          <w:numId w:val="2"/>
        </w:numPr>
      </w:pPr>
      <w:r>
        <w:t xml:space="preserve">FR-WHI-09: The system shall support co-browsing annotation: volunteers can send annotated screenshots of the user's described page with arrows indicating what to click.</w:t>
      </w:r>
    </w:p>
    <w:p>
      <w:pPr>
        <w:pStyle w:val="ListParagraph"/>
        <w:numPr>
          <w:ilvl w:val="0"/>
          <w:numId w:val="2"/>
        </w:numPr>
      </w:pPr>
      <w:r>
        <w:t xml:space="preserve">FR-WHI-10: Chat sessions shall be saved and accessible to the user in their history, with the ability to delete any session at any time.</w:t>
      </w:r>
    </w:p>
    <w:p>
      <w:r>
        <w:t xml:space="preserve"/>
      </w:r>
    </w:p>
    <w:p>
      <w:pPr>
        <w:pStyle w:val="Heading2"/>
      </w:pPr>
      <w:r>
        <w:rPr>
          <w:b/>
          <w:bCs/>
        </w:rPr>
        <w:t xml:space="preserve">3.4 Multilingual Engine</w:t>
      </w:r>
    </w:p>
    <w:p>
      <w:pPr>
        <w:pStyle w:val="ListParagraph"/>
        <w:numPr>
          <w:ilvl w:val="0"/>
          <w:numId w:val="2"/>
        </w:numPr>
      </w:pPr>
      <w:r>
        <w:t xml:space="preserve">FR-MUL-01: The system shall auto-detect the browser's language setting on first run and offer to configure NavigEase in that language.</w:t>
      </w:r>
    </w:p>
    <w:p>
      <w:pPr>
        <w:pStyle w:val="ListParagraph"/>
        <w:numPr>
          <w:ilvl w:val="0"/>
          <w:numId w:val="2"/>
        </w:numPr>
      </w:pPr>
      <w:r>
        <w:t xml:space="preserve">FR-MUL-02: All NavigEase UI elements (toolbar labels, chat prompts, onboarding text, error messages) shall be available in a minimum of 30 languages.</w:t>
      </w:r>
    </w:p>
    <w:p>
      <w:pPr>
        <w:pStyle w:val="ListParagraph"/>
        <w:numPr>
          <w:ilvl w:val="0"/>
          <w:numId w:val="2"/>
        </w:numPr>
      </w:pPr>
      <w:r>
        <w:t xml:space="preserve">FR-MUL-03: The system shall provide on-page translation of webpage content at user request, prioritizing readability over verbatim translation.</w:t>
      </w:r>
    </w:p>
    <w:p>
      <w:pPr>
        <w:pStyle w:val="ListParagraph"/>
        <w:numPr>
          <w:ilvl w:val="0"/>
          <w:numId w:val="2"/>
        </w:numPr>
      </w:pPr>
      <w:r>
        <w:t xml:space="preserve">FR-MUL-04: Language preference shall persist across sessions and sync to the user's account if logged in.</w:t>
      </w:r>
    </w:p>
    <w:p>
      <w:pPr>
        <w:pStyle w:val="ListParagraph"/>
        <w:numPr>
          <w:ilvl w:val="0"/>
          <w:numId w:val="2"/>
        </w:numPr>
      </w:pPr>
      <w:r>
        <w:t xml:space="preserve">FR-MUL-05: The Whispr chat module shall route multilingual users to volunteers or AI agents capable of responding in their preferred language where available; otherwise the AI translation layer shall be used.</w:t>
      </w:r>
    </w:p>
    <w:p>
      <w:pPr>
        <w:pStyle w:val="ListParagraph"/>
        <w:numPr>
          <w:ilvl w:val="0"/>
          <w:numId w:val="2"/>
        </w:numPr>
      </w:pPr>
      <w:r>
        <w:t xml:space="preserve">FR-MUL-06: The system shall support right-to-left (RTL) rendering for Arabic, Hebrew, and Farsi UI layouts.</w:t>
      </w:r>
    </w:p>
    <w:p>
      <w:r>
        <w:t xml:space="preserve"/>
      </w:r>
    </w:p>
    <w:p>
      <w:pPr>
        <w:pStyle w:val="Heading2"/>
      </w:pPr>
      <w:r>
        <w:rPr>
          <w:b/>
          <w:bCs/>
        </w:rPr>
        <w:t xml:space="preserve">3.5 User Preference Store</w:t>
      </w:r>
    </w:p>
    <w:p>
      <w:pPr>
        <w:pStyle w:val="ListParagraph"/>
        <w:numPr>
          <w:ilvl w:val="0"/>
          <w:numId w:val="2"/>
        </w:numPr>
      </w:pPr>
      <w:r>
        <w:t xml:space="preserve">FR-PRF-01: All user preferences (font size, theme, language, toolbar position, voice settings) shall be stored locally in browser storage and optionally synced to a cloud account.</w:t>
      </w:r>
    </w:p>
    <w:p>
      <w:pPr>
        <w:pStyle w:val="ListParagraph"/>
        <w:numPr>
          <w:ilvl w:val="0"/>
          <w:numId w:val="2"/>
        </w:numPr>
      </w:pPr>
      <w:r>
        <w:t xml:space="preserve">FR-PRF-02: Users shall be able to export their preference profile as a file to transfer settings to a new device.</w:t>
      </w:r>
    </w:p>
    <w:p>
      <w:pPr>
        <w:pStyle w:val="ListParagraph"/>
        <w:numPr>
          <w:ilvl w:val="0"/>
          <w:numId w:val="2"/>
        </w:numPr>
      </w:pPr>
      <w:r>
        <w:t xml:space="preserve">FR-PRF-03: A caregiver or family member (designated Trusted Contact) shall be able to configure and lock preferences on behalf of the user via a Managed Mode.</w:t>
      </w:r>
    </w:p>
    <w:p>
      <w:pPr>
        <w:pStyle w:val="ListParagraph"/>
        <w:numPr>
          <w:ilvl w:val="0"/>
          <w:numId w:val="2"/>
        </w:numPr>
      </w:pPr>
      <w:r>
        <w:t xml:space="preserve">FR-PRF-04: The system shall remember the user's last 20 visited sites and offer a Quick Access bookmarks panel with large thumbnail icons.</w:t>
      </w:r>
    </w:p>
    <w:p>
      <w:r>
        <w:t xml:space="preserve"/>
      </w:r>
    </w:p>
    <w:p>
      <w:pPr>
        <w:pStyle w:val="Heading2"/>
      </w:pPr>
      <w:r>
        <w:rPr>
          <w:b/>
          <w:bCs/>
        </w:rPr>
        <w:t xml:space="preserve">3.6 Onboarding Wizard</w:t>
      </w:r>
    </w:p>
    <w:p>
      <w:pPr>
        <w:pStyle w:val="ListParagraph"/>
        <w:numPr>
          <w:ilvl w:val="0"/>
          <w:numId w:val="2"/>
        </w:numPr>
      </w:pPr>
      <w:r>
        <w:t xml:space="preserve">FR-ONB-01: On first installation, the system shall launch a 5-step wizard covering: language selection, font size preference, contrast theme, voice enable/disable, and chat service introduction.</w:t>
      </w:r>
    </w:p>
    <w:p>
      <w:pPr>
        <w:pStyle w:val="ListParagraph"/>
        <w:numPr>
          <w:ilvl w:val="0"/>
          <w:numId w:val="2"/>
        </w:numPr>
      </w:pPr>
      <w:r>
        <w:t xml:space="preserve">FR-ONB-02: Each wizard step shall offer a Listen button to have the instruction read aloud before proceeding.</w:t>
      </w:r>
    </w:p>
    <w:p>
      <w:pPr>
        <w:pStyle w:val="ListParagraph"/>
        <w:numPr>
          <w:ilvl w:val="0"/>
          <w:numId w:val="2"/>
        </w:numPr>
      </w:pPr>
      <w:r>
        <w:t xml:space="preserve">FR-ONB-03: The wizard shall be re-launchable from the settings panel at any time.</w:t>
      </w:r>
    </w:p>
    <w:p>
      <w:pPr>
        <w:pStyle w:val="ListParagraph"/>
        <w:numPr>
          <w:ilvl w:val="0"/>
          <w:numId w:val="2"/>
        </w:numPr>
      </w:pPr>
      <w:r>
        <w:t xml:space="preserve">FR-ONB-04: The wizard shall conclude with a short interactive tutorial demonstrating the three most commonly used features.</w:t>
      </w:r>
    </w:p>
    <w:p>
      <w:r>
        <w:t xml:space="preserve"/>
      </w:r>
    </w:p>
    <w:p>
      <w:pPr>
        <w:pStyle w:val="Heading2"/>
      </w:pPr>
      <w:r>
        <w:rPr>
          <w:b/>
          <w:bCs/>
        </w:rPr>
        <w:t xml:space="preserve">3.7 Admin &amp; Volunteer Portal</w:t>
      </w:r>
    </w:p>
    <w:p>
      <w:pPr>
        <w:pStyle w:val="ListParagraph"/>
        <w:numPr>
          <w:ilvl w:val="0"/>
          <w:numId w:val="2"/>
        </w:numPr>
      </w:pPr>
      <w:r>
        <w:t xml:space="preserve">FR-ADM-01: Administrators shall be able to create, suspend, and manage volunteer accounts with role-based permissions.</w:t>
      </w:r>
    </w:p>
    <w:p>
      <w:pPr>
        <w:pStyle w:val="ListParagraph"/>
        <w:numPr>
          <w:ilvl w:val="0"/>
          <w:numId w:val="2"/>
        </w:numPr>
      </w:pPr>
      <w:r>
        <w:t xml:space="preserve">FR-ADM-02: The admin dashboard shall display real-time metrics: active sessions, average wait time, escalation rate, and top requested languages.</w:t>
      </w:r>
    </w:p>
    <w:p>
      <w:pPr>
        <w:pStyle w:val="ListParagraph"/>
        <w:numPr>
          <w:ilvl w:val="0"/>
          <w:numId w:val="2"/>
        </w:numPr>
      </w:pPr>
      <w:r>
        <w:t xml:space="preserve">FR-ADM-03: Volunteers shall complete a mandatory onboarding module before being assigned chat sessions.</w:t>
      </w:r>
    </w:p>
    <w:p>
      <w:pPr>
        <w:pStyle w:val="ListParagraph"/>
        <w:numPr>
          <w:ilvl w:val="0"/>
          <w:numId w:val="2"/>
        </w:numPr>
      </w:pPr>
      <w:r>
        <w:t xml:space="preserve">FR-ADM-04: The system shall log all chat sessions with timestamps for quality assurance review (accessible to admins, anonymized for volunteers).</w:t>
      </w:r>
    </w:p>
    <w:p>
      <w:r>
        <w:br w:type="page"/>
      </w:r>
    </w:p>
    <w:p>
      <w:pPr>
        <w:pStyle w:val="Heading1"/>
      </w:pPr>
      <w:r>
        <w:rPr>
          <w:b/>
          <w:bCs/>
        </w:rPr>
        <w:t xml:space="preserve">4. Functional Requirements Analysis</w:t>
      </w:r>
    </w:p>
    <w:p>
      <w:r>
        <w:t xml:space="preserve">The following section provides detailed pros, cons, and ethical analysis for seven key features (five optional/standard plus two original ideas).</w:t>
      </w:r>
    </w:p>
    <w:p>
      <w:r>
        <w:t xml:space="preserve"/>
      </w:r>
    </w:p>
    <w:p>
      <w:pPr>
        <w:pStyle w:val="Heading2"/>
      </w:pPr>
      <w:r>
        <w:rPr>
          <w:b/>
          <w:bCs/>
        </w:rPr>
        <w:t xml:space="preserve">4.1 Feature Analysis: Whispr Chat Integration (Backup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Dimension</w:t>
            </w:r>
          </w:p>
        </w:tc>
        <w:tc>
          <w:tcPr>
            <w:tcW w:type="dxa" w:w="73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Analysis</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Pros</w:t>
            </w:r>
          </w:p>
        </w:tc>
        <w:tc>
          <w:tcPr>
            <w:tcW w:type="dxa" w:w="7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Provides a real-time safety net for users who are confused or stuck, reducing frustration and abandonment. Whispr's established API reduces build time versus a custom chat solution. Human escalation ensures no user is left without help, building trust in the platform.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Dependency on Whispr's uptime and API availability introduces a single point of failure for the chat feature. Volunteer staffing requires ongoing operational overhead (recruiting, training, scheduling). Real-time chat may overwhelm users who type slowly; response latency must be managed carefully.</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Ethical Concerns</w:t>
            </w:r>
          </w:p>
        </w:tc>
        <w:tc>
          <w:tcPr>
            <w:tcW w:type="dxa" w:w="7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Data privacy: conversations may contain sensitive personal information. Must ensure end-to-end encryption, clear data retention policies, and GDPR/CCPA compliance. Volunteers must be vetted to prevent exploitation of vulnerable users. AI agents must not provide medical or financial advice beyond general guidance.</w:t>
            </w:r>
          </w:p>
        </w:tc>
      </w:tr>
    </w:tbl>
    <w:p>
      <w:r>
        <w:t xml:space="preserve"/>
      </w:r>
    </w:p>
    <w:p>
      <w:pPr>
        <w:pStyle w:val="Heading2"/>
      </w:pPr>
      <w:r>
        <w:rPr>
          <w:b/>
          <w:bCs/>
        </w:rPr>
        <w:t xml:space="preserve">4.2 Feature Analysis: Real-Time Multilingual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Dimension</w:t>
            </w:r>
          </w:p>
        </w:tc>
        <w:tc>
          <w:tcPr>
            <w:tcW w:type="dxa" w:w="73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Analysis</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Pros</w:t>
            </w:r>
          </w:p>
        </w:tc>
        <w:tc>
          <w:tcPr>
            <w:tcW w:type="dxa" w:w="7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Dramatically expands the platform's reach to non-English-speaking seniors, a highly underserved demographic. Reduces cognitive load by eliminating the need to mentally translate content. Supports immigrant seniors who may have higher digital anxiety in a second language.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Machine translation quality varies by language pair; low-resource languages may produce confusing or inaccurate translations. Maintaining 30+ language UI translations requires ongoing localization effort and cost. RTL layout support adds significant front-end complexity.</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Ethical Concerns</w:t>
            </w:r>
          </w:p>
        </w:tc>
        <w:tc>
          <w:tcPr>
            <w:tcW w:type="dxa" w:w="7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Mistranslations in medical, legal, or financial contexts could cause real harm. The system must include a clear disclaimer that translated content is AI-generated and may contain errors. Cultural sensitivity must be considered in UI language and iconography (e.g., hand gestures, colors with different meanings across cultures).</w:t>
            </w:r>
          </w:p>
        </w:tc>
      </w:tr>
    </w:tbl>
    <w:p>
      <w:r>
        <w:t xml:space="preserve"/>
      </w:r>
    </w:p>
    <w:p>
      <w:pPr>
        <w:pStyle w:val="Heading2"/>
      </w:pPr>
      <w:r>
        <w:rPr>
          <w:b/>
          <w:bCs/>
        </w:rPr>
        <w:t xml:space="preserve">4.3 Feature Analysis: Page Simplification / Simplified View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Dimension</w:t>
            </w:r>
          </w:p>
        </w:tc>
        <w:tc>
          <w:tcPr>
            <w:tcW w:type="dxa" w:w="73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Analysis</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Pros</w:t>
            </w:r>
          </w:p>
        </w:tc>
        <w:tc>
          <w:tcPr>
            <w:tcW w:type="dxa" w:w="7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Directly addresses the most common senior usability barriers: cluttered layouts, dense navigation, and overwhelming visual information. Reduces cognitive load by focusing attention on primary content. Can make inaccessible sites usable without requiring changes from the original site 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Aggressive content removal may accidentally hide important secondary content (e.g., warning notices, alternative payment options). Dynamic web apps (SPAs) may break or behave unexpectedly when DOM elements are removed by the overlay. Cannot guarantee pixel-perfect simplification across the millions of different website designs.</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Ethical Concerns</w:t>
            </w:r>
          </w:p>
        </w:tc>
        <w:tc>
          <w:tcPr>
            <w:tcW w:type="dxa" w:w="7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If the simplification algorithm hides advertisements, it may raise legal concerns with website operators claiming interference with their content. Must include a clear way for users to toggle back to the original view at any time. Potential for the simplified view to inadvertently reinforce a paternalistic 'dumbed down' dynamic if not framed sensitively.</w:t>
            </w:r>
          </w:p>
        </w:tc>
      </w:tr>
    </w:tbl>
    <w:p>
      <w:r>
        <w:t xml:space="preserve"/>
      </w:r>
    </w:p>
    <w:p>
      <w:pPr>
        <w:pStyle w:val="Heading2"/>
      </w:pPr>
      <w:r>
        <w:rPr>
          <w:b/>
          <w:bCs/>
        </w:rPr>
        <w:t xml:space="preserve">4.4 Feature Analysis: Voice Command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Dimension</w:t>
            </w:r>
          </w:p>
        </w:tc>
        <w:tc>
          <w:tcPr>
            <w:tcW w:type="dxa" w:w="73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Analysis</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Pros</w:t>
            </w:r>
          </w:p>
        </w:tc>
        <w:tc>
          <w:tcPr>
            <w:tcW w:type="dxa" w:w="7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Empowers users with motor impairments or arthritis who have difficulty with a mouse or small touch targets. Allows eyes-free interaction, useful for users with vision impairment. Reduces typing burden for users with low keyboard confidence.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Voice recognition accuracy drops with accents, speech impairments, or ambient noise, which is common in assisted-living environments. Requires microphone permission, which may confuse or alarm privacy-conscious seniors. Commands must be simple and consistent to avoid memorization burden.</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Ethical Concerns</w:t>
            </w:r>
          </w:p>
        </w:tc>
        <w:tc>
          <w:tcPr>
            <w:tcW w:type="dxa" w:w="7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Continuous microphone access raises significant privacy concerns. The system must implement strict push-to-activate (no always-on listening), provide clear visual indicators when the microphone is active, and ensure voice data is not stored or transmitted without explicit consent.</w:t>
            </w:r>
          </w:p>
        </w:tc>
      </w:tr>
    </w:tbl>
    <w:p>
      <w:r>
        <w:t xml:space="preserve"/>
      </w:r>
    </w:p>
    <w:p>
      <w:pPr>
        <w:pStyle w:val="Heading2"/>
      </w:pPr>
      <w:r>
        <w:rPr>
          <w:b/>
          <w:bCs/>
        </w:rPr>
        <w:t xml:space="preserve">4.5 Feature Analysis: Reading Guide &amp; Text-to-Speech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Dimension</w:t>
            </w:r>
          </w:p>
        </w:tc>
        <w:tc>
          <w:tcPr>
            <w:tcW w:type="dxa" w:w="73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Analysis</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Pros</w:t>
            </w:r>
          </w:p>
        </w:tc>
        <w:tc>
          <w:tcPr>
            <w:tcW w:type="dxa" w:w="7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Directly supports users with age-related macular degeneration, dyslexia, or attention difficulties. Text-to-speech removes reading barriers entirely for visually impaired users. The reading guide line reduces losing place on long pages, a common frustration for seniors.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Browser-native TTS voices can sound robotic, which may reduce user trust and engagement. Reading very long pages aloud may create awkward pausing behavior around ads, navigation elements, and dynamic content. Fine-tuning the reading guide to track scroll position accurately across all layouts requires careful engineering.</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Ethical Concerns</w:t>
            </w:r>
          </w:p>
        </w:tc>
        <w:tc>
          <w:tcPr>
            <w:tcW w:type="dxa" w:w="7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Text-to-speech reading of page content aloud in a public setting (e.g., library) may compromise user privacy by broadcasting sensitive information. Should include headphone/earpiece guidance in onboarding. Avoid reading CAPTCHA content or password fields aloud.</w:t>
            </w:r>
          </w:p>
        </w:tc>
      </w:tr>
    </w:tbl>
    <w:p>
      <w:r>
        <w:t xml:space="preserve"/>
      </w:r>
    </w:p>
    <w:p>
      <w:pPr>
        <w:pStyle w:val="Heading2"/>
      </w:pPr>
      <w:r>
        <w:rPr>
          <w:b/>
          <w:bCs/>
        </w:rPr>
        <w:t xml:space="preserve">4.6 Original Feature Analysis: Trusted Contact / Managed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Dimension</w:t>
            </w:r>
          </w:p>
        </w:tc>
        <w:tc>
          <w:tcPr>
            <w:tcW w:type="dxa" w:w="73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Analysis</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Description</w:t>
            </w:r>
          </w:p>
        </w:tc>
        <w:tc>
          <w:tcPr>
            <w:tcW w:type="dxa" w:w="7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A designated family member or caregiver can remotely configure and lock NavigEase settings on behalf of the user, preventing accidental misconfiguration. They receive an alert if the user accesses the Panic Button or spends unusually long on a single page.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Provides peace of mind to family caregivers while preserving the senior's autonomy to browse independently. Reduces support calls for re-configuring accidentally changed settings. Emergency page-stuck alerts can provide timely assistance.</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Cons</w:t>
            </w:r>
          </w:p>
        </w:tc>
        <w:tc>
          <w:tcPr>
            <w:tcW w:type="dxa" w:w="7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Over-reliance by caregivers may reduce senior's motivation to develop digital independence. Alert thresholds must be tuned carefully to avoid false alarms that create caregiver fatigue. Remote configuration adds backend complexity and security surface area.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Ethical Concerns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This feature risks crossing into digital surveillance if not carefully scoped. The senior user must provide explicit, informed consent to activate Managed Mode. Settings locked by a caregiver should clearly be visible to the senior as locked, with a pathway to revoke caregiver access. Caregiver access should never extend to reading browsing history or chat content without the user's consent.</w:t>
            </w:r>
          </w:p>
        </w:tc>
      </w:tr>
    </w:tbl>
    <w:p>
      <w:r>
        <w:t xml:space="preserve"/>
      </w:r>
    </w:p>
    <w:p>
      <w:pPr>
        <w:pStyle w:val="Heading2"/>
      </w:pPr>
      <w:r>
        <w:rPr>
          <w:b/>
          <w:bCs/>
        </w:rPr>
        <w:t xml:space="preserve">4.7 Original Feature Analysis: Quick Access Bookmarks with Visual Thumbnails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Dimension</w:t>
            </w:r>
          </w:p>
        </w:tc>
        <w:tc>
          <w:tcPr>
            <w:tcW w:type="dxa" w:w="73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Analysis</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Description</w:t>
            </w:r>
          </w:p>
        </w:tc>
        <w:tc>
          <w:tcPr>
            <w:tcW w:type="dxa" w:w="7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A large-icon bookmark panel displays the user's most-visited or manually saved websites as visual tiles (screenshot thumbnail + large label), accessible from any page via the toolbar.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Eliminates the need to remember or type URLs, one of the biggest barriers for seniors. Visual recognition of familiar sites (thumbnail images) is more reliable than text-only bookmarks for users with cognitive decline. Large tap targets reduce motor precision requirements.</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Cons</w:t>
            </w:r>
          </w:p>
        </w:tc>
        <w:tc>
          <w:tcPr>
            <w:tcW w:type="dxa" w:w="7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Thumbnails may become outdated if site redesigns change visual appearance, causing confusion. Storing screenshots of visited pages raises minor privacy concerns if the device is shared. Initial setup requires some site visits to build up the bookmark library.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Ethical Concerns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Screenshot thumbnails must never capture a frame that contains visible passwords, credit card numbers, or personal identifiers. The system should sanitize thumbnails by blurring form fields. Bookmarks must not be shared or synced without explicit user consent.</w:t>
            </w:r>
          </w:p>
        </w:tc>
      </w:tr>
    </w:tbl>
    <w:p>
      <w:r>
        <w:br w:type="page"/>
      </w:r>
    </w:p>
    <w:p>
      <w:pPr>
        <w:pStyle w:val="Heading1"/>
      </w:pPr>
      <w:r>
        <w:rPr>
          <w:b/>
          <w:bCs/>
        </w:rPr>
        <w:t xml:space="preserve">5. Use Cases</w:t>
      </w:r>
    </w:p>
    <w:p>
      <w:r>
        <w:t xml:space="preserve"/>
      </w:r>
    </w:p>
    <w:p>
      <w:pPr>
        <w:pStyle w:val="Heading2"/>
      </w:pPr>
      <w:r>
        <w:rPr>
          <w:b/>
          <w:bCs/>
        </w:rPr>
        <w:t xml:space="preserve">5.1 Use Case: Accessing Online Banking via Simplified View</w:t>
      </w:r>
    </w:p>
    <w:p>
      <w:pPr>
        <w:pStyle w:val="Heading3"/>
      </w:pPr>
      <w:r>
        <w:rPr>
          <w:b/>
          <w:bCs/>
        </w:rPr>
        <w:t xml:space="preserve">Actors: Senior User (Maria, 78)</w:t>
      </w:r>
    </w:p>
    <w:p>
      <w:pPr>
        <w:pStyle w:val="Heading3"/>
      </w:pPr>
      <w:r>
        <w:rPr>
          <w:b/>
          <w:bCs/>
        </w:rPr>
        <w:t xml:space="preserve">Preconditions: NavigEase extension installed; user logged into NavigEase account; bank website accessible.</w:t>
      </w:r>
    </w:p>
    <w:p>
      <w:r>
        <w:t xml:space="preserve"/>
      </w:r>
    </w:p>
    <w:p>
      <w:pPr>
        <w:pStyle w:val="Heading3"/>
      </w:pPr>
      <w:r>
        <w:rPr>
          <w:b/>
          <w:bCs/>
        </w:rPr>
        <w:t xml:space="preserve">Basic Flow</w:t>
      </w:r>
    </w:p>
    <w:p>
      <w:pPr>
        <w:pStyle w:val="ListParagraph"/>
        <w:numPr>
          <w:ilvl w:val="0"/>
          <w:numId w:val="3"/>
        </w:numPr>
      </w:pPr>
      <w:r>
        <w:t xml:space="preserve">Maria clicks the NavigEase toolbar button on her bank's website.</w:t>
      </w:r>
    </w:p>
    <w:p>
      <w:pPr>
        <w:pStyle w:val="ListParagraph"/>
        <w:numPr>
          <w:ilvl w:val="0"/>
          <w:numId w:val="3"/>
        </w:numPr>
      </w:pPr>
      <w:r>
        <w:t xml:space="preserve">She selects Simplified View from the toolbar menu.</w:t>
      </w:r>
    </w:p>
    <w:p>
      <w:pPr>
        <w:pStyle w:val="ListParagraph"/>
        <w:numPr>
          <w:ilvl w:val="0"/>
          <w:numId w:val="3"/>
        </w:numPr>
      </w:pPr>
      <w:r>
        <w:t xml:space="preserve">The overlay removes advertisements, sidebars, and secondary navigation.</w:t>
      </w:r>
    </w:p>
    <w:p>
      <w:pPr>
        <w:pStyle w:val="ListParagraph"/>
        <w:numPr>
          <w:ilvl w:val="0"/>
          <w:numId w:val="3"/>
        </w:numPr>
      </w:pPr>
      <w:r>
        <w:t xml:space="preserve">The main content (account balance, recent transactions) is displayed in single-column format at 20pt font with high contrast.</w:t>
      </w:r>
    </w:p>
    <w:p>
      <w:pPr>
        <w:pStyle w:val="ListParagraph"/>
        <w:numPr>
          <w:ilvl w:val="0"/>
          <w:numId w:val="3"/>
        </w:numPr>
      </w:pPr>
      <w:r>
        <w:t xml:space="preserve">Maria successfully reads her balance and logs out.</w:t>
      </w:r>
    </w:p>
    <w:p>
      <w:r>
        <w:t xml:space="preserve"/>
      </w:r>
    </w:p>
    <w:p>
      <w:pPr>
        <w:pStyle w:val="Heading3"/>
      </w:pPr>
      <w:r>
        <w:rPr>
          <w:b/>
          <w:bCs/>
        </w:rPr>
        <w:t xml:space="preserve">Alternative Flow — User Prefers Voice</w:t>
      </w:r>
    </w:p>
    <w:p>
      <w:pPr>
        <w:pStyle w:val="ListParagraph"/>
        <w:numPr>
          <w:ilvl w:val="0"/>
          <w:numId w:val="3"/>
        </w:numPr>
      </w:pPr>
      <w:r>
        <w:t xml:space="preserve">Maria activates the toolbar with voice: 'Open NavigEase.'</w:t>
      </w:r>
    </w:p>
    <w:p>
      <w:pPr>
        <w:pStyle w:val="ListParagraph"/>
        <w:numPr>
          <w:ilvl w:val="0"/>
          <w:numId w:val="3"/>
        </w:numPr>
      </w:pPr>
      <w:r>
        <w:t xml:space="preserve">She says 'Simplified view' and the mode activates.</w:t>
      </w:r>
    </w:p>
    <w:p>
      <w:pPr>
        <w:pStyle w:val="ListParagraph"/>
        <w:numPr>
          <w:ilvl w:val="0"/>
          <w:numId w:val="3"/>
        </w:numPr>
      </w:pPr>
      <w:r>
        <w:t xml:space="preserve">She says 'Read page' and the TTS engine reads the account summary aloud.</w:t>
      </w:r>
    </w:p>
    <w:p>
      <w:r>
        <w:t xml:space="preserve"/>
      </w:r>
    </w:p>
    <w:p>
      <w:pPr>
        <w:pStyle w:val="Heading3"/>
      </w:pPr>
      <w:r>
        <w:rPr>
          <w:b/>
          <w:bCs/>
        </w:rPr>
        <w:t xml:space="preserve">Exceptional Flow — Bank Site Incompatibility</w:t>
      </w:r>
    </w:p>
    <w:p>
      <w:pPr>
        <w:pStyle w:val="ListParagraph"/>
        <w:numPr>
          <w:ilvl w:val="0"/>
          <w:numId w:val="3"/>
        </w:numPr>
      </w:pPr>
      <w:r>
        <w:t xml:space="preserve">Simplified View fails to render correctly due to the bank's use of a single-page application framework.</w:t>
      </w:r>
    </w:p>
    <w:p>
      <w:pPr>
        <w:pStyle w:val="ListParagraph"/>
        <w:numPr>
          <w:ilvl w:val="0"/>
          <w:numId w:val="3"/>
        </w:numPr>
      </w:pPr>
      <w:r>
        <w:t xml:space="preserve">The system detects rendering errors and displays a notice: This site may not display correctly in Simplified View. Would you like to open the chat assistant for help?</w:t>
      </w:r>
    </w:p>
    <w:p>
      <w:pPr>
        <w:pStyle w:val="ListParagraph"/>
        <w:numPr>
          <w:ilvl w:val="0"/>
          <w:numId w:val="3"/>
        </w:numPr>
      </w:pPr>
      <w:r>
        <w:t xml:space="preserve">Maria clicks Yes. The Whispr chat panel opens and the AI agent walks her through the bank's original navigation step-by-step.</w:t>
      </w:r>
    </w:p>
    <w:p>
      <w:r>
        <w:t xml:space="preserve"/>
      </w:r>
    </w:p>
    <w:p>
      <w:pPr>
        <w:pStyle w:val="Heading2"/>
      </w:pPr>
      <w:r>
        <w:rPr>
          <w:b/>
          <w:bCs/>
        </w:rPr>
        <w:t xml:space="preserve">5.2 Use Case: Multilingual Setup for Spanish-Speaking User</w:t>
      </w:r>
    </w:p>
    <w:p>
      <w:pPr>
        <w:pStyle w:val="Heading3"/>
      </w:pPr>
      <w:r>
        <w:rPr>
          <w:b/>
          <w:bCs/>
        </w:rPr>
        <w:t xml:space="preserve">Actors: Senior User (Carlos, 71, primary language Spanish)</w:t>
      </w:r>
    </w:p>
    <w:p>
      <w:pPr>
        <w:pStyle w:val="Heading3"/>
      </w:pPr>
      <w:r>
        <w:rPr>
          <w:b/>
          <w:bCs/>
        </w:rPr>
        <w:t xml:space="preserve">Preconditions: NavigEase freshly installed; no language configured.</w:t>
      </w:r>
    </w:p>
    <w:p>
      <w:r>
        <w:t xml:space="preserve"/>
      </w:r>
    </w:p>
    <w:p>
      <w:pPr>
        <w:pStyle w:val="Heading3"/>
      </w:pPr>
      <w:r>
        <w:rPr>
          <w:b/>
          <w:bCs/>
        </w:rPr>
        <w:t xml:space="preserve">Basic Flow</w:t>
      </w:r>
    </w:p>
    <w:p>
      <w:pPr>
        <w:pStyle w:val="ListParagraph"/>
        <w:numPr>
          <w:ilvl w:val="0"/>
          <w:numId w:val="3"/>
        </w:numPr>
      </w:pPr>
      <w:r>
        <w:t xml:space="preserve">NavigEase Onboarding Wizard launches and detects browser language as Spanish (es-MX).</w:t>
      </w:r>
    </w:p>
    <w:p>
      <w:pPr>
        <w:pStyle w:val="ListParagraph"/>
        <w:numPr>
          <w:ilvl w:val="0"/>
          <w:numId w:val="3"/>
        </w:numPr>
      </w:pPr>
      <w:r>
        <w:t xml:space="preserve">The wizard asks in Spanish: '¿Desea usar NavigEase en español?' (Would you like to use NavigEase in Spanish?)</w:t>
      </w:r>
    </w:p>
    <w:p>
      <w:pPr>
        <w:pStyle w:val="ListParagraph"/>
        <w:numPr>
          <w:ilvl w:val="0"/>
          <w:numId w:val="3"/>
        </w:numPr>
      </w:pPr>
      <w:r>
        <w:t xml:space="preserve">Carlos taps Sí (Yes).</w:t>
      </w:r>
    </w:p>
    <w:p>
      <w:pPr>
        <w:pStyle w:val="ListParagraph"/>
        <w:numPr>
          <w:ilvl w:val="0"/>
          <w:numId w:val="3"/>
        </w:numPr>
      </w:pPr>
      <w:r>
        <w:t xml:space="preserve">All NavigEase UI elements switch to Spanish. Font size is set to 18pt based on wizard preference selection.</w:t>
      </w:r>
    </w:p>
    <w:p>
      <w:pPr>
        <w:pStyle w:val="ListParagraph"/>
        <w:numPr>
          <w:ilvl w:val="0"/>
          <w:numId w:val="3"/>
        </w:numPr>
      </w:pPr>
      <w:r>
        <w:t xml:space="preserve">Carlos visits a news website in English. He clicks the Translate Page button in the NavigEase toolbar.</w:t>
      </w:r>
    </w:p>
    <w:p>
      <w:pPr>
        <w:pStyle w:val="ListParagraph"/>
        <w:numPr>
          <w:ilvl w:val="0"/>
          <w:numId w:val="3"/>
        </w:numPr>
      </w:pPr>
      <w:r>
        <w:t xml:space="preserve">The page content is translated to Spanish in-place within 2 seconds.</w:t>
      </w:r>
    </w:p>
    <w:p>
      <w:r>
        <w:t xml:space="preserve"/>
      </w:r>
    </w:p>
    <w:p>
      <w:pPr>
        <w:pStyle w:val="Heading3"/>
      </w:pPr>
      <w:r>
        <w:rPr>
          <w:b/>
          <w:bCs/>
        </w:rPr>
        <w:t xml:space="preserve">Alternative Flow — Language Not Detected</w:t>
      </w:r>
    </w:p>
    <w:p>
      <w:pPr>
        <w:pStyle w:val="ListParagraph"/>
        <w:numPr>
          <w:ilvl w:val="0"/>
          <w:numId w:val="3"/>
        </w:numPr>
      </w:pPr>
      <w:r>
        <w:t xml:space="preserve">Browser language is set to English despite Carlos preferring Spanish.</w:t>
      </w:r>
    </w:p>
    <w:p>
      <w:pPr>
        <w:pStyle w:val="ListParagraph"/>
        <w:numPr>
          <w:ilvl w:val="0"/>
          <w:numId w:val="3"/>
        </w:numPr>
      </w:pPr>
      <w:r>
        <w:t xml:space="preserve">Carlos opens NavigEase Settings and manually selects Español from the language dropdown.</w:t>
      </w:r>
    </w:p>
    <w:p>
      <w:pPr>
        <w:pStyle w:val="ListParagraph"/>
        <w:numPr>
          <w:ilvl w:val="0"/>
          <w:numId w:val="3"/>
        </w:numPr>
      </w:pPr>
      <w:r>
        <w:t xml:space="preserve">All UI and future chat sessions switch to Spanish.</w:t>
      </w:r>
    </w:p>
    <w:p>
      <w:r>
        <w:t xml:space="preserve"/>
      </w:r>
    </w:p>
    <w:p>
      <w:pPr>
        <w:pStyle w:val="Heading3"/>
      </w:pPr>
      <w:r>
        <w:rPr>
          <w:b/>
          <w:bCs/>
        </w:rPr>
        <w:t xml:space="preserve">Exceptional Flow — Translation Service Unavailable</w:t>
      </w:r>
    </w:p>
    <w:p>
      <w:pPr>
        <w:pStyle w:val="ListParagraph"/>
        <w:numPr>
          <w:ilvl w:val="0"/>
          <w:numId w:val="3"/>
        </w:numPr>
      </w:pPr>
      <w:r>
        <w:t xml:space="preserve">Carlos requests page translation but the translation service is offline.</w:t>
      </w:r>
    </w:p>
    <w:p>
      <w:pPr>
        <w:pStyle w:val="ListParagraph"/>
        <w:numPr>
          <w:ilvl w:val="0"/>
          <w:numId w:val="3"/>
        </w:numPr>
      </w:pPr>
      <w:r>
        <w:t xml:space="preserve">NavigEase displays a friendly error in Spanish: La traducción no está disponible en este momento. Por favor intente más tarde. (Translation unavailable right now. Please try again later.)</w:t>
      </w:r>
    </w:p>
    <w:p>
      <w:pPr>
        <w:pStyle w:val="ListParagraph"/>
        <w:numPr>
          <w:ilvl w:val="0"/>
          <w:numId w:val="3"/>
        </w:numPr>
      </w:pPr>
      <w:r>
        <w:t xml:space="preserve">The chat assistant is offered as an alternative for help navigating the English-language page.</w:t>
      </w:r>
    </w:p>
    <w:p>
      <w:r>
        <w:t xml:space="preserve"/>
      </w:r>
    </w:p>
    <w:p>
      <w:pPr>
        <w:pStyle w:val="Heading2"/>
      </w:pPr>
      <w:r>
        <w:rPr>
          <w:b/>
          <w:bCs/>
        </w:rPr>
        <w:t xml:space="preserve">5.3 Use Case: Escalation to Human Volunteer via Whispr</w:t>
      </w:r>
    </w:p>
    <w:p>
      <w:pPr>
        <w:pStyle w:val="Heading3"/>
      </w:pPr>
      <w:r>
        <w:rPr>
          <w:b/>
          <w:bCs/>
        </w:rPr>
        <w:t xml:space="preserve">Actors: Senior User (Dorothy, 82), AI Agent, Human Volunteer</w:t>
      </w:r>
    </w:p>
    <w:p>
      <w:pPr>
        <w:pStyle w:val="Heading3"/>
      </w:pPr>
      <w:r>
        <w:rPr>
          <w:b/>
          <w:bCs/>
        </w:rPr>
        <w:t xml:space="preserve">Preconditions: NavigEase installed; internet connected; at least one volunteer online.</w:t>
      </w:r>
    </w:p>
    <w:p>
      <w:r>
        <w:t xml:space="preserve"/>
      </w:r>
    </w:p>
    <w:p>
      <w:pPr>
        <w:pStyle w:val="Heading3"/>
      </w:pPr>
      <w:r>
        <w:rPr>
          <w:b/>
          <w:bCs/>
        </w:rPr>
        <w:t xml:space="preserve">Basic Flow</w:t>
      </w:r>
    </w:p>
    <w:p>
      <w:pPr>
        <w:pStyle w:val="ListParagraph"/>
        <w:numPr>
          <w:ilvl w:val="0"/>
          <w:numId w:val="3"/>
        </w:numPr>
      </w:pPr>
      <w:r>
        <w:t xml:space="preserve">Dorothy is on a Medicare portal and cannot find where to print her insurance card.</w:t>
      </w:r>
    </w:p>
    <w:p>
      <w:pPr>
        <w:pStyle w:val="ListParagraph"/>
        <w:numPr>
          <w:ilvl w:val="0"/>
          <w:numId w:val="3"/>
        </w:numPr>
      </w:pPr>
      <w:r>
        <w:t xml:space="preserve">She clicks the large Help button in the NavigEase toolbar.</w:t>
      </w:r>
    </w:p>
    <w:p>
      <w:pPr>
        <w:pStyle w:val="ListParagraph"/>
        <w:numPr>
          <w:ilvl w:val="0"/>
          <w:numId w:val="3"/>
        </w:numPr>
      </w:pPr>
      <w:r>
        <w:t xml:space="preserve">The Whispr chat panel opens. She types: 'I can't find my insurance card.'</w:t>
      </w:r>
    </w:p>
    <w:p>
      <w:pPr>
        <w:pStyle w:val="ListParagraph"/>
        <w:numPr>
          <w:ilvl w:val="0"/>
          <w:numId w:val="3"/>
        </w:numPr>
      </w:pPr>
      <w:r>
        <w:t xml:space="preserve">The AI agent responds with two simplified steps, but Dorothy still cannot find the button.</w:t>
      </w:r>
    </w:p>
    <w:p>
      <w:pPr>
        <w:pStyle w:val="ListParagraph"/>
        <w:numPr>
          <w:ilvl w:val="0"/>
          <w:numId w:val="3"/>
        </w:numPr>
      </w:pPr>
      <w:r>
        <w:t xml:space="preserve">After a third failed exchange, the AI displays: It looks like you might need a little more help. I'm connecting you to a real person. Estimated wait: 2 minutes.</w:t>
      </w:r>
    </w:p>
    <w:p>
      <w:pPr>
        <w:pStyle w:val="ListParagraph"/>
        <w:numPr>
          <w:ilvl w:val="0"/>
          <w:numId w:val="3"/>
        </w:numPr>
      </w:pPr>
      <w:r>
        <w:t xml:space="preserve">A volunteer named Janet picks up the session, sees Dorothy's current URL and conversation history, and sends an annotated screenshot with a red arrow pointing to the Print Card button.</w:t>
      </w:r>
    </w:p>
    <w:p>
      <w:pPr>
        <w:pStyle w:val="ListParagraph"/>
        <w:numPr>
          <w:ilvl w:val="0"/>
          <w:numId w:val="3"/>
        </w:numPr>
      </w:pPr>
      <w:r>
        <w:t xml:space="preserve">Dorothy successfully prints her card and closes the chat.</w:t>
      </w:r>
    </w:p>
    <w:p>
      <w:r>
        <w:t xml:space="preserve"/>
      </w:r>
    </w:p>
    <w:p>
      <w:pPr>
        <w:pStyle w:val="Heading3"/>
      </w:pPr>
      <w:r>
        <w:rPr>
          <w:b/>
          <w:bCs/>
        </w:rPr>
        <w:t xml:space="preserve">Alternative Flow — User Requests Human Immediately</w:t>
      </w:r>
    </w:p>
    <w:p>
      <w:pPr>
        <w:pStyle w:val="ListParagraph"/>
        <w:numPr>
          <w:ilvl w:val="0"/>
          <w:numId w:val="3"/>
        </w:numPr>
      </w:pPr>
      <w:r>
        <w:t xml:space="preserve">Dorothy opens chat and taps the Talk to a Person quick-phrase button.</w:t>
      </w:r>
    </w:p>
    <w:p>
      <w:pPr>
        <w:pStyle w:val="ListParagraph"/>
        <w:numPr>
          <w:ilvl w:val="0"/>
          <w:numId w:val="3"/>
        </w:numPr>
      </w:pPr>
      <w:r>
        <w:t xml:space="preserve">The system skips AI triage and queues her directly for a human volunteer with a wait-time estimate.</w:t>
      </w:r>
    </w:p>
    <w:p>
      <w:r>
        <w:t xml:space="preserve"/>
      </w:r>
    </w:p>
    <w:p>
      <w:pPr>
        <w:pStyle w:val="Heading3"/>
      </w:pPr>
      <w:r>
        <w:rPr>
          <w:b/>
          <w:bCs/>
        </w:rPr>
        <w:t xml:space="preserve">Exceptional Flow — No Volunteers Available</w:t>
      </w:r>
    </w:p>
    <w:p>
      <w:pPr>
        <w:pStyle w:val="ListParagraph"/>
        <w:numPr>
          <w:ilvl w:val="0"/>
          <w:numId w:val="3"/>
        </w:numPr>
      </w:pPr>
      <w:r>
        <w:t xml:space="preserve">Dorothy is escalated but all volunteers are offline (e.g., 2 AM).</w:t>
      </w:r>
    </w:p>
    <w:p>
      <w:pPr>
        <w:pStyle w:val="ListParagraph"/>
        <w:numPr>
          <w:ilvl w:val="0"/>
          <w:numId w:val="3"/>
        </w:numPr>
      </w:pPr>
      <w:r>
        <w:t xml:space="preserve">The system notifies Dorothy: No volunteers are available right now. Would you like to: (A) Leave a message and we'll follow up by email, (B) Schedule a chat for tomorrow morning, or (C) Continue with the AI assistant.</w:t>
      </w:r>
    </w:p>
    <w:p>
      <w:pPr>
        <w:pStyle w:val="ListParagraph"/>
        <w:numPr>
          <w:ilvl w:val="0"/>
          <w:numId w:val="3"/>
        </w:numPr>
      </w:pPr>
      <w:r>
        <w:t xml:space="preserve">Dorothy selects option B and the system books a callback slot.</w:t>
      </w:r>
    </w:p>
    <w:p>
      <w:r>
        <w:t xml:space="preserve"/>
      </w:r>
    </w:p>
    <w:p>
      <w:pPr>
        <w:pStyle w:val="Heading2"/>
      </w:pPr>
      <w:r>
        <w:rPr>
          <w:b/>
          <w:bCs/>
        </w:rPr>
        <w:t xml:space="preserve">5.4 Use Case: Panic Button / Lost Navigation Recovery</w:t>
      </w:r>
    </w:p>
    <w:p>
      <w:pPr>
        <w:pStyle w:val="Heading3"/>
      </w:pPr>
      <w:r>
        <w:rPr>
          <w:b/>
          <w:bCs/>
        </w:rPr>
        <w:t xml:space="preserve">Actors: Senior User (Harold, 80)</w:t>
      </w:r>
    </w:p>
    <w:p>
      <w:pPr>
        <w:pStyle w:val="Heading3"/>
      </w:pPr>
      <w:r>
        <w:rPr>
          <w:b/>
          <w:bCs/>
        </w:rPr>
        <w:t xml:space="preserve">Preconditions: NavigEase installed; user has previously saved Quick Access bookmarks.</w:t>
      </w:r>
    </w:p>
    <w:p>
      <w:r>
        <w:t xml:space="preserve"/>
      </w:r>
    </w:p>
    <w:p>
      <w:pPr>
        <w:pStyle w:val="Heading3"/>
      </w:pPr>
      <w:r>
        <w:rPr>
          <w:b/>
          <w:bCs/>
        </w:rPr>
        <w:t xml:space="preserve">Basic Flow</w:t>
      </w:r>
    </w:p>
    <w:p>
      <w:pPr>
        <w:pStyle w:val="ListParagraph"/>
        <w:numPr>
          <w:ilvl w:val="0"/>
          <w:numId w:val="3"/>
        </w:numPr>
      </w:pPr>
      <w:r>
        <w:t xml:space="preserve">Harold accidentally navigates to an unfamiliar page and feels disoriented.</w:t>
      </w:r>
    </w:p>
    <w:p>
      <w:pPr>
        <w:pStyle w:val="ListParagraph"/>
        <w:numPr>
          <w:ilvl w:val="0"/>
          <w:numId w:val="3"/>
        </w:numPr>
      </w:pPr>
      <w:r>
        <w:t xml:space="preserve">He clicks the prominent red Home/Panic button in the fixed toolbar.</w:t>
      </w:r>
    </w:p>
    <w:p>
      <w:pPr>
        <w:pStyle w:val="ListParagraph"/>
        <w:numPr>
          <w:ilvl w:val="0"/>
          <w:numId w:val="3"/>
        </w:numPr>
      </w:pPr>
      <w:r>
        <w:t xml:space="preserve">NavigEase opens the Quick Access bookmarks panel showing his saved sites as large visual tiles.</w:t>
      </w:r>
    </w:p>
    <w:p>
      <w:pPr>
        <w:pStyle w:val="ListParagraph"/>
        <w:numPr>
          <w:ilvl w:val="0"/>
          <w:numId w:val="3"/>
        </w:numPr>
      </w:pPr>
      <w:r>
        <w:t xml:space="preserve">Harold recognizes the tile for his email provider and clicks it, returning to familiar territory.</w:t>
      </w:r>
    </w:p>
    <w:p>
      <w:r>
        <w:t xml:space="preserve"/>
      </w:r>
    </w:p>
    <w:p>
      <w:pPr>
        <w:pStyle w:val="Heading3"/>
      </w:pPr>
      <w:r>
        <w:rPr>
          <w:b/>
          <w:bCs/>
        </w:rPr>
        <w:t xml:space="preserve">Alternative Flow — Voice Trigger</w:t>
      </w:r>
    </w:p>
    <w:p>
      <w:pPr>
        <w:pStyle w:val="ListParagraph"/>
        <w:numPr>
          <w:ilvl w:val="0"/>
          <w:numId w:val="3"/>
        </w:numPr>
      </w:pPr>
      <w:r>
        <w:t xml:space="preserve">Harold says 'Go home' and the system returns to the Quick Access panel.</w:t>
      </w:r>
    </w:p>
    <w:p>
      <w:r>
        <w:t xml:space="preserve"/>
      </w:r>
    </w:p>
    <w:p>
      <w:pPr>
        <w:pStyle w:val="Heading3"/>
      </w:pPr>
      <w:r>
        <w:rPr>
          <w:b/>
          <w:bCs/>
        </w:rPr>
        <w:t xml:space="preserve">Exceptional Flow — Managed Mode Alert Triggered</w:t>
      </w:r>
    </w:p>
    <w:p>
      <w:pPr>
        <w:pStyle w:val="ListParagraph"/>
        <w:numPr>
          <w:ilvl w:val="0"/>
          <w:numId w:val="3"/>
        </w:numPr>
      </w:pPr>
      <w:r>
        <w:t xml:space="preserve">Harold has been on an unfamiliar page for over 10 minutes. His son (Trusted Contact) receives an alert notification.</w:t>
      </w:r>
    </w:p>
    <w:p>
      <w:pPr>
        <w:pStyle w:val="ListParagraph"/>
        <w:numPr>
          <w:ilvl w:val="0"/>
          <w:numId w:val="3"/>
        </w:numPr>
      </w:pPr>
      <w:r>
        <w:t xml:space="preserve">Harold's son sends a message via the Trusted Contact portal: 'Dad, are you okay? Click the red button if you need help.'</w:t>
      </w:r>
    </w:p>
    <w:p>
      <w:pPr>
        <w:pStyle w:val="ListParagraph"/>
        <w:numPr>
          <w:ilvl w:val="0"/>
          <w:numId w:val="3"/>
        </w:numPr>
      </w:pPr>
      <w:r>
        <w:t xml:space="preserve">This message appears as a notification in NavigEase. Harold clicks the Panic Button and is returned to his Quick Access panel.</w:t>
      </w:r>
    </w:p>
    <w:p>
      <w:r>
        <w:t xml:space="preserve"/>
      </w:r>
    </w:p>
    <w:p>
      <w:pPr>
        <w:pStyle w:val="Heading2"/>
      </w:pPr>
      <w:r>
        <w:rPr>
          <w:b/>
          <w:bCs/>
        </w:rPr>
        <w:t xml:space="preserve">5.5 Use Case: First-Time Onboarding Wizard</w:t>
      </w:r>
    </w:p>
    <w:p>
      <w:pPr>
        <w:pStyle w:val="Heading3"/>
      </w:pPr>
      <w:r>
        <w:rPr>
          <w:b/>
          <w:bCs/>
        </w:rPr>
        <w:t xml:space="preserve">Actors: New User (Betty, 73)</w:t>
      </w:r>
    </w:p>
    <w:p>
      <w:pPr>
        <w:pStyle w:val="Heading3"/>
      </w:pPr>
      <w:r>
        <w:rPr>
          <w:b/>
          <w:bCs/>
        </w:rPr>
        <w:t xml:space="preserve">Preconditions: NavigEase installed for the first time.</w:t>
      </w:r>
    </w:p>
    <w:p>
      <w:r>
        <w:t xml:space="preserve"/>
      </w:r>
    </w:p>
    <w:p>
      <w:pPr>
        <w:pStyle w:val="Heading3"/>
      </w:pPr>
      <w:r>
        <w:rPr>
          <w:b/>
          <w:bCs/>
        </w:rPr>
        <w:t xml:space="preserve">Basic Flow</w:t>
      </w:r>
    </w:p>
    <w:p>
      <w:pPr>
        <w:pStyle w:val="ListParagraph"/>
        <w:numPr>
          <w:ilvl w:val="0"/>
          <w:numId w:val="3"/>
        </w:numPr>
      </w:pPr>
      <w:r>
        <w:t xml:space="preserve">After installation, the Onboarding Wizard launches automatically in a full-screen overlay.</w:t>
      </w:r>
    </w:p>
    <w:p>
      <w:pPr>
        <w:pStyle w:val="ListParagraph"/>
        <w:numPr>
          <w:ilvl w:val="0"/>
          <w:numId w:val="3"/>
        </w:numPr>
      </w:pPr>
      <w:r>
        <w:t xml:space="preserve">Step 1 — Language: Betty selects English and clicks the Listen button to hear a welcome message read aloud.</w:t>
      </w:r>
    </w:p>
    <w:p>
      <w:pPr>
        <w:pStyle w:val="ListParagraph"/>
        <w:numPr>
          <w:ilvl w:val="0"/>
          <w:numId w:val="3"/>
        </w:numPr>
      </w:pPr>
      <w:r>
        <w:t xml:space="preserve">Step 2 — Font Size: Betty drags a large slider to her preferred size. Live preview text updates immediately.</w:t>
      </w:r>
    </w:p>
    <w:p>
      <w:pPr>
        <w:pStyle w:val="ListParagraph"/>
        <w:numPr>
          <w:ilvl w:val="0"/>
          <w:numId w:val="3"/>
        </w:numPr>
      </w:pPr>
      <w:r>
        <w:t xml:space="preserve">Step 3 — Color Theme: Four large color swatches are displayed. Betty selects High Contrast.</w:t>
      </w:r>
    </w:p>
    <w:p>
      <w:pPr>
        <w:pStyle w:val="ListParagraph"/>
        <w:numPr>
          <w:ilvl w:val="0"/>
          <w:numId w:val="3"/>
        </w:numPr>
      </w:pPr>
      <w:r>
        <w:t xml:space="preserve">Step 4 — Voice: She taps Enable Voice and speaks a test phrase. The system confirms voice is working.</w:t>
      </w:r>
    </w:p>
    <w:p>
      <w:pPr>
        <w:pStyle w:val="ListParagraph"/>
        <w:numPr>
          <w:ilvl w:val="0"/>
          <w:numId w:val="3"/>
        </w:numPr>
      </w:pPr>
      <w:r>
        <w:t xml:space="preserve">Step 5 — Chat Introduction: A short animated demo (auto-paused, captioned) shows the chat panel. Betty clicks Done.</w:t>
      </w:r>
    </w:p>
    <w:p>
      <w:pPr>
        <w:pStyle w:val="ListParagraph"/>
        <w:numPr>
          <w:ilvl w:val="0"/>
          <w:numId w:val="3"/>
        </w:numPr>
      </w:pPr>
      <w:r>
        <w:t xml:space="preserve">The wizard concludes with a 3-step interactive tutorial on a demo page.</w:t>
      </w:r>
    </w:p>
    <w:p>
      <w:r>
        <w:t xml:space="preserve"/>
      </w:r>
    </w:p>
    <w:p>
      <w:pPr>
        <w:pStyle w:val="Heading3"/>
      </w:pPr>
      <w:r>
        <w:rPr>
          <w:b/>
          <w:bCs/>
        </w:rPr>
        <w:t xml:space="preserve">Alternative Flow — Caregiver-Assisted Setup</w:t>
      </w:r>
    </w:p>
    <w:p>
      <w:pPr>
        <w:pStyle w:val="ListParagraph"/>
        <w:numPr>
          <w:ilvl w:val="0"/>
          <w:numId w:val="3"/>
        </w:numPr>
      </w:pPr>
      <w:r>
        <w:t xml:space="preserve">Betty's daughter opens the Managed Mode setup from the wizard's final screen.</w:t>
      </w:r>
    </w:p>
    <w:p>
      <w:pPr>
        <w:pStyle w:val="ListParagraph"/>
        <w:numPr>
          <w:ilvl w:val="0"/>
          <w:numId w:val="3"/>
        </w:numPr>
      </w:pPr>
      <w:r>
        <w:t xml:space="preserve">She enters her email as Trusted Contact and sets a preferred language and font size on Betty's behalf.</w:t>
      </w:r>
    </w:p>
    <w:p>
      <w:pPr>
        <w:pStyle w:val="ListParagraph"/>
        <w:numPr>
          <w:ilvl w:val="0"/>
          <w:numId w:val="3"/>
        </w:numPr>
      </w:pPr>
      <w:r>
        <w:t xml:space="preserve">Settings are locked with a simple PIN the daughter retains.</w:t>
      </w:r>
    </w:p>
    <w:p>
      <w:r>
        <w:t xml:space="preserve"/>
      </w:r>
    </w:p>
    <w:p>
      <w:pPr>
        <w:pStyle w:val="Heading3"/>
      </w:pPr>
      <w:r>
        <w:rPr>
          <w:b/>
          <w:bCs/>
        </w:rPr>
        <w:t xml:space="preserve">Exceptional Flow — Wizard Interrupted</w:t>
      </w:r>
    </w:p>
    <w:p>
      <w:pPr>
        <w:pStyle w:val="ListParagraph"/>
        <w:numPr>
          <w:ilvl w:val="0"/>
          <w:numId w:val="3"/>
        </w:numPr>
      </w:pPr>
      <w:r>
        <w:t xml:space="preserve">Betty accidentally closes the wizard at Step 3.</w:t>
      </w:r>
    </w:p>
    <w:p>
      <w:pPr>
        <w:pStyle w:val="ListParagraph"/>
        <w:numPr>
          <w:ilvl w:val="0"/>
          <w:numId w:val="3"/>
        </w:numPr>
      </w:pPr>
      <w:r>
        <w:t xml:space="preserve">On next browser launch, NavigEase displays a banner: Finish setting up NavigEase for the best experience. Resume Setup.</w:t>
      </w:r>
    </w:p>
    <w:p>
      <w:pPr>
        <w:pStyle w:val="ListParagraph"/>
        <w:numPr>
          <w:ilvl w:val="0"/>
          <w:numId w:val="3"/>
        </w:numPr>
      </w:pPr>
      <w:r>
        <w:t xml:space="preserve">Betty clicks Resume Setup and is returned to Step 3 with her previous choices preserved.</w:t>
      </w:r>
    </w:p>
    <w:p>
      <w:r>
        <w:br w:type="page"/>
      </w:r>
    </w:p>
    <w:p>
      <w:pPr>
        <w:pStyle w:val="Heading1"/>
      </w:pPr>
      <w:r>
        <w:rPr>
          <w:b/>
          <w:bCs/>
        </w:rPr>
        <w:t xml:space="preserve">6. Competitive Research: Similar Platforms &amp; Features</w:t>
      </w:r>
    </w:p>
    <w:p>
      <w:r>
        <w:t xml:space="preserve"/>
      </w:r>
    </w:p>
    <w:p>
      <w:pPr>
        <w:pStyle w:val="Heading2"/>
      </w:pPr>
      <w:r>
        <w:rPr>
          <w:b/>
          <w:bCs/>
        </w:rPr>
        <w:t xml:space="preserve">6.1 Summary of Comparable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880"/>
        <w:gridCol w:w="3180"/>
      </w:tblGrid>
      <w:tr>
        <w:tc>
          <w:tcPr>
            <w:tcW w:type="dxa" w:w="1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Platform</w:t>
            </w:r>
          </w:p>
        </w:tc>
        <w:tc>
          <w:tcPr>
            <w:tcW w:type="dxa" w:w="1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Target User</w:t>
            </w:r>
          </w:p>
        </w:tc>
        <w:tc>
          <w:tcPr>
            <w:tcW w:type="dxa" w:w="28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Key Features</w:t>
            </w:r>
          </w:p>
        </w:tc>
        <w:tc>
          <w:tcPr>
            <w:tcW w:type="dxa" w:w="31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Gaps NavigEase Addresses</w:t>
            </w:r>
          </w:p>
        </w:tc>
      </w:tr>
      <w:tr>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GrandPad</w:t>
            </w:r>
          </w:p>
        </w:tc>
        <w:tc>
          <w:tcPr>
            <w:tcW w:type="dxa" w:w="1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Adults 75+</w:t>
            </w:r>
          </w:p>
        </w:tc>
        <w:tc>
          <w:tcPr>
            <w:tcW w:type="dxa" w:w="28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Simplified tablet OS, video calling, medication reminders, closed social network, 24/7 support</w:t>
            </w:r>
          </w:p>
        </w:tc>
        <w:tc>
          <w:tcPr>
            <w:tcW w:type="dxa" w:w="31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GrandPad requires proprietary hardware. NavigEase works on any device/browser with no hardware purchase.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accessiBe / accessWidget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Website owners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AI-driven WCAG overlay, older adult profile (text magnifier, high contrast, reading guide, stop animations)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accessiBe is a B2B product for site owners; users cannot install it themselves. NavigEase is user-installed and adds chat support and multilingual features.</w:t>
            </w:r>
          </w:p>
        </w:tc>
      </w:tr>
      <w:tr>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inSuit Senior™</w:t>
            </w:r>
          </w:p>
        </w:tc>
        <w:tc>
          <w:tcPr>
            <w:tcW w:type="dxa" w:w="1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Senior citizens</w:t>
            </w:r>
          </w:p>
        </w:tc>
        <w:tc>
          <w:tcPr>
            <w:tcW w:type="dxa" w:w="28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Mouse highlighting, text-to-speech, simplified pointers, content structuring</w:t>
            </w:r>
          </w:p>
        </w:tc>
        <w:tc>
          <w:tcPr>
            <w:tcW w:type="dxa" w:w="31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inSuit is a white-label product for organizations. NavigEase is a consumer-facing, self-service product with real-time chat.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SeniorNet / TechBoomers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Adults 55+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Digital literacy courses, tutorials, in-person learning centers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These are educational platforms, not real-time navigation aids. NavigEase provides in-the-moment help without requiring prior course completion.</w:t>
            </w:r>
          </w:p>
        </w:tc>
      </w:tr>
      <w:tr>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KOMP (No Isolation)</w:t>
            </w:r>
          </w:p>
        </w:tc>
        <w:tc>
          <w:tcPr>
            <w:tcW w:type="dxa" w:w="1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Adults 75+</w:t>
            </w:r>
          </w:p>
        </w:tc>
        <w:tc>
          <w:tcPr>
            <w:tcW w:type="dxa" w:w="28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One-button video calling device, family photo display</w:t>
            </w:r>
          </w:p>
        </w:tc>
        <w:tc>
          <w:tcPr>
            <w:tcW w:type="dxa" w:w="318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t xml:space="preserve">KOMP is a single-function device. NavigEase is a full browsing accessibility layer applicable across all websites.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Alexa / Siri / Google Assistant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ages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Voice-activated tasks, reminders, smart home control, language translation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General AI assistants lack site-specific navigation guidance, persistent visual overlays, and escalation to human helpers trained for senior support.</w:t>
            </w:r>
          </w:p>
        </w:tc>
      </w:tr>
    </w:tbl>
    <w:p>
      <w:r>
        <w:t xml:space="preserve"/>
      </w:r>
    </w:p>
    <w:p>
      <w:pPr>
        <w:pStyle w:val="Heading2"/>
      </w:pPr>
      <w:r>
        <w:rPr>
          <w:b/>
          <w:bCs/>
        </w:rPr>
        <w:t xml:space="preserve">6.2 Key Differentiators of NavigEase</w:t>
      </w:r>
    </w:p>
    <w:p>
      <w:pPr>
        <w:pStyle w:val="ListParagraph"/>
        <w:numPr>
          <w:ilvl w:val="0"/>
          <w:numId w:val="2"/>
        </w:numPr>
      </w:pPr>
      <w:r>
        <w:t xml:space="preserve">Universal Browser Coverage: Works on any website without requiring site owner adoption, unlike B2B overlay products.</w:t>
      </w:r>
    </w:p>
    <w:p>
      <w:pPr>
        <w:pStyle w:val="ListParagraph"/>
        <w:numPr>
          <w:ilvl w:val="0"/>
          <w:numId w:val="2"/>
        </w:numPr>
      </w:pPr>
      <w:r>
        <w:t xml:space="preserve">Integrated Human Escalation: Combines AI-first support with Whispr-powered human backup, uniquely addressing cases where AI alone fails.</w:t>
      </w:r>
    </w:p>
    <w:p>
      <w:pPr>
        <w:pStyle w:val="ListParagraph"/>
        <w:numPr>
          <w:ilvl w:val="0"/>
          <w:numId w:val="2"/>
        </w:numPr>
      </w:pPr>
      <w:r>
        <w:t xml:space="preserve">Multilingual First-Party Support: Offers 30+ language UI and page translation bundled in the core product, not as a premium add-on.</w:t>
      </w:r>
    </w:p>
    <w:p>
      <w:pPr>
        <w:pStyle w:val="ListParagraph"/>
        <w:numPr>
          <w:ilvl w:val="0"/>
          <w:numId w:val="2"/>
        </w:numPr>
      </w:pPr>
      <w:r>
        <w:t xml:space="preserve">Zero-Hardware Requirement: Deploys as a free browser extension on existing devices, eliminating the hardware cost barrier present in GrandPad and KOMP.</w:t>
      </w:r>
    </w:p>
    <w:p>
      <w:pPr>
        <w:pStyle w:val="ListParagraph"/>
        <w:numPr>
          <w:ilvl w:val="0"/>
          <w:numId w:val="2"/>
        </w:numPr>
      </w:pPr>
      <w:r>
        <w:t xml:space="preserve">Caregiver Integration: Managed Mode and Trusted Contact alerts serve family caregivers without compromising senior autonomy.</w:t>
      </w:r>
    </w:p>
    <w:p>
      <w:r>
        <w:t xml:space="preserve"/>
      </w:r>
    </w:p>
    <w:p>
      <w:r>
        <w:br w:type="page"/>
      </w:r>
    </w:p>
    <w:p>
      <w:pPr>
        <w:pStyle w:val="Heading1"/>
      </w:pPr>
      <w:r>
        <w:rPr>
          <w:b/>
          <w:bCs/>
        </w:rPr>
        <w:t xml:space="preserve">7. Appendix: Assumptions &amp; Open Questions</w:t>
      </w:r>
    </w:p>
    <w:p>
      <w:pPr>
        <w:pStyle w:val="Heading2"/>
      </w:pPr>
      <w:r>
        <w:rPr>
          <w:b/>
          <w:bCs/>
        </w:rPr>
        <w:t xml:space="preserve">7.1 Assumptions</w:t>
      </w:r>
    </w:p>
    <w:p>
      <w:pPr>
        <w:pStyle w:val="ListParagraph"/>
        <w:numPr>
          <w:ilvl w:val="0"/>
          <w:numId w:val="2"/>
        </w:numPr>
      </w:pPr>
      <w:r>
        <w:t xml:space="preserve">Users have access to a modern browser (Chrome, Firefox, Safari, or Edge) on a shared or personal device.</w:t>
      </w:r>
    </w:p>
    <w:p>
      <w:pPr>
        <w:pStyle w:val="ListParagraph"/>
        <w:numPr>
          <w:ilvl w:val="0"/>
          <w:numId w:val="2"/>
        </w:numPr>
      </w:pPr>
      <w:r>
        <w:t xml:space="preserve">Whispr provides a stable, documented REST/WebSocket API suitable for embedding in a browser extension.</w:t>
      </w:r>
    </w:p>
    <w:p>
      <w:pPr>
        <w:pStyle w:val="ListParagraph"/>
        <w:numPr>
          <w:ilvl w:val="0"/>
          <w:numId w:val="2"/>
        </w:numPr>
      </w:pPr>
      <w:r>
        <w:t xml:space="preserve">A volunteer recruitment and training program can be established prior to public launch, with a minimum of 20 trained volunteers for an initial beta.</w:t>
      </w:r>
    </w:p>
    <w:p>
      <w:pPr>
        <w:pStyle w:val="ListParagraph"/>
        <w:numPr>
          <w:ilvl w:val="0"/>
          <w:numId w:val="2"/>
        </w:numPr>
      </w:pPr>
      <w:r>
        <w:t xml:space="preserve">The translation service used will comply with GDPR Article 28 (data processing agreements) given that page content may include personal data.</w:t>
      </w:r>
    </w:p>
    <w:p>
      <w:pPr>
        <w:pStyle w:val="ListParagraph"/>
        <w:numPr>
          <w:ilvl w:val="0"/>
          <w:numId w:val="2"/>
        </w:numPr>
      </w:pPr>
      <w:r>
        <w:t xml:space="preserve">The product will be offered free to end users, with a SaaS model or grant funding supporting operational costs.</w:t>
      </w:r>
    </w:p>
    <w:p>
      <w:r>
        <w:t xml:space="preserve"/>
      </w:r>
    </w:p>
    <w:p>
      <w:pPr>
        <w:pStyle w:val="Heading2"/>
      </w:pPr>
      <w:r>
        <w:rPr>
          <w:b/>
          <w:bCs/>
        </w:rPr>
        <w:t xml:space="preserve">7.2 Open Questions</w:t>
      </w:r>
    </w:p>
    <w:p>
      <w:pPr>
        <w:pStyle w:val="ListParagraph"/>
        <w:numPr>
          <w:ilvl w:val="0"/>
          <w:numId w:val="2"/>
        </w:numPr>
      </w:pPr>
      <w:r>
        <w:t xml:space="preserve">What are Whispr's specific rate limits and SLA guarantees for embedded API partners?</w:t>
      </w:r>
    </w:p>
    <w:p>
      <w:pPr>
        <w:pStyle w:val="ListParagraph"/>
        <w:numPr>
          <w:ilvl w:val="0"/>
          <w:numId w:val="2"/>
        </w:numPr>
      </w:pPr>
      <w:r>
        <w:t xml:space="preserve">Should the page summary AI feature use a third-party LLM API or a self-hosted model for privacy reasons?</w:t>
      </w:r>
    </w:p>
    <w:p>
      <w:pPr>
        <w:pStyle w:val="ListParagraph"/>
        <w:numPr>
          <w:ilvl w:val="0"/>
          <w:numId w:val="2"/>
        </w:numPr>
      </w:pPr>
      <w:r>
        <w:t xml:space="preserve">What legal review is required to ensure the content overlay does not violate website Terms of Service agreements?</w:t>
      </w:r>
    </w:p>
    <w:p>
      <w:pPr>
        <w:pStyle w:val="ListParagraph"/>
        <w:numPr>
          <w:ilvl w:val="0"/>
          <w:numId w:val="2"/>
        </w:numPr>
      </w:pPr>
      <w:r>
        <w:t xml:space="preserve">Will there be an iOS Safari extension version given Apple's extension API limitations?</w:t>
      </w:r>
    </w:p>
    <w:p>
      <w:pPr>
        <w:pStyle w:val="ListParagraph"/>
        <w:numPr>
          <w:ilvl w:val="0"/>
          <w:numId w:val="2"/>
        </w:numPr>
      </w:pPr>
      <w:r>
        <w:t xml:space="preserve">What accessibility certifications (VPAT, ACR) should NavigEase pursue prior to launch?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color w:val="888888"/>
        <w:sz w:val="18"/>
        <w:szCs w:val="18"/>
      </w:rPr>
      <w:t xml:space="preserve">Confidential — For Academic Use Only</w:t>
    </w:r>
    <w:r>
      <w:rPr>
        <w:color w:val="888888"/>
        <w:sz w:val="18"/>
        <w:szCs w:val="18"/>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pPr>
    <w:r>
      <w:rPr>
        <w:b/>
        <w:bCs/>
        <w:color w:val="4472C4"/>
        <w:sz w:val="20"/>
        <w:szCs w:val="20"/>
      </w:rPr>
      <w:t xml:space="preserve">NavigEase — Software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6" w:space="1"/>
      </w:pBd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2026-05-16T18:31:43.311Z</dcterms:created>
  <dcterms:modified xsi:type="dcterms:W3CDTF">2026-05-16T18:31:43.311Z</dcterms:modified>
</cp:coreProperties>
</file>

<file path=docProps/custom.xml><?xml version="1.0" encoding="utf-8"?>
<Properties xmlns="http://schemas.openxmlformats.org/officeDocument/2006/custom-properties" xmlns:vt="http://schemas.openxmlformats.org/officeDocument/2006/docPropsVTypes"/>
</file>