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Test Case for Hotel Booking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1: Home Page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Load the homepage of the hotel booking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homepage 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Home Page and other pages shown in Navbar.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2: Signup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account creation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up page open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/auth/signup/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up required fields.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Account create successfully and redirect to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sign 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3: Sign in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 authentication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Account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in page open 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/auth/signin/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 up required fields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form.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Home Page &amp; Account info is shown in Navbar(Profile)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Home Page and the user is authenticated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4: Find Hotels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Search/filter for an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Find Hotels in Navbar.(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/findhotels/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any hotel of preference.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on any hotel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Hotels will be shown that are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Hotel Details will be shown of that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5: Single Hotel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Description of the 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a single hotel.(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/hotel/{id}/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Room Types &amp; Details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View/Add Reviews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any room that the hotel offers and book for 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Cart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Hotel room is added for booking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6: Cart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 Added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Navigated to the Cart page.(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/cart/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remove items from Cart.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add multiple rooms in the Cart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Checkout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Payment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Hotel room is added for payment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7: Payment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 procedure for the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 and Rooms are added in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Payment page.(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/payment/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Details Form is filled up  as per profile info.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payment information form, select any method that the user wants to pay with.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"Payment" button.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payment successful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payment &amp; Booking is created for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8: User Payment list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 of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"Profile&gt;All Payments" page.(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/payment-list/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list of all Payments associated with the user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 list is shown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9: Add Wishlist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 new hotels to the wishlist by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"Find Hotels"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/findhotels/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any hotel to wishlist by clicking on Favourite Icon on top.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Hotel Added to user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Only authenticated user can view their added hotels in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mdwpsbqgphd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10: View Wishlist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view their added hotels in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authenticated.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"Wishlist"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/wishlist/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remove the hotel from wishlist by clicking favourite icon again.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 wishlist of 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Hotel removed from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m7o959e5g8l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11: Admin Login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 user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defined as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Authentication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/auth/admin-login/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to check authenticated or not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superuser.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6mf5t1shtyw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12: Amenity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Amenity add for hotel/rooms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Amenity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/auth/amenity/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Amenity(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/auth/amenities/add/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Submission of form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amenity page and new Amenity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Amenity is added in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xrgaqbmkcck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9gsp0lv4tr1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h5q6p1vmiwae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13: Location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Location add for hotel/rooms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Location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/auth/location/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Location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/auth/location/add/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Submission of form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Location page and new Location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Location is added in System.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lzpgen1mp4c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14: Hotel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Hotel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Hotel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/auth/hotels/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Hotel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/auth/location/add/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Submission of form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Hotel page and new Hotel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Hotel is added in System.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6yyxykfj84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15: Hotel-Room Add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Room add for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any hotel in Hotel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/auth/location/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Hotel Details will open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/auth/hotels/{id}/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New Room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/auth/rooms/add/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Submission of form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Room page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/auth/rooms/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 Room is added in System.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hi08vhws96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cck5b0tsbuwl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Test Case 16: Payment Update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 update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is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Payment view.(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/auth/payments/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Update for any customer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/auth/payments/update/{id}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Payment Information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Info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Redirect to Payment page and Is Confirmed/Is Cancelled will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 of user is updated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7jKkdRa5mq3P3LwGu8k+qy3sw==">CgMxLjAyCGguZ2pkZ3hzMgloLjMwajB6bGwyCWguMWZvYjl0ZTIJaC4zem55c2g3MgloLjJldDkycDAyCGgudHlqY3d0MgloLjNkeTZ2a20yCWguNGQzNG9nODIJaC4yczhleW8xMgloLjE3ZHA4dnUyCWguM3JkY3JqbjIOaC5tZHdwc2JxZ3BoZGYyDmgubTdvOTU5ZTVnOGxuMg5oLjZtZjV0MXNodHl3djIOaC54cmdhcWJta2NjazIyDmguOWdzcDBsdjR0cjFoMg5oLmg1cTZwMXZtaXdhZTIOaC5ybHpwZ2VuMW1wNGMyDmguZjZ5eXh5a2ZqODR1Mg5oLndoaTA4dmh3czk2ODIOaC5jY2s1YjB0c2J1d2w4AHIhMTRfaGJlR2t0a25DNGpYQ0lJM080WW1nbHRjZXFSRy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