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outlineLvl w:val="0"/>
        <w:rPr>
          <w:rFonts w:hint="eastAsia" w:ascii="黑体" w:eastAsia="黑体"/>
          <w:sz w:val="28"/>
          <w:szCs w:val="28"/>
        </w:rPr>
      </w:pPr>
    </w:p>
    <w:p>
      <w:pPr>
        <w:adjustRightInd w:val="0"/>
        <w:snapToGrid w:val="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</w:t>
      </w:r>
      <w:r>
        <w:rPr>
          <w:rFonts w:hint="eastAsia" w:ascii="黑体" w:eastAsia="黑体"/>
          <w:sz w:val="32"/>
          <w:szCs w:val="32"/>
          <w:lang w:val="en-US" w:eastAsia="zh-CN"/>
        </w:rPr>
        <w:t>计算机系统基础实验</w:t>
      </w:r>
      <w:r>
        <w:rPr>
          <w:rFonts w:hint="eastAsia" w:ascii="黑体" w:eastAsia="黑体"/>
          <w:sz w:val="32"/>
          <w:szCs w:val="32"/>
        </w:rPr>
        <w:t>》任务书</w:t>
      </w:r>
    </w:p>
    <w:p>
      <w:pPr>
        <w:adjustRightInd w:val="0"/>
        <w:snapToGrid w:val="0"/>
        <w:jc w:val="center"/>
        <w:outlineLvl w:val="0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</w:rPr>
        <w:t>实验</w:t>
      </w:r>
      <w:r>
        <w:rPr>
          <w:rFonts w:hint="eastAsia" w:ascii="黑体" w:eastAsia="黑体"/>
          <w:sz w:val="28"/>
          <w:szCs w:val="28"/>
          <w:lang w:val="en-US" w:eastAsia="zh-CN"/>
        </w:rPr>
        <w:t>五</w:t>
      </w:r>
      <w:r>
        <w:rPr>
          <w:rFonts w:hint="eastAsia" w:ascii="黑体" w:eastAsia="黑体"/>
          <w:sz w:val="28"/>
          <w:szCs w:val="28"/>
        </w:rPr>
        <w:t xml:space="preserve"> 中断</w:t>
      </w:r>
      <w:r>
        <w:rPr>
          <w:rFonts w:hint="eastAsia" w:ascii="黑体" w:eastAsia="黑体"/>
          <w:sz w:val="28"/>
          <w:szCs w:val="28"/>
          <w:lang w:val="en-US" w:eastAsia="zh-CN"/>
        </w:rPr>
        <w:t>处理</w:t>
      </w:r>
    </w:p>
    <w:p>
      <w:pPr>
        <w:adjustRightInd w:val="0"/>
        <w:snapToGrid w:val="0"/>
        <w:outlineLvl w:val="0"/>
        <w:rPr>
          <w:rFonts w:ascii="宋体" w:hAnsi="宋体"/>
          <w:sz w:val="24"/>
        </w:rPr>
      </w:pPr>
      <w:r>
        <w:rPr>
          <w:rFonts w:hint="eastAsia" w:ascii="华文仿宋" w:hAnsi="华文仿宋" w:eastAsia="华文仿宋"/>
          <w:color w:val="FF0000"/>
          <w:sz w:val="24"/>
        </w:rPr>
        <w:t>（本实验使用4课内上机学时完成）</w:t>
      </w:r>
    </w:p>
    <w:p>
      <w:pPr>
        <w:outlineLvl w:val="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一、实验目的和要求</w:t>
      </w:r>
    </w:p>
    <w:p>
      <w:pPr>
        <w:ind w:firstLine="480" w:firstLineChars="200"/>
        <w:outlineLvl w:val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（1）通过观察与验证，理解中断矢量表的概念；</w:t>
      </w:r>
    </w:p>
    <w:p>
      <w:pPr>
        <w:ind w:firstLine="480" w:firstLineChars="200"/>
        <w:outlineLvl w:val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（2）熟悉I/O访问，BIOS功能调用方法；</w:t>
      </w:r>
    </w:p>
    <w:p>
      <w:pPr>
        <w:ind w:firstLine="480" w:firstLineChars="200"/>
        <w:outlineLvl w:val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（3）掌握实方式下中断处理程序的编制与调试方法；</w:t>
      </w:r>
    </w:p>
    <w:p>
      <w:pPr>
        <w:ind w:firstLine="480" w:firstLineChars="200"/>
        <w:outlineLvl w:val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（4）进一步熟悉内存的一些基本操纵技术；</w:t>
      </w:r>
    </w:p>
    <w:p>
      <w:pPr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二、实验内容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任务</w:t>
      </w:r>
      <w:r>
        <w:rPr>
          <w:rFonts w:hint="eastAsia" w:ascii="黑体" w:eastAsia="黑体"/>
          <w:sz w:val="24"/>
          <w:szCs w:val="24"/>
          <w:lang w:val="en-US" w:eastAsia="zh-CN"/>
        </w:rPr>
        <w:t>5</w:t>
      </w:r>
      <w:r>
        <w:rPr>
          <w:rFonts w:hint="eastAsia" w:ascii="黑体" w:eastAsia="黑体"/>
          <w:sz w:val="24"/>
          <w:szCs w:val="24"/>
        </w:rPr>
        <w:t>.1：利用中断实现</w:t>
      </w:r>
      <w:r>
        <w:rPr>
          <w:rFonts w:hint="eastAsia" w:ascii="黑体" w:eastAsia="黑体"/>
          <w:b/>
          <w:sz w:val="24"/>
          <w:szCs w:val="24"/>
        </w:rPr>
        <w:t>实时时间显示</w:t>
      </w:r>
      <w:r>
        <w:rPr>
          <w:rFonts w:hint="eastAsia" w:ascii="宋体" w:hAnsi="宋体"/>
          <w:b/>
          <w:sz w:val="24"/>
          <w:szCs w:val="24"/>
        </w:rPr>
        <w:t>。</w:t>
      </w:r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</w:t>
      </w:r>
      <w:r>
        <w:rPr>
          <w:rFonts w:hint="eastAsia" w:ascii="宋体" w:hAnsi="宋体"/>
          <w:b/>
          <w:sz w:val="24"/>
          <w:szCs w:val="24"/>
        </w:rPr>
        <w:t>D</w:t>
      </w:r>
      <w:r>
        <w:rPr>
          <w:rFonts w:ascii="宋体" w:hAnsi="宋体"/>
          <w:b/>
          <w:sz w:val="24"/>
          <w:szCs w:val="24"/>
        </w:rPr>
        <w:t>OSBox</w:t>
      </w:r>
      <w:r>
        <w:rPr>
          <w:rFonts w:hint="eastAsia" w:ascii="宋体" w:hAnsi="宋体"/>
          <w:b/>
          <w:sz w:val="24"/>
          <w:szCs w:val="24"/>
        </w:rPr>
        <w:t>环境</w:t>
      </w:r>
      <w:r>
        <w:rPr>
          <w:rFonts w:hint="eastAsia" w:ascii="宋体" w:hAnsi="宋体"/>
          <w:sz w:val="24"/>
          <w:szCs w:val="24"/>
        </w:rPr>
        <w:t>中实现时分秒信息在窗口指定位置的显示。其中，指定位置信息来源于程序中定义的变量的内容；所实现的程序运行后需要驻留退出</w:t>
      </w:r>
      <w:bookmarkStart w:id="0" w:name="_GoBack"/>
      <w:bookmarkEnd w:id="0"/>
      <w:r>
        <w:rPr>
          <w:rFonts w:hint="eastAsia" w:ascii="宋体" w:hAnsi="宋体"/>
          <w:sz w:val="24"/>
          <w:szCs w:val="24"/>
        </w:rPr>
        <w:t>。</w:t>
      </w:r>
    </w:p>
    <w:p>
      <w:pPr>
        <w:ind w:firstLine="42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要求能在TD下观察中断矢量表、观察已有的某个中断处理程序的代码、读取CMOS中某个单元内容；能通过某种方式在T</w:t>
      </w:r>
      <w:r>
        <w:rPr>
          <w:rFonts w:ascii="宋体" w:hAnsi="宋体"/>
          <w:sz w:val="24"/>
          <w:szCs w:val="24"/>
        </w:rPr>
        <w:t>D</w:t>
      </w:r>
      <w:r>
        <w:rPr>
          <w:rFonts w:hint="eastAsia" w:ascii="宋体" w:hAnsi="宋体"/>
          <w:sz w:val="24"/>
          <w:szCs w:val="24"/>
        </w:rPr>
        <w:t>下调试中断处理程序。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color w:val="FF0000"/>
          <w:sz w:val="24"/>
          <w:szCs w:val="24"/>
        </w:rPr>
        <w:t>提示</w:t>
      </w:r>
      <w:r>
        <w:rPr>
          <w:rFonts w:hint="eastAsia" w:ascii="宋体" w:hAnsi="宋体"/>
          <w:sz w:val="24"/>
          <w:szCs w:val="24"/>
        </w:rPr>
        <w:t>：</w:t>
      </w:r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源程序可参考“参考资料【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】的P</w:t>
      </w:r>
      <w:r>
        <w:rPr>
          <w:rFonts w:ascii="宋体" w:hAnsi="宋体"/>
          <w:sz w:val="24"/>
          <w:szCs w:val="24"/>
        </w:rPr>
        <w:t>224</w:t>
      </w:r>
      <w:r>
        <w:rPr>
          <w:rFonts w:hint="eastAsia" w:ascii="宋体" w:hAnsi="宋体"/>
          <w:sz w:val="24"/>
          <w:szCs w:val="24"/>
        </w:rPr>
        <w:t>例6</w:t>
      </w:r>
      <w:r>
        <w:rPr>
          <w:rFonts w:ascii="宋体" w:hAnsi="宋体"/>
          <w:sz w:val="24"/>
          <w:szCs w:val="24"/>
        </w:rPr>
        <w:t>.2</w:t>
      </w:r>
      <w:r>
        <w:rPr>
          <w:rFonts w:hint="eastAsia" w:ascii="宋体" w:hAnsi="宋体"/>
          <w:sz w:val="24"/>
          <w:szCs w:val="24"/>
        </w:rPr>
        <w:t>，I</w:t>
      </w:r>
      <w:r>
        <w:rPr>
          <w:rFonts w:ascii="宋体" w:hAnsi="宋体"/>
          <w:sz w:val="24"/>
          <w:szCs w:val="24"/>
        </w:rPr>
        <w:t>NT 10H</w:t>
      </w:r>
      <w:r>
        <w:rPr>
          <w:rFonts w:hint="eastAsia" w:ascii="宋体" w:hAnsi="宋体"/>
          <w:sz w:val="24"/>
          <w:szCs w:val="24"/>
        </w:rPr>
        <w:t>的功能可查看【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】的P</w:t>
      </w:r>
      <w:r>
        <w:rPr>
          <w:rFonts w:ascii="宋体" w:hAnsi="宋体"/>
          <w:sz w:val="24"/>
          <w:szCs w:val="24"/>
        </w:rPr>
        <w:t>330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主程序处理流程：</w:t>
      </w: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检查中断处理程序是否已经安装，若已经安装则退出；</w:t>
      </w: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安装中断处理程序（接管8号时钟中断）；</w:t>
      </w:r>
    </w:p>
    <w:p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驻留退出程序。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中断处理程序的主要流程：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（1）执行原中断服务程序的功能（使用P</w:t>
      </w:r>
      <w:r>
        <w:rPr>
          <w:rFonts w:ascii="宋体" w:hAnsi="宋体"/>
          <w:sz w:val="24"/>
          <w:szCs w:val="24"/>
        </w:rPr>
        <w:t>USH+CALL</w:t>
      </w:r>
      <w:r>
        <w:rPr>
          <w:rFonts w:hint="eastAsia" w:ascii="宋体" w:hAnsi="宋体"/>
          <w:sz w:val="24"/>
          <w:szCs w:val="24"/>
        </w:rPr>
        <w:t>组合）。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（2）用</w:t>
      </w:r>
      <w:r>
        <w:rPr>
          <w:rFonts w:ascii="宋体" w:hAnsi="宋体"/>
          <w:sz w:val="24"/>
          <w:szCs w:val="24"/>
        </w:rPr>
        <w:t>IO</w:t>
      </w:r>
      <w:r>
        <w:rPr>
          <w:rFonts w:hint="eastAsia" w:ascii="宋体" w:hAnsi="宋体"/>
          <w:sz w:val="24"/>
          <w:szCs w:val="24"/>
        </w:rPr>
        <w:t>指令从C</w:t>
      </w:r>
      <w:r>
        <w:rPr>
          <w:rFonts w:ascii="宋体" w:hAnsi="宋体"/>
          <w:sz w:val="24"/>
          <w:szCs w:val="24"/>
        </w:rPr>
        <w:t>MOS</w:t>
      </w:r>
      <w:r>
        <w:rPr>
          <w:rFonts w:hint="eastAsia" w:ascii="宋体" w:hAnsi="宋体"/>
          <w:sz w:val="24"/>
          <w:szCs w:val="24"/>
        </w:rPr>
        <w:t>芯片中读取当前时钟的时、分钟和秒信息（注意C</w:t>
      </w:r>
      <w:r>
        <w:rPr>
          <w:rFonts w:ascii="宋体" w:hAnsi="宋体"/>
          <w:sz w:val="24"/>
          <w:szCs w:val="24"/>
        </w:rPr>
        <w:t>MOS</w:t>
      </w:r>
      <w:r>
        <w:rPr>
          <w:rFonts w:hint="eastAsia" w:ascii="宋体" w:hAnsi="宋体"/>
          <w:sz w:val="24"/>
          <w:szCs w:val="24"/>
        </w:rPr>
        <w:t>时、分钟和秒信息的编码为B</w:t>
      </w:r>
      <w:r>
        <w:rPr>
          <w:rFonts w:ascii="宋体" w:hAnsi="宋体"/>
          <w:sz w:val="24"/>
          <w:szCs w:val="24"/>
        </w:rPr>
        <w:t>CD</w:t>
      </w:r>
      <w:r>
        <w:rPr>
          <w:rFonts w:hint="eastAsia" w:ascii="宋体" w:hAnsi="宋体"/>
          <w:sz w:val="24"/>
          <w:szCs w:val="24"/>
        </w:rPr>
        <w:t>码）；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（3）判断本次读取的信息与上次读取的信息是否相同（也可以用计数18次来判断是否需要执行显示时分秒的程序），相同则中断返回；不相同则执行（4）；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（4）调用显示程序将新的时分秒信息显示到指定位置；</w:t>
      </w:r>
    </w:p>
    <w:p>
      <w:pPr>
        <w:spacing w:line="300" w:lineRule="auto"/>
        <w:ind w:firstLine="480" w:firstLineChars="200"/>
        <w:outlineLvl w:val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sz w:val="24"/>
          <w:szCs w:val="24"/>
        </w:rPr>
        <w:t>）中断返回。</w:t>
      </w:r>
    </w:p>
    <w:p>
      <w:pPr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参考资料：</w:t>
      </w:r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[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</w:rPr>
        <w:t>]王元珍，曹忠升，韩宗芬.  80X86 汇编语言程序设计. 武汉：华中科技大学出版社，2005</w:t>
      </w:r>
    </w:p>
    <w:p>
      <w:pPr>
        <w:ind w:firstLine="420"/>
        <w:rPr>
          <w:rFonts w:ascii="宋体" w:hAnsi="宋体"/>
          <w:szCs w:val="21"/>
        </w:rPr>
      </w:pPr>
    </w:p>
    <w:p>
      <w:pPr>
        <w:outlineLvl w:val="0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附录 参考阅读1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时钟中断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实方式下中断类型码为8的中断是系统时钟中断（可屏蔽硬件中断），系统定时器被初始化成每秒产生18.2次中断。我们编写的程序接管该中断后，应该保证该中断原来的中断服务程序的功能能够正常被执行。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在本次实验所要求的中断服务程序的设计中，需要注意：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1）中断服务程序用到的变量尽量在代码段中定义。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2）中断服务程序中用到的寄存器都需要保护，不要认为D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等段寄存器一定还是你主程序中赋的值。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3）由于时钟中断是每秒18.2次，而我们要显示的时分秒信息的精度是秒，为了避免不必要的显示操作，需要对中断的次数进行计数或对秒的信息是否变化进行判断（两种判断方法的时间延迟误差是不同的）。 </w:t>
      </w:r>
    </w:p>
    <w:p>
      <w:pPr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b/>
          <w:sz w:val="24"/>
          <w:szCs w:val="24"/>
        </w:rPr>
        <w:t>CMOS</w:t>
      </w:r>
      <w:r>
        <w:rPr>
          <w:rFonts w:hint="eastAsia"/>
          <w:b/>
          <w:sz w:val="24"/>
          <w:szCs w:val="24"/>
        </w:rPr>
        <w:t>简介</w:t>
      </w:r>
    </w:p>
    <w:p>
      <w:pPr>
        <w:rPr>
          <w:sz w:val="24"/>
          <w:szCs w:val="24"/>
        </w:rPr>
      </w:pPr>
    </w:p>
    <w:p>
      <w:pPr>
        <w:widowControl/>
        <w:ind w:firstLine="480" w:firstLineChars="200"/>
        <w:jc w:val="left"/>
        <w:rPr>
          <w:kern w:val="0"/>
          <w:szCs w:val="21"/>
          <w:shd w:val="clear" w:color="auto" w:fill="FFFFFF"/>
        </w:rPr>
      </w:pPr>
      <w:r>
        <w:rPr>
          <w:rFonts w:hint="eastAsia"/>
          <w:kern w:val="0"/>
          <w:sz w:val="24"/>
          <w:szCs w:val="24"/>
          <w:shd w:val="clear" w:color="auto" w:fill="FFFFFF"/>
        </w:rPr>
        <w:t>CMOS</w:t>
      </w:r>
      <w:r>
        <w:rPr>
          <w:rFonts w:hAnsi="宋体"/>
          <w:kern w:val="0"/>
          <w:sz w:val="24"/>
          <w:szCs w:val="24"/>
          <w:shd w:val="clear" w:color="auto" w:fill="FFFFFF"/>
        </w:rPr>
        <w:t>是主板上一块可读写的</w:t>
      </w:r>
      <w:r>
        <w:rPr>
          <w:kern w:val="0"/>
          <w:sz w:val="24"/>
          <w:szCs w:val="24"/>
          <w:shd w:val="clear" w:color="auto" w:fill="FFFFFF"/>
        </w:rPr>
        <w:t>RAM</w:t>
      </w:r>
      <w:r>
        <w:rPr>
          <w:rFonts w:hAnsi="宋体"/>
          <w:kern w:val="0"/>
          <w:sz w:val="24"/>
          <w:szCs w:val="24"/>
          <w:shd w:val="clear" w:color="auto" w:fill="FFFFFF"/>
        </w:rPr>
        <w:t>芯片。用途：主要用来保存当前系统的硬件配置和操作人员对某些参数的设定</w:t>
      </w:r>
      <w:r>
        <w:rPr>
          <w:rFonts w:hint="eastAsia" w:hAnsi="宋体"/>
          <w:kern w:val="0"/>
          <w:sz w:val="24"/>
          <w:szCs w:val="24"/>
          <w:shd w:val="clear" w:color="auto" w:fill="FFFFFF"/>
        </w:rPr>
        <w:t>，维持基本的系统时钟状态</w:t>
      </w:r>
      <w:r>
        <w:rPr>
          <w:rFonts w:hAnsi="宋体"/>
          <w:kern w:val="0"/>
          <w:sz w:val="24"/>
          <w:szCs w:val="24"/>
          <w:shd w:val="clear" w:color="auto" w:fill="FFFFFF"/>
        </w:rPr>
        <w:t>。</w:t>
      </w:r>
      <w:r>
        <w:rPr>
          <w:rFonts w:hint="eastAsia"/>
          <w:kern w:val="0"/>
          <w:sz w:val="24"/>
          <w:szCs w:val="24"/>
          <w:shd w:val="clear" w:color="auto" w:fill="FFFFFF"/>
        </w:rPr>
        <w:t>CMOS</w:t>
      </w:r>
      <w:r>
        <w:rPr>
          <w:rFonts w:hAnsi="宋体"/>
          <w:kern w:val="0"/>
          <w:sz w:val="24"/>
          <w:szCs w:val="24"/>
          <w:shd w:val="clear" w:color="auto" w:fill="FFFFFF"/>
        </w:rPr>
        <w:t>芯片是由一块纽扣电池供电。因此在关机状态内部信息也不会丢失。</w:t>
      </w:r>
      <w:r>
        <w:rPr>
          <w:kern w:val="0"/>
          <w:sz w:val="24"/>
          <w:szCs w:val="24"/>
        </w:rPr>
        <w:br w:type="textWrapping"/>
      </w:r>
      <w:r>
        <w:rPr>
          <w:kern w:val="0"/>
          <w:szCs w:val="21"/>
          <w:shd w:val="clear" w:color="auto" w:fill="FFFFFF"/>
        </w:rPr>
        <w:t>----------------------------------------------------------------------------------------------</w:t>
      </w:r>
      <w:r>
        <w:rPr>
          <w:kern w:val="0"/>
          <w:szCs w:val="21"/>
        </w:rPr>
        <w:br w:type="textWrapping"/>
      </w:r>
      <w:r>
        <w:rPr>
          <w:rFonts w:hint="eastAsia"/>
          <w:kern w:val="0"/>
          <w:szCs w:val="21"/>
          <w:shd w:val="clear" w:color="auto" w:fill="FFFFFF"/>
        </w:rPr>
        <w:t xml:space="preserve">    CMOS</w:t>
      </w:r>
      <w:r>
        <w:rPr>
          <w:rFonts w:hAnsi="宋体"/>
          <w:kern w:val="0"/>
          <w:szCs w:val="21"/>
          <w:shd w:val="clear" w:color="auto" w:fill="FFFFFF"/>
        </w:rPr>
        <w:t>拥有两个端口号分别是</w:t>
      </w:r>
      <w:r>
        <w:rPr>
          <w:kern w:val="0"/>
          <w:szCs w:val="21"/>
          <w:shd w:val="clear" w:color="auto" w:fill="FFFFFF"/>
        </w:rPr>
        <w:t>70h</w:t>
      </w:r>
      <w:r>
        <w:rPr>
          <w:rFonts w:hAnsi="宋体"/>
          <w:kern w:val="0"/>
          <w:szCs w:val="21"/>
          <w:shd w:val="clear" w:color="auto" w:fill="FFFFFF"/>
        </w:rPr>
        <w:t>和</w:t>
      </w:r>
      <w:r>
        <w:rPr>
          <w:kern w:val="0"/>
          <w:szCs w:val="21"/>
          <w:shd w:val="clear" w:color="auto" w:fill="FFFFFF"/>
        </w:rPr>
        <w:t>71h</w:t>
      </w:r>
    </w:p>
    <w:tbl>
      <w:tblPr>
        <w:tblStyle w:val="5"/>
        <w:tblW w:w="5178" w:type="pct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9"/>
        <w:gridCol w:w="1280"/>
        <w:gridCol w:w="608"/>
        <w:gridCol w:w="63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blCellSpacing w:w="7" w:type="dxa"/>
        </w:trPr>
        <w:tc>
          <w:tcPr>
            <w:tcW w:w="464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Ansi="宋体"/>
                <w:kern w:val="0"/>
                <w:szCs w:val="21"/>
              </w:rPr>
              <w:t>端口号</w:t>
            </w:r>
          </w:p>
        </w:tc>
        <w:tc>
          <w:tcPr>
            <w:tcW w:w="7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rFonts w:hAnsi="宋体"/>
                <w:kern w:val="0"/>
                <w:szCs w:val="21"/>
              </w:rPr>
              <w:t>权限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Ansi="宋体"/>
                <w:kern w:val="0"/>
                <w:szCs w:val="21"/>
              </w:rPr>
              <w:t>长度</w:t>
            </w:r>
          </w:p>
        </w:tc>
        <w:tc>
          <w:tcPr>
            <w:tcW w:w="350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rFonts w:hAnsi="宋体"/>
                <w:kern w:val="0"/>
                <w:szCs w:val="21"/>
              </w:rPr>
              <w:t>作用</w:t>
            </w: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  <w:tblCellSpacing w:w="7" w:type="dxa"/>
        </w:trPr>
        <w:tc>
          <w:tcPr>
            <w:tcW w:w="464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70h</w:t>
            </w:r>
          </w:p>
        </w:tc>
        <w:tc>
          <w:tcPr>
            <w:tcW w:w="7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rFonts w:hAnsi="宋体"/>
                <w:kern w:val="0"/>
                <w:szCs w:val="21"/>
              </w:rPr>
              <w:t>不可读可写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8bit</w:t>
            </w:r>
          </w:p>
        </w:tc>
        <w:tc>
          <w:tcPr>
            <w:tcW w:w="350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Ansi="宋体"/>
                <w:kern w:val="0"/>
                <w:szCs w:val="21"/>
              </w:rPr>
              <w:t>用它来设置</w:t>
            </w:r>
            <w:r>
              <w:rPr>
                <w:rFonts w:hint="eastAsia"/>
                <w:kern w:val="0"/>
                <w:szCs w:val="21"/>
              </w:rPr>
              <w:t>CMOS</w:t>
            </w:r>
            <w:r>
              <w:rPr>
                <w:rFonts w:hAnsi="宋体"/>
                <w:kern w:val="0"/>
                <w:szCs w:val="21"/>
              </w:rPr>
              <w:t>中的数据地址，表明准备访问芯片中的那个字节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  <w:tblCellSpacing w:w="7" w:type="dxa"/>
        </w:trPr>
        <w:tc>
          <w:tcPr>
            <w:tcW w:w="464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71h</w:t>
            </w:r>
          </w:p>
        </w:tc>
        <w:tc>
          <w:tcPr>
            <w:tcW w:w="701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Ansi="宋体"/>
                <w:kern w:val="0"/>
                <w:szCs w:val="21"/>
              </w:rPr>
              <w:t>可读可写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8bit</w:t>
            </w:r>
          </w:p>
        </w:tc>
        <w:tc>
          <w:tcPr>
            <w:tcW w:w="350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Ansi="宋体"/>
                <w:kern w:val="0"/>
                <w:szCs w:val="21"/>
              </w:rPr>
              <w:t>用它来读写由</w:t>
            </w:r>
            <w:r>
              <w:rPr>
                <w:kern w:val="0"/>
                <w:szCs w:val="21"/>
              </w:rPr>
              <w:t>70h</w:t>
            </w:r>
            <w:r>
              <w:rPr>
                <w:rFonts w:hAnsi="宋体"/>
                <w:kern w:val="0"/>
                <w:szCs w:val="21"/>
              </w:rPr>
              <w:t>端口设定的芯片内部的某个字节单元</w:t>
            </w:r>
          </w:p>
        </w:tc>
      </w:tr>
    </w:tbl>
    <w:p>
      <w:pPr>
        <w:widowControl/>
        <w:jc w:val="left"/>
        <w:rPr>
          <w:kern w:val="0"/>
          <w:szCs w:val="21"/>
        </w:rPr>
      </w:pPr>
      <w:r>
        <w:rPr>
          <w:rFonts w:hint="eastAsia"/>
          <w:kern w:val="0"/>
          <w:szCs w:val="21"/>
          <w:shd w:val="clear" w:color="auto" w:fill="FFFFFF"/>
        </w:rPr>
        <w:t>CMOS</w:t>
      </w:r>
      <w:r>
        <w:rPr>
          <w:rFonts w:hAnsi="宋体"/>
          <w:kern w:val="0"/>
          <w:szCs w:val="21"/>
          <w:shd w:val="clear" w:color="auto" w:fill="FFFFFF"/>
        </w:rPr>
        <w:t>中的数据地址对照表。</w:t>
      </w:r>
      <w:r>
        <w:rPr>
          <w:kern w:val="0"/>
          <w:szCs w:val="21"/>
          <w:shd w:val="clear" w:color="auto" w:fill="FFFFFF"/>
        </w:rPr>
        <w:t>(</w:t>
      </w:r>
      <w:r>
        <w:rPr>
          <w:rFonts w:hAnsi="宋体"/>
          <w:kern w:val="0"/>
          <w:szCs w:val="21"/>
          <w:shd w:val="clear" w:color="auto" w:fill="FFFFFF"/>
        </w:rPr>
        <w:t>供编程时查</w:t>
      </w:r>
      <w:r>
        <w:rPr>
          <w:kern w:val="0"/>
          <w:szCs w:val="21"/>
          <w:shd w:val="clear" w:color="auto" w:fill="FFFFFF"/>
        </w:rPr>
        <w:t>)</w:t>
      </w:r>
      <w:r>
        <w:rPr>
          <w:kern w:val="0"/>
          <w:szCs w:val="21"/>
          <w:shd w:val="clear" w:color="auto" w:fill="FFFFFF"/>
        </w:rPr>
        <w:br w:type="textWrapping"/>
      </w:r>
    </w:p>
    <w:tbl>
      <w:tblPr>
        <w:tblStyle w:val="5"/>
        <w:tblW w:w="4000" w:type="pct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3596"/>
        <w:gridCol w:w="18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rFonts w:hAnsi="宋体"/>
                <w:kern w:val="0"/>
                <w:szCs w:val="21"/>
              </w:rPr>
              <w:t>地址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Ansi="宋体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rFonts w:hAnsi="宋体"/>
                <w:kern w:val="0"/>
                <w:szCs w:val="21"/>
              </w:rPr>
              <w:t>备注</w:t>
            </w: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00H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Time - Seconds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</w:t>
            </w:r>
            <w:r>
              <w:rPr>
                <w:rFonts w:hAnsi="宋体"/>
                <w:color w:val="FF0000"/>
                <w:kern w:val="0"/>
                <w:szCs w:val="21"/>
              </w:rPr>
              <w:t>硬件时间的秒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01H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Alarm - Seconds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02H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Time - Minutes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</w:t>
            </w:r>
            <w:r>
              <w:rPr>
                <w:rFonts w:hAnsi="宋体"/>
                <w:color w:val="FF0000"/>
                <w:kern w:val="0"/>
                <w:szCs w:val="21"/>
              </w:rPr>
              <w:t>硬件时间的分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03H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Alarm - Minutes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04H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Time - Hours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</w:t>
            </w:r>
            <w:r>
              <w:rPr>
                <w:rFonts w:hAnsi="宋体"/>
                <w:color w:val="FF0000"/>
                <w:kern w:val="0"/>
                <w:szCs w:val="21"/>
              </w:rPr>
              <w:t>硬件时间的时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05H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Alarm - Hours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06H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Date - Day of the week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07H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Date - Day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08H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Date - Month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09H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Date - Year 29h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0AH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Status Register 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0BH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Status Register 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0CH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Status Register C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0DH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Status Register 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0EH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Diagnostic Status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0FH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Shutdown Status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10H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A: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11H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Reserved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12H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13H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Reserved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14H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Equipment Installed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15H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Base Memory (high byte)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16H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Base memory (low byte)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17H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Extended Memory (high byte)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18H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Extended Memory (low byte)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19H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0 (C:) Hard Disk Type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1AH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 (D:) Hard Disk Type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1BH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Reserved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1CH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Supervisor Password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1DH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Supervisor Password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1EH ~ 2DH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Reserved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2EH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CMOS Checksum (high byte)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2FH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CMOS Checksum (low byte)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30H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Extended Memory (high byte)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31H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Extended Memory (low byte)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32H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Date - Century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33H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Power On Status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34H</w:t>
            </w:r>
            <w:r>
              <w:rPr>
                <w:rFonts w:hAnsi="宋体"/>
                <w:kern w:val="0"/>
                <w:szCs w:val="21"/>
              </w:rPr>
              <w:t>～</w:t>
            </w:r>
            <w:r>
              <w:rPr>
                <w:kern w:val="0"/>
                <w:szCs w:val="21"/>
              </w:rPr>
              <w:t>3FH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Reserved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40H</w:t>
            </w:r>
            <w:r>
              <w:rPr>
                <w:rFonts w:hAnsi="宋体"/>
                <w:kern w:val="0"/>
                <w:szCs w:val="21"/>
              </w:rPr>
              <w:t>～</w:t>
            </w:r>
            <w:r>
              <w:rPr>
                <w:kern w:val="0"/>
                <w:szCs w:val="21"/>
              </w:rPr>
              <w:t>5FH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Extended CMOS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60H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User Password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61H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User Password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62H</w:t>
            </w:r>
            <w:r>
              <w:rPr>
                <w:rFonts w:hAnsi="宋体"/>
                <w:kern w:val="0"/>
                <w:szCs w:val="21"/>
              </w:rPr>
              <w:t>～</w:t>
            </w:r>
            <w:r>
              <w:rPr>
                <w:kern w:val="0"/>
                <w:szCs w:val="21"/>
              </w:rPr>
              <w:t>7FH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Extended CMOS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  <w:tblCellSpacing w:w="7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90" w:lineRule="atLeast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例如，读取C</w:t>
      </w:r>
      <w:r>
        <w:t>MOS</w:t>
      </w:r>
      <w:r>
        <w:rPr>
          <w:rFonts w:hint="eastAsia"/>
        </w:rPr>
        <w:t>内“分钟”信息的程序段为：</w:t>
      </w:r>
    </w:p>
    <w:p>
      <w:pPr>
        <w:rPr>
          <w:rFonts w:hint="eastAsia"/>
        </w:rPr>
      </w:pPr>
      <w:r>
        <w:rPr>
          <w:rFonts w:hint="eastAsia"/>
        </w:rPr>
        <w:t xml:space="preserve">    MOV  AL，2    </w:t>
      </w:r>
      <w:r>
        <w:t xml:space="preserve"> </w:t>
      </w:r>
      <w:r>
        <w:rPr>
          <w:rFonts w:hint="eastAsia"/>
        </w:rPr>
        <w:t>；2是“分钟”信息的偏移地址</w:t>
      </w:r>
    </w:p>
    <w:p>
      <w:pPr>
        <w:rPr>
          <w:rFonts w:hint="eastAsia"/>
        </w:rPr>
      </w:pPr>
      <w:r>
        <w:rPr>
          <w:rFonts w:hint="eastAsia"/>
        </w:rPr>
        <w:t xml:space="preserve">    OUT  70H，AL   ；设定将要访问的单元是偏移值为2的“分钟”信息（完成内部映射）</w:t>
      </w:r>
    </w:p>
    <w:p>
      <w:pPr>
        <w:rPr>
          <w:rFonts w:hint="eastAsia"/>
        </w:rPr>
      </w:pPr>
      <w:r>
        <w:rPr>
          <w:rFonts w:hint="eastAsia"/>
        </w:rPr>
        <w:t xml:space="preserve">    JMP  $+2        ；延时，保证端口操作的可靠性（因端口电路的响应速度较慢）</w:t>
      </w:r>
    </w:p>
    <w:p>
      <w:pPr>
        <w:rPr>
          <w:rFonts w:ascii="宋体" w:hAnsi="宋体"/>
          <w:b/>
          <w:sz w:val="24"/>
        </w:rPr>
      </w:pPr>
      <w:r>
        <w:rPr>
          <w:rFonts w:hint="eastAsia"/>
        </w:rPr>
        <w:t xml:space="preserve">    IN   AL,71H     ；读取“分钟”信息</w:t>
      </w:r>
    </w:p>
    <w:sectPr>
      <w:pgSz w:w="11906" w:h="16838"/>
      <w:pgMar w:top="1247" w:right="1588" w:bottom="1247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3B5A9F"/>
    <w:multiLevelType w:val="multilevel"/>
    <w:tmpl w:val="523B5A9F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GU3MmE1Yjc5MDU5NjQ3ZjllNDQ2ZDhmZGY5NzIifQ=="/>
  </w:docVars>
  <w:rsids>
    <w:rsidRoot w:val="00087F63"/>
    <w:rsid w:val="00004919"/>
    <w:rsid w:val="00016DE2"/>
    <w:rsid w:val="00026FC2"/>
    <w:rsid w:val="00031702"/>
    <w:rsid w:val="0004130B"/>
    <w:rsid w:val="00041D08"/>
    <w:rsid w:val="000475F5"/>
    <w:rsid w:val="000551E5"/>
    <w:rsid w:val="00061544"/>
    <w:rsid w:val="00065BCC"/>
    <w:rsid w:val="0006715C"/>
    <w:rsid w:val="0007792B"/>
    <w:rsid w:val="00077D93"/>
    <w:rsid w:val="000841F3"/>
    <w:rsid w:val="00087F63"/>
    <w:rsid w:val="00096284"/>
    <w:rsid w:val="00097B69"/>
    <w:rsid w:val="000B3686"/>
    <w:rsid w:val="000B40DA"/>
    <w:rsid w:val="000C2A64"/>
    <w:rsid w:val="000D0182"/>
    <w:rsid w:val="000E2B9A"/>
    <w:rsid w:val="000E3FEC"/>
    <w:rsid w:val="000F037E"/>
    <w:rsid w:val="001013D2"/>
    <w:rsid w:val="00113588"/>
    <w:rsid w:val="00115424"/>
    <w:rsid w:val="0012054D"/>
    <w:rsid w:val="00122754"/>
    <w:rsid w:val="0013531A"/>
    <w:rsid w:val="001461ED"/>
    <w:rsid w:val="00151DAF"/>
    <w:rsid w:val="00160EC7"/>
    <w:rsid w:val="00162944"/>
    <w:rsid w:val="00171E76"/>
    <w:rsid w:val="00180D30"/>
    <w:rsid w:val="00185DF0"/>
    <w:rsid w:val="00196EDE"/>
    <w:rsid w:val="001A4C45"/>
    <w:rsid w:val="001B2366"/>
    <w:rsid w:val="001B44C4"/>
    <w:rsid w:val="001B77C1"/>
    <w:rsid w:val="001C5239"/>
    <w:rsid w:val="001E070E"/>
    <w:rsid w:val="001F5825"/>
    <w:rsid w:val="00201488"/>
    <w:rsid w:val="00211A92"/>
    <w:rsid w:val="00215E6A"/>
    <w:rsid w:val="00216A92"/>
    <w:rsid w:val="00224810"/>
    <w:rsid w:val="002371EA"/>
    <w:rsid w:val="00237B39"/>
    <w:rsid w:val="00237B44"/>
    <w:rsid w:val="00255014"/>
    <w:rsid w:val="00261A0F"/>
    <w:rsid w:val="00261A2F"/>
    <w:rsid w:val="00264970"/>
    <w:rsid w:val="002675FC"/>
    <w:rsid w:val="002754D1"/>
    <w:rsid w:val="002839BB"/>
    <w:rsid w:val="00286F91"/>
    <w:rsid w:val="002A757D"/>
    <w:rsid w:val="002B0E37"/>
    <w:rsid w:val="002B77F2"/>
    <w:rsid w:val="002C21E4"/>
    <w:rsid w:val="002C7657"/>
    <w:rsid w:val="002D03F2"/>
    <w:rsid w:val="002D770B"/>
    <w:rsid w:val="002E1F2D"/>
    <w:rsid w:val="002F08E5"/>
    <w:rsid w:val="002F1C70"/>
    <w:rsid w:val="002F4D14"/>
    <w:rsid w:val="00304F1C"/>
    <w:rsid w:val="00314CD5"/>
    <w:rsid w:val="00331CEA"/>
    <w:rsid w:val="00334C42"/>
    <w:rsid w:val="003447CB"/>
    <w:rsid w:val="003466EC"/>
    <w:rsid w:val="00355973"/>
    <w:rsid w:val="00362164"/>
    <w:rsid w:val="00372FDA"/>
    <w:rsid w:val="0039324C"/>
    <w:rsid w:val="003955D7"/>
    <w:rsid w:val="00395A0C"/>
    <w:rsid w:val="003A26CC"/>
    <w:rsid w:val="003A3F85"/>
    <w:rsid w:val="003B1C5C"/>
    <w:rsid w:val="003B1CB7"/>
    <w:rsid w:val="003C3311"/>
    <w:rsid w:val="003D75A1"/>
    <w:rsid w:val="003E170F"/>
    <w:rsid w:val="003F108C"/>
    <w:rsid w:val="003F2994"/>
    <w:rsid w:val="003F5667"/>
    <w:rsid w:val="003F7090"/>
    <w:rsid w:val="004008D8"/>
    <w:rsid w:val="00406AAF"/>
    <w:rsid w:val="0040709C"/>
    <w:rsid w:val="0040735D"/>
    <w:rsid w:val="004127D6"/>
    <w:rsid w:val="0042517B"/>
    <w:rsid w:val="004423D4"/>
    <w:rsid w:val="00445FC1"/>
    <w:rsid w:val="004525F4"/>
    <w:rsid w:val="00454F2F"/>
    <w:rsid w:val="00461350"/>
    <w:rsid w:val="0047356E"/>
    <w:rsid w:val="00484C26"/>
    <w:rsid w:val="004903F0"/>
    <w:rsid w:val="00494CA7"/>
    <w:rsid w:val="004D7862"/>
    <w:rsid w:val="004E00AB"/>
    <w:rsid w:val="004E1399"/>
    <w:rsid w:val="004E72B9"/>
    <w:rsid w:val="004F44D1"/>
    <w:rsid w:val="005054DE"/>
    <w:rsid w:val="00506CA0"/>
    <w:rsid w:val="00524C60"/>
    <w:rsid w:val="005359B9"/>
    <w:rsid w:val="00542794"/>
    <w:rsid w:val="005433A9"/>
    <w:rsid w:val="00551013"/>
    <w:rsid w:val="00553028"/>
    <w:rsid w:val="00564549"/>
    <w:rsid w:val="005662DE"/>
    <w:rsid w:val="00585D82"/>
    <w:rsid w:val="005B1C6E"/>
    <w:rsid w:val="005B2482"/>
    <w:rsid w:val="005E0226"/>
    <w:rsid w:val="006024DD"/>
    <w:rsid w:val="00604ADE"/>
    <w:rsid w:val="00613F92"/>
    <w:rsid w:val="00615383"/>
    <w:rsid w:val="00623099"/>
    <w:rsid w:val="00624770"/>
    <w:rsid w:val="0063659D"/>
    <w:rsid w:val="006374AA"/>
    <w:rsid w:val="00646523"/>
    <w:rsid w:val="00663715"/>
    <w:rsid w:val="00681D7C"/>
    <w:rsid w:val="00682DDC"/>
    <w:rsid w:val="006A2FBA"/>
    <w:rsid w:val="006B1B6A"/>
    <w:rsid w:val="006B1D2B"/>
    <w:rsid w:val="006B54C5"/>
    <w:rsid w:val="006B61CA"/>
    <w:rsid w:val="006B763A"/>
    <w:rsid w:val="006C1DEB"/>
    <w:rsid w:val="006E19D6"/>
    <w:rsid w:val="006E1D6F"/>
    <w:rsid w:val="006E79BA"/>
    <w:rsid w:val="006F3852"/>
    <w:rsid w:val="006F40F3"/>
    <w:rsid w:val="006F4F3A"/>
    <w:rsid w:val="007035D9"/>
    <w:rsid w:val="00720A5E"/>
    <w:rsid w:val="007349C5"/>
    <w:rsid w:val="00740E26"/>
    <w:rsid w:val="00742C4F"/>
    <w:rsid w:val="007604C4"/>
    <w:rsid w:val="0076343A"/>
    <w:rsid w:val="00765924"/>
    <w:rsid w:val="00777791"/>
    <w:rsid w:val="00792A97"/>
    <w:rsid w:val="007A0416"/>
    <w:rsid w:val="007A056C"/>
    <w:rsid w:val="007A2E12"/>
    <w:rsid w:val="007A7AA9"/>
    <w:rsid w:val="007B565E"/>
    <w:rsid w:val="007B6C73"/>
    <w:rsid w:val="007C0C9D"/>
    <w:rsid w:val="007C578D"/>
    <w:rsid w:val="007D1CC7"/>
    <w:rsid w:val="007D77AA"/>
    <w:rsid w:val="007F2929"/>
    <w:rsid w:val="00813035"/>
    <w:rsid w:val="0082119E"/>
    <w:rsid w:val="008377C1"/>
    <w:rsid w:val="0085403E"/>
    <w:rsid w:val="00856DC9"/>
    <w:rsid w:val="00862849"/>
    <w:rsid w:val="00871F95"/>
    <w:rsid w:val="0088375B"/>
    <w:rsid w:val="00883D11"/>
    <w:rsid w:val="008A6201"/>
    <w:rsid w:val="008B26A5"/>
    <w:rsid w:val="008B3CAD"/>
    <w:rsid w:val="008D0A45"/>
    <w:rsid w:val="008D54CD"/>
    <w:rsid w:val="008D661A"/>
    <w:rsid w:val="008E2A18"/>
    <w:rsid w:val="008E2DA7"/>
    <w:rsid w:val="008E3F15"/>
    <w:rsid w:val="008F2A32"/>
    <w:rsid w:val="008F44BE"/>
    <w:rsid w:val="008F5952"/>
    <w:rsid w:val="00900426"/>
    <w:rsid w:val="009006C2"/>
    <w:rsid w:val="00902E6D"/>
    <w:rsid w:val="00912440"/>
    <w:rsid w:val="00912BF9"/>
    <w:rsid w:val="0092007A"/>
    <w:rsid w:val="00923DD3"/>
    <w:rsid w:val="00924886"/>
    <w:rsid w:val="009660EF"/>
    <w:rsid w:val="0096698E"/>
    <w:rsid w:val="00966A8C"/>
    <w:rsid w:val="00971C47"/>
    <w:rsid w:val="009833A8"/>
    <w:rsid w:val="0098482C"/>
    <w:rsid w:val="00990112"/>
    <w:rsid w:val="009A0147"/>
    <w:rsid w:val="009A47D8"/>
    <w:rsid w:val="009B1912"/>
    <w:rsid w:val="009B7C76"/>
    <w:rsid w:val="009D799B"/>
    <w:rsid w:val="009D7DBF"/>
    <w:rsid w:val="009E62FA"/>
    <w:rsid w:val="009F4476"/>
    <w:rsid w:val="00A03008"/>
    <w:rsid w:val="00A11ED9"/>
    <w:rsid w:val="00A123D7"/>
    <w:rsid w:val="00A164A6"/>
    <w:rsid w:val="00A236FF"/>
    <w:rsid w:val="00A332CA"/>
    <w:rsid w:val="00A33BCA"/>
    <w:rsid w:val="00A362EE"/>
    <w:rsid w:val="00A407BE"/>
    <w:rsid w:val="00A64D61"/>
    <w:rsid w:val="00A75E51"/>
    <w:rsid w:val="00A916CC"/>
    <w:rsid w:val="00A94C56"/>
    <w:rsid w:val="00A95991"/>
    <w:rsid w:val="00AA197B"/>
    <w:rsid w:val="00AA5026"/>
    <w:rsid w:val="00AA5B4E"/>
    <w:rsid w:val="00AB3E46"/>
    <w:rsid w:val="00AC3954"/>
    <w:rsid w:val="00AD590E"/>
    <w:rsid w:val="00AD6957"/>
    <w:rsid w:val="00AF5DA6"/>
    <w:rsid w:val="00AF6534"/>
    <w:rsid w:val="00B14A0B"/>
    <w:rsid w:val="00B27BAC"/>
    <w:rsid w:val="00B27C24"/>
    <w:rsid w:val="00B60416"/>
    <w:rsid w:val="00B643B1"/>
    <w:rsid w:val="00B66FC4"/>
    <w:rsid w:val="00B940AC"/>
    <w:rsid w:val="00B95D89"/>
    <w:rsid w:val="00B960DB"/>
    <w:rsid w:val="00B9772C"/>
    <w:rsid w:val="00BA2886"/>
    <w:rsid w:val="00BA36C3"/>
    <w:rsid w:val="00BB614E"/>
    <w:rsid w:val="00BB7F87"/>
    <w:rsid w:val="00BC1150"/>
    <w:rsid w:val="00BD2D2C"/>
    <w:rsid w:val="00BD695A"/>
    <w:rsid w:val="00BE3595"/>
    <w:rsid w:val="00BE3A3D"/>
    <w:rsid w:val="00BF1521"/>
    <w:rsid w:val="00C06BD1"/>
    <w:rsid w:val="00C33E64"/>
    <w:rsid w:val="00C37D6D"/>
    <w:rsid w:val="00C40D94"/>
    <w:rsid w:val="00C41F83"/>
    <w:rsid w:val="00C429E8"/>
    <w:rsid w:val="00C43F1C"/>
    <w:rsid w:val="00C517F9"/>
    <w:rsid w:val="00C52BBD"/>
    <w:rsid w:val="00C53F17"/>
    <w:rsid w:val="00C56EDB"/>
    <w:rsid w:val="00C6368F"/>
    <w:rsid w:val="00C67F1B"/>
    <w:rsid w:val="00C723C7"/>
    <w:rsid w:val="00CA6574"/>
    <w:rsid w:val="00CA6CEB"/>
    <w:rsid w:val="00CB0F20"/>
    <w:rsid w:val="00CC0872"/>
    <w:rsid w:val="00CC1C44"/>
    <w:rsid w:val="00CE107F"/>
    <w:rsid w:val="00CE4F65"/>
    <w:rsid w:val="00CF0D06"/>
    <w:rsid w:val="00D02B71"/>
    <w:rsid w:val="00D069F8"/>
    <w:rsid w:val="00D06CD6"/>
    <w:rsid w:val="00D07206"/>
    <w:rsid w:val="00D2124E"/>
    <w:rsid w:val="00D24190"/>
    <w:rsid w:val="00D24E69"/>
    <w:rsid w:val="00D27B1B"/>
    <w:rsid w:val="00D514B9"/>
    <w:rsid w:val="00D52EBD"/>
    <w:rsid w:val="00D53E07"/>
    <w:rsid w:val="00D54AAD"/>
    <w:rsid w:val="00D64452"/>
    <w:rsid w:val="00D70C3C"/>
    <w:rsid w:val="00D8395C"/>
    <w:rsid w:val="00D84D31"/>
    <w:rsid w:val="00D90B7A"/>
    <w:rsid w:val="00DA632E"/>
    <w:rsid w:val="00DA674F"/>
    <w:rsid w:val="00DC75CF"/>
    <w:rsid w:val="00DD1E09"/>
    <w:rsid w:val="00DE1BDA"/>
    <w:rsid w:val="00DE3D12"/>
    <w:rsid w:val="00DF021E"/>
    <w:rsid w:val="00DF0292"/>
    <w:rsid w:val="00DF36AA"/>
    <w:rsid w:val="00DF478A"/>
    <w:rsid w:val="00E0022A"/>
    <w:rsid w:val="00E15941"/>
    <w:rsid w:val="00E22E71"/>
    <w:rsid w:val="00E23AF6"/>
    <w:rsid w:val="00E41582"/>
    <w:rsid w:val="00E423B4"/>
    <w:rsid w:val="00E4414D"/>
    <w:rsid w:val="00E56ABE"/>
    <w:rsid w:val="00E63C1E"/>
    <w:rsid w:val="00E66FA1"/>
    <w:rsid w:val="00E977D9"/>
    <w:rsid w:val="00EA2130"/>
    <w:rsid w:val="00EA658E"/>
    <w:rsid w:val="00ED4120"/>
    <w:rsid w:val="00EF3D56"/>
    <w:rsid w:val="00EF53D6"/>
    <w:rsid w:val="00F065EF"/>
    <w:rsid w:val="00F44647"/>
    <w:rsid w:val="00F5059A"/>
    <w:rsid w:val="00F568B3"/>
    <w:rsid w:val="00F620ED"/>
    <w:rsid w:val="00F64E44"/>
    <w:rsid w:val="00F6683C"/>
    <w:rsid w:val="00F73CA5"/>
    <w:rsid w:val="00F73FB6"/>
    <w:rsid w:val="00F8263B"/>
    <w:rsid w:val="00F87075"/>
    <w:rsid w:val="00F87445"/>
    <w:rsid w:val="00F97B54"/>
    <w:rsid w:val="00FA20D3"/>
    <w:rsid w:val="00FA669F"/>
    <w:rsid w:val="00FB3BE5"/>
    <w:rsid w:val="00FC0E1A"/>
    <w:rsid w:val="00FD1306"/>
    <w:rsid w:val="00FD632E"/>
    <w:rsid w:val="00FD7C5F"/>
    <w:rsid w:val="00FE2A44"/>
    <w:rsid w:val="00FE5508"/>
    <w:rsid w:val="00FF3E4E"/>
    <w:rsid w:val="045C1F36"/>
    <w:rsid w:val="110C6C49"/>
    <w:rsid w:val="1A6B5B6C"/>
    <w:rsid w:val="1D9625DF"/>
    <w:rsid w:val="26BB5981"/>
    <w:rsid w:val="27496912"/>
    <w:rsid w:val="282835C4"/>
    <w:rsid w:val="2B6F43D8"/>
    <w:rsid w:val="35ED79AF"/>
    <w:rsid w:val="363833B0"/>
    <w:rsid w:val="3D6318C6"/>
    <w:rsid w:val="3E1D6052"/>
    <w:rsid w:val="46495F4B"/>
    <w:rsid w:val="55AD224B"/>
    <w:rsid w:val="5B4C6079"/>
    <w:rsid w:val="5EE50805"/>
    <w:rsid w:val="657617E2"/>
    <w:rsid w:val="6F915919"/>
    <w:rsid w:val="76160274"/>
    <w:rsid w:val="7B6071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8"/>
    <w:uiPriority w:val="0"/>
    <w:rPr>
      <w:rFonts w:ascii="宋体"/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rPr>
      <w:rFonts w:ascii="Calibri" w:hAnsi="Calibri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文档结构图 Char"/>
    <w:link w:val="2"/>
    <w:uiPriority w:val="0"/>
    <w:rPr>
      <w:rFonts w:ascii="宋体"/>
      <w:kern w:val="2"/>
      <w:sz w:val="18"/>
      <w:szCs w:val="18"/>
    </w:rPr>
  </w:style>
  <w:style w:type="character" w:customStyle="1" w:styleId="9">
    <w:name w:val="页脚 Char"/>
    <w:link w:val="3"/>
    <w:uiPriority w:val="0"/>
    <w:rPr>
      <w:kern w:val="2"/>
      <w:sz w:val="18"/>
      <w:szCs w:val="18"/>
    </w:rPr>
  </w:style>
  <w:style w:type="character" w:customStyle="1" w:styleId="10">
    <w:name w:val="页眉 Char"/>
    <w:link w:val="4"/>
    <w:uiPriority w:val="0"/>
    <w:rPr>
      <w:kern w:val="2"/>
      <w:sz w:val="18"/>
      <w:szCs w:val="18"/>
    </w:rPr>
  </w:style>
  <w:style w:type="character" w:customStyle="1" w:styleId="11">
    <w:name w:val="apple-converted-space"/>
    <w:basedOn w:val="7"/>
    <w:uiPriority w:val="0"/>
  </w:style>
  <w:style w:type="paragraph" w:customStyle="1" w:styleId="12">
    <w:name w:val="列出段落2"/>
    <w:basedOn w:val="1"/>
    <w:qFormat/>
    <w:uiPriority w:val="99"/>
    <w:pPr>
      <w:ind w:firstLine="420" w:firstLineChars="200"/>
    </w:pPr>
    <w:rPr>
      <w:szCs w:val="21"/>
    </w:rPr>
  </w:style>
  <w:style w:type="paragraph" w:styleId="1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medical image</Company>
  <Pages>3</Pages>
  <Words>1400</Words>
  <Characters>2179</Characters>
  <Lines>94</Lines>
  <Paragraphs>26</Paragraphs>
  <TotalTime>4</TotalTime>
  <ScaleCrop>false</ScaleCrop>
  <LinksUpToDate>false</LinksUpToDate>
  <CharactersWithSpaces>2461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2020-04-07T12:29:00Z</dcterms:created>
  <dc:creator>xuxiangyang</dc:creator>
  <cp:lastModifiedBy>李海波</cp:lastModifiedBy>
  <dcterms:modified xsi:type="dcterms:W3CDTF">2023-11-18T15:09:35Z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D34FE586AA274504B1A127E413129ACB_13</vt:lpwstr>
  </property>
</Properties>
</file>