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INVESTIGACIÓN DE PLATAFORMA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0263B"/>
          <w:sz w:val="72"/>
          <w:szCs w:val="72"/>
        </w:rPr>
        <w:t xml:space="preserve">Ruhavik</w:t>
      </w:r>
    </w:p>
    <w:p>
      <w:pPr>
        <w:spacing w:after="200"/>
      </w:pPr>
      <w:r>
        <w:rPr>
          <w:rFonts w:ascii="Calibri" w:cs="Calibri" w:eastAsia="Calibri" w:hAnsi="Calibri"/>
          <w:color w:val="1F4E79"/>
          <w:sz w:val="26"/>
          <w:szCs w:val="26"/>
        </w:rPr>
        <w:t xml:space="preserve">App de rastreo GPS vehicular de GPS-Trace (Gurtam)</w:t>
      </w:r>
    </w:p>
    <w:p>
      <w:pPr>
        <w:pBdr>
          <w:top w:val="single" w:color="1F4E79" w:sz="12" w:space="8"/>
        </w:pBdr>
        <w:spacing w:after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Alcance: panorama general · configuración técnica · modelo comercial y reventa</w:t>
      </w:r>
    </w:p>
    <w:p>
      <w:pPr>
        <w:spacing w:after="40" w:line="276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Preparado para: Luis Andrés</w:t>
      </w:r>
    </w:p>
    <w:p>
      <w:pPr>
        <w:spacing w:after="40" w:line="276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Fecha: 31 de agosto de 2026</w:t>
      </w:r>
    </w:p>
    <w:p>
      <w:pPr>
        <w:spacing w:after="120" w:line="276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Fuentes: sitios oficiales ruhavik.com y gps-trace.com, documentación de ayuda, App Store, Google Play, flespi y foro de GPS-Trace.</w:t>
      </w:r>
    </w:p>
    <w:p>
      <w:r>
        <w:br w:type="page"/>
      </w:r>
    </w:p>
    <w:p>
      <w:pPr>
        <w:pStyle w:val="Heading1"/>
        <w:pBdr>
          <w:bottom w:val="single" w:color="1F4E79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0263B"/>
          <w:sz w:val="30"/>
          <w:szCs w:val="30"/>
        </w:rPr>
        <w:t xml:space="preserve">1. Resumen ejecutivo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Ruhavik es una aplicación de rastreo GPS (web + iOS + Android) desarrollada por Gurtam, la empresa lituano-bielorrusa detrás de Wialon y flespi, y publicada bajo su marca de consumo GPS-Trace. Está pensada para el dueño de uno o pocos vehículos —no para flotas grandes— y su gancho comercial es un plan gratuito permanente con una unidad.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Puntos clave que conviene tener presentes: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 vende hardware. Ruhavik es solo la plataforma: usted compra el rastreador GPS por su cuenta (con su propio SIM/chip de datos) y lo apunta al servidor de Ruhavik.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Soporta más de 2 000 modelos de rastreadores de decenas de fabricantes (Teltonika, Sinotrack, Concox/Jimi, Coban, Queclink, TK-Star, etc.), gracias al motor de protocolos de Wialon/flespi.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Precios de consumidor muy bajos: gratis 1 unidad; Starter desde €0.99/unidad/mes; Premium desde ~€1/unidad/mes y hasta 30 unidades por cuenta.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 plan gratuito es deliberadamente limitado: 12 horas de historial y 1 geocerca. Para cualquier uso serio hay que pagar.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Para negocio existe un producto hermano, Forguard, más un programa de dealers con consola de gestión, facturación a clientes, marca blanca y dominio propio. Ahí los precios mayoristas arrancan en €0.30/unidad/mes.</w:t>
      </w:r>
    </w:p>
    <w:p>
      <w:pPr>
        <w:spacing w:after="120"/>
      </w:pPr>
    </w:p>
    <w:tbl>
      <w:tblPr>
        <w:tblW w:type="dxa" w:w="9360"/>
        <w:tblBorders>
          <w:top w:val="single" w:color="C8D6E5" w:sz="4"/>
          <w:left w:val="single" w:color="1F4E79" w:sz="18"/>
          <w:bottom w:val="single" w:color="C8D6E5" w:sz="4"/>
          <w:right w:val="single" w:color="C8D6E5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8F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0263B"/>
                <w:sz w:val="20"/>
                <w:szCs w:val="20"/>
              </w:rPr>
              <w:t xml:space="preserve">Conclusión rápida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Si el objetivo es rastrear sus propios vehículos: Ruhavik es de las opciones más baratas y sólidas del mercado, y el respaldo técnico de Gurtam es real.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Si el objetivo es vender rastreo GPS como servicio: no use Ruhavik, use Forguard + el programa de service providers de GPS-Trace, que es donde está el margen y las herramientas de cobro.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0263B"/>
          <w:sz w:val="30"/>
          <w:szCs w:val="30"/>
        </w:rPr>
        <w:t xml:space="preserve">2. Qué es Ruhavik y quién está detrás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2.1 La empresa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Ruhavik es un producto de GPS-Trace, la línea de productos "ligeros" de Gurtam (GURTAM, UAB, registrada en Lituania). Gurtam es un actor consolidado del mercado telemático con más de 17 años de trayectoria y es conocido sobre todo por Wialon, una de las plataformas de gestión de flotas más usadas del mundo, y por flespi, su plataforma de integración de datos IoT/telemáticos.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 servicio nació en 2007 como "GPS-Trace Orange", originalmente una demo pública de Wialon. Con los años se convirtió en una línea independiente con productos propios.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2.2 Ecosistema de productos GPS-Trace</w:t>
      </w:r>
    </w:p>
    <w:tbl>
      <w:tblPr>
        <w:tblW w:type="dxa" w:w="9360"/>
        <w:tblBorders>
          <w:top w:val="single" w:color="BFC9D4" w:sz="4"/>
          <w:left w:val="single" w:color="BFC9D4" w:sz="4"/>
          <w:bottom w:val="single" w:color="BFC9D4" w:sz="4"/>
          <w:right w:val="single" w:color="BFC9D4" w:sz="4"/>
          <w:insideH w:val="single" w:color="D6DDE6" w:sz="4"/>
          <w:insideV w:val="single" w:color="D6DDE6" w:sz="4"/>
        </w:tblBorders>
      </w:tblPr>
      <w:tblGrid>
        <w:gridCol w:w="1900"/>
        <w:gridCol w:w="1400"/>
        <w:gridCol w:w="6060"/>
      </w:tblGrid>
      <w:tr>
        <w:trPr>
          <w:tblHeader/>
        </w:trPr>
        <w:tc>
          <w:tcPr>
            <w:tcW w:type="dxa" w:w="19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Producto</w:t>
            </w:r>
          </w:p>
        </w:tc>
        <w:tc>
          <w:tcPr>
            <w:tcW w:type="dxa" w:w="14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Lanzamiento</w:t>
            </w:r>
          </w:p>
        </w:tc>
        <w:tc>
          <w:tcPr>
            <w:tcW w:type="dxa" w:w="606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qué sirve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Ruhavik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2020</w:t>
            </w:r>
          </w:p>
        </w:tc>
        <w:tc>
          <w:tcPr>
            <w:tcW w:type="dxa" w:w="6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Rastreo de vehículo particular y familia. Enfoque consumidor / usuario final.</w:t>
            </w:r>
          </w:p>
        </w:tc>
      </w:tr>
      <w:tr>
        <w:tc>
          <w:tcPr>
            <w:tcW w:type="dxa" w:w="190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Petovik</w:t>
            </w:r>
          </w:p>
        </w:tc>
        <w:tc>
          <w:tcPr>
            <w:tcW w:type="dxa" w:w="140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2022</w:t>
            </w:r>
          </w:p>
        </w:tc>
        <w:tc>
          <w:tcPr>
            <w:tcW w:type="dxa" w:w="606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Rastreo GPS de mascotas.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Forguard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6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Solución de rastreo vehicular orientada a negocio: retailers de GPS, talleres, empresas de seguridad, taxis y rentadoras.</w:t>
            </w:r>
          </w:p>
        </w:tc>
      </w:tr>
      <w:tr>
        <w:tc>
          <w:tcPr>
            <w:tcW w:type="dxa" w:w="190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Tags</w:t>
            </w:r>
          </w:p>
        </w:tc>
        <w:tc>
          <w:tcPr>
            <w:tcW w:type="dxa" w:w="140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Q3 2024</w:t>
            </w:r>
          </w:p>
        </w:tc>
        <w:tc>
          <w:tcPr>
            <w:tcW w:type="dxa" w:w="606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Rastreo de activos por BLE (Bluetooth Low Energy).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GPS-Trace Console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6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Consola para dealers/service providers: planes de cliente, cuentas, facturación, marca blanca.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Alrededor de estos productos orbitan las dos plataformas grandes de Gurtam: Wialon (flotas y empresas, se vende exclusivamente por canal de socios) y flespi (capa de integración y protocolos). Ruhavik puede recibir datos desde flespi, lo cual abre integraciones que de otro modo no existirían.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2.3 Tamaño y tracción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Más de 200 000–250 000 unidades (vehículos) conectadas a la plataforma; ~37 000 de ellas son unidades premium de pago (dato de noviembre de 2024).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Presencia en más de 100 países y alrededor de 220–236 proveedores de servicio (dealers) en el mapa oficial.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Google Play: más de 500 000 descargas, calificación 4.7 con ~5 480 reseñas. Última actualización: 26 de agosto de 2026.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App Store: calificación 4.7 con ~199 valoraciones en la tienda de EE. UU.; app de ~20.7 MB, requiere iOS 14+ (también corre en macOS 11+ con Apple Silicon y en visionOS).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Interfaz disponible en más de 20 idiomas, español incluido (el sitio y la documentación tienen versión en español).</w:t>
      </w:r>
    </w:p>
    <w:p>
      <w:r>
        <w:br w:type="page"/>
      </w:r>
    </w:p>
    <w:p>
      <w:pPr>
        <w:pStyle w:val="Heading1"/>
        <w:pBdr>
          <w:bottom w:val="single" w:color="1F4E79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0263B"/>
          <w:sz w:val="30"/>
          <w:szCs w:val="30"/>
        </w:rPr>
        <w:t xml:space="preserve">3. Funcionalidades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3.1 Rastreo en tiempo real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Posición en vivo del vehículo sobre mapa interactivo, con velocidad y telemetría que reporte el equipo.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Tarjetas de unidad con nombre, ícono, hora del último mensaje, estado y parámetros; se pueden compactar y reordenar.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Capas de mapa: OpenStreetMap y similares en planes básicos; Google Maps (Roadmap, Satélite, Terreno, Híbrido) a partir de Premium Basic.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Funciona con carro, moto, scooter, camión, bicicleta y prácticamente cualquier activo al que se le pueda instalar un rastreador.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3.2 Geocercas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Es una de las funciones centrales y la que usted mencionó específicamente. En Ruhavik una geocerca es un área dibujada en el mapa que sirve para dos cosas: generar notificaciones de entrada/salida y facilitar la lectura del mapa.</w:t>
      </w:r>
    </w:p>
    <w:tbl>
      <w:tblPr>
        <w:tblW w:type="dxa" w:w="9360"/>
        <w:tblBorders>
          <w:top w:val="single" w:color="BFC9D4" w:sz="4"/>
          <w:left w:val="single" w:color="BFC9D4" w:sz="4"/>
          <w:bottom w:val="single" w:color="BFC9D4" w:sz="4"/>
          <w:right w:val="single" w:color="BFC9D4" w:sz="4"/>
          <w:insideH w:val="single" w:color="D6DDE6" w:sz="4"/>
          <w:insideV w:val="single" w:color="D6DDE6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696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Formas disponibles</w:t>
            </w:r>
          </w:p>
        </w:tc>
        <w:tc>
          <w:tcPr>
            <w:tcW w:type="dxa" w:w="6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Círculo, rectángulo y polígono (figura cerrada arbitraria). El polígono es función de pago (Premium Basic o superior).</w:t>
            </w:r>
          </w:p>
        </w:tc>
      </w:tr>
      <w:tr>
        <w:tc>
          <w:tcPr>
            <w:tcW w:type="dxa" w:w="240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Creación</w:t>
            </w:r>
          </w:p>
        </w:tc>
        <w:tc>
          <w:tcPr>
            <w:tcW w:type="dxa" w:w="696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Botón "+", se elige la forma y se ajusta tamaño y posición sobre el mapa. Toma minutos.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Edición / borrado</w:t>
            </w:r>
          </w:p>
        </w:tc>
        <w:tc>
          <w:tcPr>
            <w:tcW w:type="dxa" w:w="6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Ícono de lápiz sobre la geocerca.</w:t>
            </w:r>
          </w:p>
        </w:tc>
      </w:tr>
      <w:tr>
        <w:tc>
          <w:tcPr>
            <w:tcW w:type="dxa" w:w="240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Visibilidad</w:t>
            </w:r>
          </w:p>
        </w:tc>
        <w:tc>
          <w:tcPr>
            <w:tcW w:type="dxa" w:w="696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 puede ocultar la geocerca del mapa sin desactivar sus notificaciones (útil cuando hay muchas y estorban visualmente).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Exportación</w:t>
            </w:r>
          </w:p>
        </w:tc>
        <w:tc>
          <w:tcPr>
            <w:tcW w:type="dxa" w:w="6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Disponible desde el menú junto a la barra de búsqueda.</w:t>
            </w:r>
          </w:p>
        </w:tc>
      </w:tr>
      <w:tr>
        <w:tc>
          <w:tcPr>
            <w:tcW w:type="dxa" w:w="240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Notificaciones</w:t>
            </w:r>
          </w:p>
        </w:tc>
        <w:tc>
          <w:tcPr>
            <w:tcW w:type="dxa" w:w="696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Alerta al entrar y/o al salir del área. Es una notificación de tipo "simple", disponible incluso en el plan gratuito.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Límite por plan</w:t>
            </w:r>
          </w:p>
        </w:tc>
        <w:tc>
          <w:tcPr>
            <w:tcW w:type="dxa" w:w="6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Free: 1 · Starter: 2 · Premium: de 15 hasta 60 según el nivel.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C8D6E5" w:sz="4"/>
          <w:left w:val="single" w:color="1F4E79" w:sz="18"/>
          <w:bottom w:val="single" w:color="C8D6E5" w:sz="4"/>
          <w:right w:val="single" w:color="C8D6E5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8F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0263B"/>
                <w:sz w:val="20"/>
                <w:szCs w:val="20"/>
              </w:rPr>
              <w:t xml:space="preserve">Nota práctica sobre geocercas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El límite de 1 geocerca en el plan gratuito es la restricción que más rápido obliga a pagar. Con Starter (€0.99) sube apenas a 2.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Si su caso de uso son zonas de operación, patios, clientes o rutas (varias decenas de polígonos), necesita sí o sí un plan Premium.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3.3 Notificaciones y alertas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Ruhavik divide las notificaciones en tres familias. Las "simples" están incluidas en todos los planes; las "personalizables" y las "por parámetro" requieren suscripción de pago.</w:t>
      </w:r>
    </w:p>
    <w:tbl>
      <w:tblPr>
        <w:tblW w:type="dxa" w:w="9360"/>
        <w:tblBorders>
          <w:top w:val="single" w:color="BFC9D4" w:sz="4"/>
          <w:left w:val="single" w:color="BFC9D4" w:sz="4"/>
          <w:bottom w:val="single" w:color="BFC9D4" w:sz="4"/>
          <w:right w:val="single" w:color="BFC9D4" w:sz="4"/>
          <w:insideH w:val="single" w:color="D6DDE6" w:sz="4"/>
          <w:insideV w:val="single" w:color="D6DDE6" w:sz="4"/>
        </w:tblBorders>
      </w:tblPr>
      <w:tblGrid>
        <w:gridCol w:w="1700"/>
        <w:gridCol w:w="5960"/>
        <w:gridCol w:w="1700"/>
      </w:tblGrid>
      <w:tr>
        <w:trPr>
          <w:tblHeader/>
        </w:trPr>
        <w:tc>
          <w:tcPr>
            <w:tcW w:type="dxa" w:w="17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Familia</w:t>
            </w:r>
          </w:p>
        </w:tc>
        <w:tc>
          <w:tcPr>
            <w:tcW w:type="dxa" w:w="596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Tipos</w:t>
            </w:r>
          </w:p>
        </w:tc>
        <w:tc>
          <w:tcPr>
            <w:tcW w:type="dxa" w:w="17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Disponibilidad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Simples</w:t>
            </w:r>
          </w:p>
        </w:tc>
        <w:tc>
          <w:tcPr>
            <w:tcW w:type="dxa" w:w="5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Geocercas (entrada/salida) · Eventos de alarma del equipo · Viajes (inicio/fin) · Remolque o arrastre (movimiento con motor apagado)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Gratis</w:t>
            </w:r>
          </w:p>
        </w:tc>
      </w:tr>
      <w:tr>
        <w:tc>
          <w:tcPr>
            <w:tcW w:type="dxa" w:w="170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Personalizables</w:t>
            </w:r>
          </w:p>
        </w:tc>
        <w:tc>
          <w:tcPr>
            <w:tcW w:type="dxa" w:w="596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Exceso de velocidad · Batería baja del equipo · Sin mensajes (equipo dejó de reportar, con aviso opcional al reanudar)</w:t>
            </w:r>
          </w:p>
        </w:tc>
        <w:tc>
          <w:tcPr>
            <w:tcW w:type="dxa" w:w="170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 pago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Por parámetro</w:t>
            </w:r>
          </w:p>
        </w:tc>
        <w:tc>
          <w:tcPr>
            <w:tcW w:type="dxa" w:w="5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Existencia de parámetro (cada vez que el equipo lo envía) · Alarma sobre parámetro (valores booleanos) · Cambio de valor de parámetro. Ejemplos: combustible, batería, apertura de puerta, activación de alarma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 pago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Canales de envío: push en la app, correo electrónico, Telegram y webhook. Los canales adicionales (correo, Telegram, webhook) y el guardado de notificaciones son de Premium Basic en adelante. Importante: varias notificaciones dependen de que el rastreador realmente envíe ese parámetro; si el equipo no lo reporta, la alerta no puede existir.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3.4 Historial, viajes y línea de tiempo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Reconstrucción de recorridos por día o rango de fechas, con detalle de viajes y estacionamientos.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Parámetros por viaje: kilometraje, duración, velocidad máxima y promedio; en versiones recientes también nivel de combustible dentro del viaje.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Timeline: cronología de eventos del día (viajes, paradas, excesos de velocidad, estado de batería).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 profundidad del historial es lo que más cambia entre planes: 12 horas en gratis, 30 días en Starter, hasta 1 año en Premium.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3.5 Análisis de conducción y estadísticas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Evaluación de la calidad y "eco-amabilidad" de la conducción — es de hecho el posicionamiento original de la app ("Analiza tus viajes").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Estadísticas con gráficas y exportación a .xlsx (Premium Basic o superior).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Contadores de mantenimiento por kilometraje y por horas motor, con avisos de servicio (horas motor a partir de Premium Basic).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3.6 Control remoto del equipo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SetBox: envío de comandos estándar al rastreador para configurarlo o controlarlo remotamente (aquí entran funciones tipo bloqueo de motor / inmovilizador, siempre que el equipo y su instalación lo soporten).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ToolBox: visor de mensajes crudos del equipo, log de conexión y errores. Es la herramienta de diagnóstico cuando un rastreador no reporta.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Panel de comandos GPRS extendido y comandos personalizados en Premium.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Limitación importante: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SetBox y parte de ToolBox no funcionan con equipos catalogados como "Legacy". Ambas herramientas requieren suscripción de pago.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3.7 Compartir ubicación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 puede compartir la ubicación de una unidad mediante un enlace especial con familiares, colegas o terceros de confianza, sin darles acceso a la cuenta. Es función de pago (Starter en adelante).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3.8 Exportación de datos</w:t>
      </w:r>
    </w:p>
    <w:tbl>
      <w:tblPr>
        <w:tblW w:type="dxa" w:w="9360"/>
        <w:tblBorders>
          <w:top w:val="single" w:color="BFC9D4" w:sz="4"/>
          <w:left w:val="single" w:color="BFC9D4" w:sz="4"/>
          <w:bottom w:val="single" w:color="BFC9D4" w:sz="4"/>
          <w:right w:val="single" w:color="BFC9D4" w:sz="4"/>
          <w:insideH w:val="single" w:color="D6DDE6" w:sz="4"/>
          <w:insideV w:val="single" w:color="D6DDE6" w:sz="4"/>
        </w:tblBorders>
      </w:tblPr>
      <w:tblGrid>
        <w:gridCol w:w="1700"/>
        <w:gridCol w:w="5560"/>
        <w:gridCol w:w="2100"/>
      </w:tblGrid>
      <w:tr>
        <w:trPr>
          <w:tblHeader/>
        </w:trPr>
        <w:tc>
          <w:tcPr>
            <w:tcW w:type="dxa" w:w="17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Desde dónde</w:t>
            </w:r>
          </w:p>
        </w:tc>
        <w:tc>
          <w:tcPr>
            <w:tcW w:type="dxa" w:w="556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se exporta</w:t>
            </w:r>
          </w:p>
        </w:tc>
        <w:tc>
          <w:tcPr>
            <w:tcW w:type="dxa" w:w="21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Formatos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Timeline</w:t>
            </w:r>
          </w:p>
        </w:tc>
        <w:tc>
          <w:tcPr>
            <w:tcW w:type="dxa" w:w="5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Eventos del día: viajes, estacionamientos, excesos de velocidad, batería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.xlsx, .csv, .pdf</w:t>
            </w:r>
          </w:p>
        </w:tc>
      </w:tr>
      <w:tr>
        <w:tc>
          <w:tcPr>
            <w:tcW w:type="dxa" w:w="170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Historial</w:t>
            </w:r>
          </w:p>
        </w:tc>
        <w:tc>
          <w:tcPr>
            <w:tcW w:type="dxa" w:w="556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Recorridos de un día o periodo</w:t>
            </w:r>
          </w:p>
        </w:tc>
        <w:tc>
          <w:tcPr>
            <w:tcW w:type="dxa" w:w="210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.kml, .gpx, .geojson, .wln, Google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Export Events</w:t>
            </w:r>
          </w:p>
        </w:tc>
        <w:tc>
          <w:tcPr>
            <w:tcW w:type="dxa" w:w="5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Datos de varias unidades a la vez, por intervalos de 1, 7 o 30 días; descarga o envío por correo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.xlsx (requiere Premium)</w:t>
            </w:r>
          </w:p>
        </w:tc>
      </w:tr>
      <w:tr>
        <w:tc>
          <w:tcPr>
            <w:tcW w:type="dxa" w:w="170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ToolBox</w:t>
            </w:r>
          </w:p>
        </w:tc>
        <w:tc>
          <w:tcPr>
            <w:tcW w:type="dxa" w:w="556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Mensajes crudos enviados por el rastreador</w:t>
            </w:r>
          </w:p>
        </w:tc>
        <w:tc>
          <w:tcPr>
            <w:tcW w:type="dxa" w:w="210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.csv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0263B"/>
          <w:sz w:val="30"/>
          <w:szCs w:val="30"/>
        </w:rPr>
        <w:t xml:space="preserve">4. Planes y precios (usuario final)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Precios de lista publicados en el sitio oficial, en euros, por unidad y por mes. GPS-Trace advierte expresamente que "los precios no son una oferta pública y pueden variar según la región y el método de pago"; el precio final aparece dentro de la app o al iniciar sesión.</w:t>
      </w:r>
    </w:p>
    <w:p>
      <w:pPr>
        <w:spacing w:after="100"/>
      </w:pPr>
    </w:p>
    <w:tbl>
      <w:tblPr>
        <w:tblW w:type="dxa" w:w="9360"/>
        <w:tblBorders>
          <w:top w:val="single" w:color="BFC9D4" w:sz="4"/>
          <w:left w:val="single" w:color="BFC9D4" w:sz="4"/>
          <w:bottom w:val="single" w:color="BFC9D4" w:sz="4"/>
          <w:right w:val="single" w:color="BFC9D4" w:sz="4"/>
          <w:insideH w:val="single" w:color="D6DDE6" w:sz="4"/>
          <w:insideV w:val="single" w:color="D6DDE6" w:sz="4"/>
        </w:tblBorders>
      </w:tblPr>
      <w:tblGrid>
        <w:gridCol w:w="1100"/>
        <w:gridCol w:w="1000"/>
        <w:gridCol w:w="1000"/>
        <w:gridCol w:w="950"/>
        <w:gridCol w:w="1050"/>
        <w:gridCol w:w="1050"/>
        <w:gridCol w:w="3210"/>
      </w:tblGrid>
      <w:tr>
        <w:trPr>
          <w:tblHeader/>
        </w:trPr>
        <w:tc>
          <w:tcPr>
            <w:tcW w:type="dxa" w:w="11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10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Precio</w:t>
            </w:r>
          </w:p>
        </w:tc>
        <w:tc>
          <w:tcPr>
            <w:tcW w:type="dxa" w:w="10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Unidades</w:t>
            </w:r>
          </w:p>
        </w:tc>
        <w:tc>
          <w:tcPr>
            <w:tcW w:type="dxa" w:w="95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Datos</w:t>
            </w:r>
          </w:p>
        </w:tc>
        <w:tc>
          <w:tcPr>
            <w:tcW w:type="dxa" w:w="105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Historial</w:t>
            </w:r>
          </w:p>
        </w:tc>
        <w:tc>
          <w:tcPr>
            <w:tcW w:type="dxa" w:w="105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Geocercas</w:t>
            </w:r>
          </w:p>
        </w:tc>
        <w:tc>
          <w:tcPr>
            <w:tcW w:type="dxa" w:w="321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Incluye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Free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€0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9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MB</w:t>
            </w:r>
          </w:p>
        </w:tc>
        <w:tc>
          <w:tcPr>
            <w:tcW w:type="dxa" w:w="10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12 horas</w:t>
            </w:r>
          </w:p>
        </w:tc>
        <w:tc>
          <w:tcPr>
            <w:tcW w:type="dxa" w:w="10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2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Rastreo básico y notificaciones simples</w:t>
            </w:r>
          </w:p>
        </w:tc>
      </w:tr>
      <w:tr>
        <w:tc>
          <w:tcPr>
            <w:tcW w:type="dxa" w:w="110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Starter</w:t>
            </w:r>
          </w:p>
        </w:tc>
        <w:tc>
          <w:tcPr>
            <w:tcW w:type="dxa" w:w="100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€0.99</w:t>
            </w:r>
          </w:p>
        </w:tc>
        <w:tc>
          <w:tcPr>
            <w:tcW w:type="dxa" w:w="100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95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 MB</w:t>
            </w:r>
          </w:p>
        </w:tc>
        <w:tc>
          <w:tcPr>
            <w:tcW w:type="dxa" w:w="105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30 días</w:t>
            </w:r>
          </w:p>
        </w:tc>
        <w:tc>
          <w:tcPr>
            <w:tcW w:type="dxa" w:w="105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21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Notificaciones avanzadas, compartir ubicación, Toolbox/Setbox, mantenimiento, timeline, estadísticas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Premium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desde €1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hasta 30</w:t>
            </w:r>
          </w:p>
        </w:tc>
        <w:tc>
          <w:tcPr>
            <w:tcW w:type="dxa" w:w="9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100 MB</w:t>
            </w:r>
          </w:p>
        </w:tc>
        <w:tc>
          <w:tcPr>
            <w:tcW w:type="dxa" w:w="10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año</w:t>
            </w:r>
          </w:p>
        </w:tc>
        <w:tc>
          <w:tcPr>
            <w:tcW w:type="dxa" w:w="10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15 a 60</w:t>
            </w:r>
          </w:p>
        </w:tc>
        <w:tc>
          <w:tcPr>
            <w:tcW w:type="dxa" w:w="32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Todo lo de Starter + Google Maps, exportación de eventos, comandos remotos extendidos, múltiples canales de notificación, polígonos</w:t>
            </w:r>
          </w:p>
        </w:tc>
      </w:tr>
    </w:tbl>
    <w:p>
      <w:pPr>
        <w:spacing w:after="16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4.1 Precios reales observados en las tiendas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Las compras dentro de la app de iOS revelan la escalera completa de niveles, que el sitio resume como "Premium":</w:t>
      </w:r>
    </w:p>
    <w:tbl>
      <w:tblPr>
        <w:tblW w:type="dxa" w:w="9360"/>
        <w:tblBorders>
          <w:top w:val="single" w:color="BFC9D4" w:sz="4"/>
          <w:left w:val="single" w:color="BFC9D4" w:sz="4"/>
          <w:bottom w:val="single" w:color="BFC9D4" w:sz="4"/>
          <w:right w:val="single" w:color="BFC9D4" w:sz="4"/>
          <w:insideH w:val="single" w:color="D6DDE6" w:sz="4"/>
          <w:insideV w:val="single" w:color="D6DDE6" w:sz="4"/>
        </w:tblBorders>
      </w:tblPr>
      <w:tblGrid>
        <w:gridCol w:w="3560"/>
        <w:gridCol w:w="2900"/>
        <w:gridCol w:w="2900"/>
      </w:tblGrid>
      <w:tr>
        <w:trPr>
          <w:tblHeader/>
        </w:trPr>
        <w:tc>
          <w:tcPr>
            <w:tcW w:type="dxa" w:w="356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29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Mensual (USD)</w:t>
            </w:r>
          </w:p>
        </w:tc>
        <w:tc>
          <w:tcPr>
            <w:tcW w:type="dxa" w:w="29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Anual (USD)</w:t>
            </w:r>
          </w:p>
        </w:tc>
      </w:tr>
      <w:tr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Starter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$0.99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56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Basic</w:t>
            </w:r>
          </w:p>
        </w:tc>
        <w:tc>
          <w:tcPr>
            <w:tcW w:type="dxa" w:w="290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$1.99</w:t>
            </w:r>
          </w:p>
        </w:tc>
        <w:tc>
          <w:tcPr>
            <w:tcW w:type="dxa" w:w="290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$21.49</w:t>
            </w:r>
          </w:p>
        </w:tc>
      </w:tr>
      <w:tr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Premium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$3.49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$37.90</w:t>
            </w:r>
          </w:p>
        </w:tc>
      </w:tr>
      <w:tr>
        <w:tc>
          <w:tcPr>
            <w:tcW w:type="dxa" w:w="356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Premium 5 (5 unidades)</w:t>
            </w:r>
          </w:p>
        </w:tc>
        <w:tc>
          <w:tcPr>
            <w:tcW w:type="dxa" w:w="290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$6.49</w:t>
            </w:r>
          </w:p>
        </w:tc>
        <w:tc>
          <w:tcPr>
            <w:tcW w:type="dxa" w:w="290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$69.99</w:t>
            </w:r>
          </w:p>
        </w:tc>
      </w:tr>
      <w:tr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Premium 10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$12.99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56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Premium 20</w:t>
            </w:r>
          </w:p>
        </w:tc>
        <w:tc>
          <w:tcPr>
            <w:tcW w:type="dxa" w:w="290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$27.99</w:t>
            </w:r>
          </w:p>
        </w:tc>
        <w:tc>
          <w:tcPr>
            <w:tcW w:type="dxa" w:w="290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Premium 30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$42.99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C8D6E5" w:sz="4"/>
          <w:left w:val="single" w:color="1F4E79" w:sz="18"/>
          <w:bottom w:val="single" w:color="C8D6E5" w:sz="4"/>
          <w:right w:val="single" w:color="C8D6E5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8F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0263B"/>
                <w:sz w:val="20"/>
                <w:szCs w:val="20"/>
              </w:rPr>
              <w:t xml:space="preserve">Lectura del pricing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El plan Premium escala por número de unidades, no por funciones: Premium 30 sale a ~$1.43 USD por unidad al mes, mientras que una sola unidad Premium cuesta $3.49.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La suscripción anual descuenta aproximadamente 10 % frente a 12 meses sueltos.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Comprar desde la app de iOS/Android implica la comisión de tienda; suele convenir contratar desde la versión web.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0263B"/>
          <w:sz w:val="30"/>
          <w:szCs w:val="30"/>
        </w:rPr>
        <w:t xml:space="preserve">5. Parte técnica: cómo se conecta y se configura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5.1 Arquitectura en una frase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 rastreador GPS, con su propio SIM de datos, se conecta por GPRS/LTE a un servidor de GPS-Trace usando el protocolo de su fabricante. GPS-Trace decodifica ese protocolo (herencia directa del motor de Wialon/flespi) y muestra la información en la app web y móvil. Ruhavik no toca el hardware: solo recibe, decodifica, almacena y presenta.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5.2 Alta de una unidad, paso a paso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Consiga un rastreador compatible y colóquele un SIM/chip con plan de datos. Los equipos que transmiten datos requieren SIM; sin datos no hay rastreo.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Regístrese en ruhavik.com o en la app móvil y confirme el correo (el proceso toma menos de 5 minutos).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Cree la unidad: menú (☰) → "Crear unidad", o desde el campo de selección de unidad.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Seleccione el modelo exacto de su rastreador en la lista de dispositivos soportados. Esto define el protocolo y, con él, el puerto del servidor.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Introduzca el ID del equipo (normalmente el IMEI) y, si el modelo lo exige, la contraseña del dispositivo. Guarde.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 aplicación le mostrará entonces la dirección del servidor (en formato DNS e IP) y el puerto asignados. Esos datos están siempre disponibles en Ajustes de la unidad → pestaña Hardware.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Configure el rastreador (por SMS o por su software de configuración) apuntándolo a esa dirección y puerto.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 cuanto el equipo transmita, la unidad aparecerá en el mapa.</w:t>
      </w:r>
    </w:p>
    <w:p>
      <w:pPr>
        <w:spacing w:after="100"/>
      </w:pPr>
    </w:p>
    <w:tbl>
      <w:tblPr>
        <w:tblW w:type="dxa" w:w="9360"/>
        <w:tblBorders>
          <w:top w:val="single" w:color="C8D6E5" w:sz="4"/>
          <w:left w:val="single" w:color="1F4E79" w:sz="18"/>
          <w:bottom w:val="single" w:color="C8D6E5" w:sz="4"/>
          <w:right w:val="single" w:color="C8D6E5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8F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0263B"/>
                <w:sz w:val="20"/>
                <w:szCs w:val="20"/>
              </w:rPr>
              <w:t xml:space="preserve">Dos ajustes que causan el 90 % de los problemas de alta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APN: debe configurarse según el operador del SIM (nombre de APN, usuario y contraseña). Si el APN está mal, el equipo nunca llega al servidor.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Zona horaria del equipo: debe fijarse en UTC 0, sin importar en qué país esté físicamente el vehículo. Si se deja la hora local, los viajes y eventos aparecen desfasados.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5.3 Dispositivos compatibles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Más de 2 000 modelos declarados; la plataforma habla de "miles de dispositivos IoT y telemáticos".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 catálogo oficial (ruhavik.com/es/devices) permite filtrar por nombre, fabricante y disponibilidad regional, e incluye instrucciones de conexión y configuración remota por modelo.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Marcas habituales en el ecosistema: Teltonika, Sinotrack, Concox/Jimi, Queclink, Coban, TK-Star, entre muchas otras.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Existe una categoría "Legacy" de equipos antiguos con soporte reducido (sin SetBox y con ToolBox limitado). Conviene verificar esta clasificación antes de comprar lotes de un modelo viejo y barato.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Si su equipo no está en la lista, GPS-Trace acepta solicitudes de integración por correo (support@gps-trace.com).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5.4 Integraciones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flespi → Ruhavik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flespi (la plataforma IoT de Gurtam) puede retransmitir dispositivos hacia Ruhavik. El flujo es: en el panel de flespi, Telematics Hub → Streams, se crea un stream con protocol ID "ruhavik" y se suscriben los dispositivos; en Ruhavik se crea la unidad eligiendo "Flespi Gateway" como tipo de dispositivo e introduciendo el IMEI. Cuando aparece el aviso verde "Connected", la unidad ya está en el mapa.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Esto es útil cuando un equipo no está soportado nativamente por Ruhavik pero sí por flespi, o cuando ya existe una infraestructura en flespi y se quiere una app de visualización sencilla encima.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Wialon IPS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 servidor de Ruhavik acepta el protocolo abierto Wialon IPS, lo que permite alimentarlo desde software propio o desde un teléfono/aplicación personalizada, no solo desde rastreadores comerciales. Es la vía para prototipos y desarrollos a la medida.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Salida de datos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Del lado de salida, las opciones son webhooks para notificaciones y las exportaciones a .xlsx/.csv/.pdf/.kml/.gpx/.geojson. Ruhavik no publica una API REST pública propia para consumo de terceros: si necesita integración programática seria, el camino natural dentro del mismo ecosistema es flespi (que sí tiene API completa y SDKs) o Wialon.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5.5 Limitaciones técnicas a tener en cuenta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 almacenamiento se mide en MB (1 MB en gratis, 100 MB en Premium), no solo en tiempo: un equipo que reporte con mucha frecuencia consume esa cuota más rápido de lo esperado.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Máximo 30 unidades por cuenta individual. Por encima de eso, el producto correcto ya no es Ruhavik.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Sin API pública propia documentada para terceros.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 plan gratuito con 12 horas de historial es inservible para investigar un robo ocurrido el fin de semana; en escenarios de seguridad, el plan gratuito no debe considerarse una opción real.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Los datos personales que recopila la app incluyen ubicación precisa, correo, ID de usuario e ID de dispositivo, vinculados a la identidad; Google Play declara que no se comparten con terceros, que se cifran en tránsito y que se puede solicitar su eliminación.</w:t>
      </w:r>
    </w:p>
    <w:p>
      <w:r>
        <w:br w:type="page"/>
      </w:r>
    </w:p>
    <w:p>
      <w:pPr>
        <w:pStyle w:val="Heading1"/>
        <w:pBdr>
          <w:bottom w:val="single" w:color="1F4E79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0263B"/>
          <w:sz w:val="30"/>
          <w:szCs w:val="30"/>
        </w:rPr>
        <w:t xml:space="preserve">6. Ángulo comercial: revender rastreo con GPS-Trace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6.1 Ruhavik no es el producto de negocio; Forguard sí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Esta es probablemente la información más accionable de todo el documento. Ruhavik está diseñado para el usuario final y se cobra por suscripción de tienda de apps. Si la intención es montar un negocio de rastreo (vender equipos e instalar, cobrar mensualidad), el producto correcto de GPS-Trace es Forguard, junto con el programa de service providers.</w:t>
      </w:r>
    </w:p>
    <w:tbl>
      <w:tblPr>
        <w:tblW w:type="dxa" w:w="9360"/>
        <w:tblBorders>
          <w:top w:val="single" w:color="BFC9D4" w:sz="4"/>
          <w:left w:val="single" w:color="BFC9D4" w:sz="4"/>
          <w:bottom w:val="single" w:color="BFC9D4" w:sz="4"/>
          <w:right w:val="single" w:color="BFC9D4" w:sz="4"/>
          <w:insideH w:val="single" w:color="D6DDE6" w:sz="4"/>
          <w:insideV w:val="single" w:color="D6DDE6" w:sz="4"/>
        </w:tblBorders>
      </w:tblPr>
      <w:tblGrid>
        <w:gridCol w:w="1800"/>
        <w:gridCol w:w="2900"/>
        <w:gridCol w:w="4660"/>
      </w:tblGrid>
      <w:tr>
        <w:trPr>
          <w:tblHeader/>
        </w:trPr>
        <w:tc>
          <w:tcPr>
            <w:tcW w:type="dxa" w:w="18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Ruhavik</w:t>
            </w:r>
          </w:p>
        </w:tc>
        <w:tc>
          <w:tcPr>
            <w:tcW w:type="dxa" w:w="466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Forguard + programa de dealers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 quién apunta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Dueño de 1 a 30 vehículos</w:t>
            </w:r>
          </w:p>
        </w:tc>
        <w:tc>
          <w:tcPr>
            <w:tcW w:type="dxa" w:w="4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Retailers de GPS, talleres, empresas de seguridad, taxis, rentadoras</w:t>
            </w:r>
          </w:p>
        </w:tc>
      </w:tr>
      <w:tr>
        <w:tc>
          <w:tcPr>
            <w:tcW w:type="dxa" w:w="180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Quién cobra</w:t>
            </w:r>
          </w:p>
        </w:tc>
        <w:tc>
          <w:tcPr>
            <w:tcW w:type="dxa" w:w="290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GPS-Trace cobra al usuario final</w:t>
            </w:r>
          </w:p>
        </w:tc>
        <w:tc>
          <w:tcPr>
            <w:tcW w:type="dxa" w:w="466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Usted cobra a su cliente; GPS-Trace le cobra a usted el mayoreo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Precio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€0 a ~€1.4/unidad/mes al público</w:t>
            </w:r>
          </w:p>
        </w:tc>
        <w:tc>
          <w:tcPr>
            <w:tcW w:type="dxa" w:w="4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Desde €0.30/unidad/mes de costo mayorista</w:t>
            </w:r>
          </w:p>
        </w:tc>
      </w:tr>
      <w:tr>
        <w:tc>
          <w:tcPr>
            <w:tcW w:type="dxa" w:w="180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Marca</w:t>
            </w:r>
          </w:p>
        </w:tc>
        <w:tc>
          <w:tcPr>
            <w:tcW w:type="dxa" w:w="290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Marca Ruhavik</w:t>
            </w:r>
          </w:p>
        </w:tc>
        <w:tc>
          <w:tcPr>
            <w:tcW w:type="dxa" w:w="466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Marca blanca: colores, logo, nombre de app y dominio propio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Herramientas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App y web</w:t>
            </w:r>
          </w:p>
        </w:tc>
        <w:tc>
          <w:tcPr>
            <w:tcW w:type="dxa" w:w="4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Consola de dealer, planes de cliente, facturación automática, PayPal y Stripe, bloqueo por falta de pago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6.2 Precios mayoristas de Forguard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 facturación de Forguard opera bajo tres principios: por unidad, por día y por conjunto de funciones. Es decir, se paga solo por las unidades efectivamente en uso y prorrateado por días, lo cual es muy favorable para un negocio que da de alta y baja clientes.</w:t>
      </w:r>
    </w:p>
    <w:p>
      <w:pPr>
        <w:spacing w:after="100"/>
      </w:pPr>
    </w:p>
    <w:tbl>
      <w:tblPr>
        <w:tblW w:type="dxa" w:w="9360"/>
        <w:tblBorders>
          <w:top w:val="single" w:color="BFC9D4" w:sz="4"/>
          <w:left w:val="single" w:color="BFC9D4" w:sz="4"/>
          <w:bottom w:val="single" w:color="BFC9D4" w:sz="4"/>
          <w:right w:val="single" w:color="BFC9D4" w:sz="4"/>
          <w:insideH w:val="single" w:color="D6DDE6" w:sz="4"/>
          <w:insideV w:val="single" w:color="D6DDE6" w:sz="4"/>
        </w:tblBorders>
      </w:tblPr>
      <w:tblGrid>
        <w:gridCol w:w="2100"/>
        <w:gridCol w:w="2400"/>
        <w:gridCol w:w="4860"/>
      </w:tblGrid>
      <w:tr>
        <w:trPr>
          <w:tblHeader/>
        </w:trPr>
        <w:tc>
          <w:tcPr>
            <w:tcW w:type="dxa" w:w="21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Plan mayorista</w:t>
            </w:r>
          </w:p>
        </w:tc>
        <w:tc>
          <w:tcPr>
            <w:tcW w:type="dxa" w:w="24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Costo</w:t>
            </w:r>
          </w:p>
        </w:tc>
        <w:tc>
          <w:tcPr>
            <w:tcW w:type="dxa" w:w="486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incluye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Starter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€0.30 / unidad / mes</w:t>
            </w:r>
          </w:p>
        </w:tc>
        <w:tc>
          <w:tcPr>
            <w:tcW w:type="dxa" w:w="48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Rastreo básico</w:t>
            </w:r>
          </w:p>
        </w:tc>
      </w:tr>
      <w:tr>
        <w:tc>
          <w:tcPr>
            <w:tcW w:type="dxa" w:w="210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Lite</w:t>
            </w:r>
          </w:p>
        </w:tc>
        <w:tc>
          <w:tcPr>
            <w:tcW w:type="dxa" w:w="240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€0.60 / unidad / mes</w:t>
            </w:r>
          </w:p>
        </w:tc>
        <w:tc>
          <w:tcPr>
            <w:tcW w:type="dxa" w:w="486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Agrega geocercas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Lite+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€0.90 / unidad / mes</w:t>
            </w:r>
          </w:p>
        </w:tc>
        <w:tc>
          <w:tcPr>
            <w:tcW w:type="dxa" w:w="48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Agrega estadísticas y comandos remotos</w:t>
            </w:r>
          </w:p>
        </w:tc>
      </w:tr>
      <w:tr>
        <w:tc>
          <w:tcPr>
            <w:tcW w:type="dxa" w:w="210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Advanced</w:t>
            </w:r>
          </w:p>
        </w:tc>
        <w:tc>
          <w:tcPr>
            <w:tcW w:type="dxa" w:w="240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€1.20 / unidad / mes</w:t>
            </w:r>
          </w:p>
        </w:tc>
        <w:tc>
          <w:tcPr>
            <w:tcW w:type="dxa" w:w="486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Solución completa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Costos adicionales declarados: aproximadamente €50/mes por dominio personalizado y €20/mes de cuota de servicio.</w:t>
      </w:r>
    </w:p>
    <w:p>
      <w:pPr>
        <w:spacing w:after="100"/>
      </w:pPr>
    </w:p>
    <w:tbl>
      <w:tblPr>
        <w:tblW w:type="dxa" w:w="9360"/>
        <w:tblBorders>
          <w:top w:val="single" w:color="C8D6E5" w:sz="4"/>
          <w:left w:val="single" w:color="1F4E79" w:sz="18"/>
          <w:bottom w:val="single" w:color="C8D6E5" w:sz="4"/>
          <w:right w:val="single" w:color="C8D6E5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8F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0263B"/>
                <w:sz w:val="20"/>
                <w:szCs w:val="20"/>
              </w:rPr>
              <w:t xml:space="preserve">Aritmética del margen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Costo mayorista Lite+ (€0.90) frente a una mensualidad típica de rastreo en México de $150–$250 MXN: el software representa una fracción pequeña del precio de venta. El margen del negocio está en el servicio, la instalación y la atención, no en el software.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Con la estructura de costos fijos (€70/mes entre dominio y cuota de servicio), el punto de equilibrio se alcanza con pocas decenas de unidades activas.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Se pueden preparar cuentas y unidades por adelantado sin costo: el cobro empieza solo cuando la unidad entra en uso.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6.3 Cómo se entra al programa de dealers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Registrarse y activar la prueba de 30 días en GPS-Trace Console.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Crear los "Client Plans": los paquetes de servicio con las funciones y límites que usted quiera ofrecer (por ejemplo Básico, Profesional, Empresarial), cada uno con su propio precio de venta.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Generar cuentas de cliente con su marca.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Dar de alta las unidades (equipos GPS) en esas cuentas.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Firmar el Offer Agreement para acceso completo: requiere cargar información de pago de la empresa y documentos de verificación (acta constitutiva o registro de la entidad) y pasar la verificación.</w:t>
      </w:r>
    </w:p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Una vez aprobado, se habilitan: integración de pagos con PayPal y Stripe, facturación automática al cliente y bloqueo automático por impago, dominio propio vía CNAME y aplicaciones con marca propia.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Marca blanca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Gratis: aplicar colores corporativos y logo dentro de la aplicación.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 pago: nombre de app propio y dominio personalizado, además de datos de la red de dealers visibles en la app del cliente y envío de correos desde su propia dirección.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6.4 Cómo se compara con las alternativas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Panorama orientativo del segmento, para ubicar dónde cae Ruhavik/GPS-Trace:</w:t>
      </w:r>
    </w:p>
    <w:tbl>
      <w:tblPr>
        <w:tblW w:type="dxa" w:w="9360"/>
        <w:tblBorders>
          <w:top w:val="single" w:color="BFC9D4" w:sz="4"/>
          <w:left w:val="single" w:color="BFC9D4" w:sz="4"/>
          <w:bottom w:val="single" w:color="BFC9D4" w:sz="4"/>
          <w:right w:val="single" w:color="BFC9D4" w:sz="4"/>
          <w:insideH w:val="single" w:color="D6DDE6" w:sz="4"/>
          <w:insideV w:val="single" w:color="D6DDE6" w:sz="4"/>
        </w:tblBorders>
      </w:tblPr>
      <w:tblGrid>
        <w:gridCol w:w="2100"/>
        <w:gridCol w:w="2100"/>
        <w:gridCol w:w="2600"/>
        <w:gridCol w:w="2560"/>
      </w:tblGrid>
      <w:tr>
        <w:trPr>
          <w:tblHeader/>
        </w:trPr>
        <w:tc>
          <w:tcPr>
            <w:tcW w:type="dxa" w:w="21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Opción</w:t>
            </w:r>
          </w:p>
        </w:tc>
        <w:tc>
          <w:tcPr>
            <w:tcW w:type="dxa" w:w="21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26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Fortaleza</w:t>
            </w:r>
          </w:p>
        </w:tc>
        <w:tc>
          <w:tcPr>
            <w:tcW w:type="dxa" w:w="256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Debilidad frente a GPS-Trace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Ruhavik (GPS-Trace)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SaaS de consumo, plan gratis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Barato, sencillo, 2 000+ equipos soportados, respaldo de Gurtam</w:t>
            </w:r>
          </w:p>
        </w:tc>
        <w:tc>
          <w:tcPr>
            <w:tcW w:type="dxa" w:w="2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Forguard (GPS-Trace)</w:t>
            </w:r>
          </w:p>
        </w:tc>
        <w:tc>
          <w:tcPr>
            <w:tcW w:type="dxa" w:w="210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SaaS mayorista para dealers</w:t>
            </w:r>
          </w:p>
        </w:tc>
        <w:tc>
          <w:tcPr>
            <w:tcW w:type="dxa" w:w="260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Costo por unidad muy bajo, marca blanca y cobranza incluidas</w:t>
            </w:r>
          </w:p>
        </w:tc>
        <w:tc>
          <w:tcPr>
            <w:tcW w:type="dxa" w:w="256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Wialon (Gurtam)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Solo por canal de socios, precio negociado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Estándar de la industria en flotas, reportes y ecosistema profundos</w:t>
            </w:r>
          </w:p>
        </w:tc>
        <w:tc>
          <w:tcPr>
            <w:tcW w:type="dxa" w:w="2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Mucho más caro y complejo; exige ser socio formal</w:t>
            </w:r>
          </w:p>
        </w:tc>
      </w:tr>
      <w:tr>
        <w:tc>
          <w:tcPr>
            <w:tcW w:type="dxa" w:w="210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Traccar</w:t>
            </w:r>
          </w:p>
        </w:tc>
        <w:tc>
          <w:tcPr>
            <w:tcW w:type="dxa" w:w="210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Open source, autoalojado (o nube de pago)</w:t>
            </w:r>
          </w:p>
        </w:tc>
        <w:tc>
          <w:tcPr>
            <w:tcW w:type="dxa" w:w="260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Sin costo de licencia, control total del dato</w:t>
            </w:r>
          </w:p>
        </w:tc>
        <w:tc>
          <w:tcPr>
            <w:tcW w:type="dxa" w:w="256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Usted asume servidor, uptime, respaldos y soporte; app menos pulida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Navixy, GPSWOX y similares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SaaS con planes por unidad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Funciones de flota más completas que Ruhavik</w:t>
            </w:r>
          </w:p>
        </w:tc>
        <w:tc>
          <w:tcPr>
            <w:tcW w:type="dxa" w:w="2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Costo por unidad sensiblemente mayor</w:t>
            </w:r>
          </w:p>
        </w:tc>
      </w:tr>
      <w:tr>
        <w:tc>
          <w:tcPr>
            <w:tcW w:type="dxa" w:w="210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Plataformas del fabricante (Tracksolid, etc.)</w:t>
            </w:r>
          </w:p>
        </w:tc>
        <w:tc>
          <w:tcPr>
            <w:tcW w:type="dxa" w:w="210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Atadas a la marca del equipo</w:t>
            </w:r>
          </w:p>
        </w:tc>
        <w:tc>
          <w:tcPr>
            <w:tcW w:type="dxa" w:w="260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Suele venir incluida con el hardware</w:t>
            </w:r>
          </w:p>
        </w:tc>
        <w:tc>
          <w:tcPr>
            <w:tcW w:type="dxa" w:w="256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Encierro en un solo fabricante; poca personalización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 comparación de precios con Wialon, Navixy y similares es orientativa: esas plataformas no publican tarifas por unidad y las negocian caso por caso con sus socios. El dato firme y verificable es el de GPS-Trace, que sí publica sus precios.</w:t>
      </w:r>
    </w:p>
    <w:p>
      <w:r>
        <w:br w:type="page"/>
      </w:r>
    </w:p>
    <w:p>
      <w:pPr>
        <w:pStyle w:val="Heading1"/>
        <w:pBdr>
          <w:bottom w:val="single" w:color="1F4E79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0263B"/>
          <w:sz w:val="30"/>
          <w:szCs w:val="30"/>
        </w:rPr>
        <w:t xml:space="preserve">7. Fortalezas, riesgos y recomendaciones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7.1 Lo que los usuarios valoran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Interfaz intuitiva y limpia; es el elogio más repetido en reseñas.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Fiabilidad de las notificaciones en tiempo real.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Relación precio/funcionalidad: mucha gente destaca que obtiene gratis o casi gratis lo que otros cobran caro.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Equipo de soporte receptivo, que ha ido incorporando funciones pedidas por la comunidad (Google Maps es un ejemplo).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7.2 Riesgos y puntos débiles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 plan gratuito es un anzuelo, no una solución: 12 horas de historial y 1 geocerca no sirven para seguridad real.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Tope de 30 unidades por cuenta: no escala a flota mediana dentro de Ruhavik.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Sin API pública propia: la automatización profunda obliga a migrar a flespi o Wialon.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Dependencia del hardware y del SIM: la calidad del rastreo la determina el equipo, no la app. Un rastreador chino barato con mala antena o un chip sin buena cobertura arruinan la experiencia sin importar la plataforma.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Equipos "Legacy" con funcionalidad recortada: verificar la categoría antes de estandarizar un modelo.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Precios en euros y cobro internacional: hay exposición al tipo de cambio y posibles comisiones.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Datos alojados fuera de México, bajo entidad lituana. Si hay requisitos contractuales de residencia de datos, hay que revisarlo.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7.3 Recomendaciones</w:t>
      </w:r>
    </w:p>
    <w:tbl>
      <w:tblPr>
        <w:tblW w:type="dxa" w:w="9360"/>
        <w:tblBorders>
          <w:top w:val="single" w:color="BFC9D4" w:sz="4"/>
          <w:left w:val="single" w:color="BFC9D4" w:sz="4"/>
          <w:bottom w:val="single" w:color="BFC9D4" w:sz="4"/>
          <w:right w:val="single" w:color="BFC9D4" w:sz="4"/>
          <w:insideH w:val="single" w:color="D6DDE6" w:sz="4"/>
          <w:insideV w:val="single" w:color="D6DDE6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 su objetivo es…</w:t>
            </w:r>
          </w:p>
        </w:tc>
        <w:tc>
          <w:tcPr>
            <w:tcW w:type="dxa" w:w="636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Recomendación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Rastrear 1–3 vehículos propios</w:t>
            </w:r>
          </w:p>
        </w:tc>
        <w:tc>
          <w:tcPr>
            <w:tcW w:type="dxa" w:w="6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Ruhavik Premium (o Basic) contratado desde la web, no desde la tienda de apps. Presupueste ~$2–3.5 USD por unidad al mes.</w:t>
            </w:r>
          </w:p>
        </w:tc>
      </w:tr>
      <w:tr>
        <w:tc>
          <w:tcPr>
            <w:tcW w:type="dxa" w:w="300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Rastrear 5–30 vehículos propios</w:t>
            </w:r>
          </w:p>
        </w:tc>
        <w:tc>
          <w:tcPr>
            <w:tcW w:type="dxa" w:w="636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Ruhavik Premium 10/20/30 — el costo por unidad baja a ~$1.4 USD. Verifique que 100 MB de almacenamiento le alcancen según la frecuencia de reporte.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Vender rastreo GPS como servicio</w:t>
            </w:r>
          </w:p>
        </w:tc>
        <w:tc>
          <w:tcPr>
            <w:tcW w:type="dxa" w:w="6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Forguard + prueba de 30 días de GPS-Trace Console. Empiece por el plan Lite o Lite+ y modele el margen antes de firmar el Offer Agreement.</w:t>
            </w:r>
          </w:p>
        </w:tc>
      </w:tr>
      <w:tr>
        <w:tc>
          <w:tcPr>
            <w:tcW w:type="dxa" w:w="300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Necesitar integración con sus sistemas</w:t>
            </w:r>
          </w:p>
        </w:tc>
        <w:tc>
          <w:tcPr>
            <w:tcW w:type="dxa" w:w="6360"/>
            <w:shd w:fill="ED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Evalúe flespi (API completa) por debajo, con Ruhavik o su propio front-end encima.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Antes de cualquier compra</w:t>
            </w:r>
          </w:p>
        </w:tc>
        <w:tc>
          <w:tcPr>
            <w:tcW w:type="dxa" w:w="6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Confirme en el catálogo oficial que el modelo exacto de rastreador que piensa comprar está soportado y no es "Legacy".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7.4 Contactos útiles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Soporte: support@gps-trace.com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Negocios / partners: business@gps-trace.com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Documentación: ruhavik.com/es/help · Foro de la comunidad: forum.gps-trace.com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App web: ruhavik.gurtam.space · Sitio: ruhavik.com y gps-trace.com</w:t>
      </w:r>
    </w:p>
    <w:p>
      <w:r>
        <w:br w:type="page"/>
      </w:r>
    </w:p>
    <w:p>
      <w:pPr>
        <w:pStyle w:val="Heading1"/>
        <w:pBdr>
          <w:bottom w:val="single" w:color="1F4E79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0263B"/>
          <w:sz w:val="30"/>
          <w:szCs w:val="30"/>
        </w:rPr>
        <w:t xml:space="preserve">8. Fuentes consultadas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Ruhavik / GPS-Trace — sitio oficial: https://ruhavik.com/es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GPS-Trace — Precios: https://ruhavik.com/es/pricing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GPS-Trace — Beneficios de la suscripción: https://ruhavik.com/en/help/ruhavik/subscriptions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GPS-Trace — Geocercas: https://ruhavik.com/en/help/ruhavik/geofences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GPS-Trace — Tipos de notificaciones: https://ruhavik.com/en/help/ruhavik/types-of-notifications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GPS-Trace — Guía para empezar: https://ruhavik.com/en/how-to-start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GPS-Trace — Creación de unidad: https://gps-trace.com/en/help/ruhavik/create-unit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GPS-Trace — Ajustes de hardware del rastreador: https://ruhavik.com/en/help/ruhavik/unit_settings_hardware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GPS-Trace — Herramientas de la unidad (Toolbox / Setbox): https://ruhavik.com/en/help/ruhavik/unit-tools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GPS-Trace — Exportación de datos: https://gps-trace.com/es/blog/exporting-data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GPS-Trace — Sobre nosotros: https://gps-trace.com/en/about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GPS-Trace — Forguard: https://gps-trace.com/en/forguard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GPS-Trace — Guía para dealers: https://gps-trace.com/en/how-to-start-pp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GPS-Trace — Marca blanca: https://gps-trace.com/en/white-label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GPS-Trace — Catálogo de dispositivos: https://ruhavik.com/en/devices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GPS-Trace — Reseñas de usuarios: https://ruhavik.com/en/blog/user-reviews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flespi — Cómo enviar datos a Ruhavik: https://flespi.com/kb/flespi-to-ruhavik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App Store — Ruhavik: https://apps.apple.com/us/app/ruhavik-analyze-your-trips/id1505820602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Google Play — Ruhavik: https://play.google.com/store/apps/details?id=space.gurtam.ruhavik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Foro GPS-Trace: https://forum.gps-trace.com</w:t>
      </w:r>
    </w:p>
    <w:p>
      <w:pPr>
        <w:spacing w:after="24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A5A5A"/>
          <w:sz w:val="19"/>
          <w:szCs w:val="19"/>
        </w:rPr>
        <w:t xml:space="preserve">Nota metodológica: los precios y límites de plan se tomaron de las páginas oficiales y de las compras dentro de la app publicadas en las tiendas, consultadas el 31 de agosto de 2026. GPS-Trace señala que sus precios no constituyen una oferta pública y varían por región y método de pago, por lo que conviene confirmar el importe exacto al momento de contratar.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7"/>
        <w:szCs w:val="17"/>
      </w:rPr>
      <w:t xml:space="preserve">Ruhavik — Investigación de plataforma  ·  </w:t>
    </w:r>
    <w:r>
      <w:rPr>
        <w:rFonts w:ascii="Calibri" w:cs="Calibri" w:eastAsia="Calibri" w:hAnsi="Calibri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Ruhavik — Investigación de plataforma</dc:title>
  <dc:creator>Investigación Ruhavik</dc:creator>
  <dc:description>Panorama general, técnico y comercial de la app de rastreo GPS Ruhavik (GPS-Trace / Gurtam)</dc:description>
  <cp:lastModifiedBy>Un-named</cp:lastModifiedBy>
  <cp:revision>1</cp:revision>
  <dcterms:created xsi:type="dcterms:W3CDTF">2026-08-31T18:30:03.095Z</dcterms:created>
  <dcterms:modified xsi:type="dcterms:W3CDTF">2026-08-31T18:30:03.096Z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