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A02" w14:textId="77777777" w:rsidR="007430EC" w:rsidRPr="00442EA8" w:rsidRDefault="007430EC" w:rsidP="007E61D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19C850EF" w14:textId="77716AC6" w:rsidR="007E61DB" w:rsidRPr="00442EA8" w:rsidRDefault="007E61DB" w:rsidP="007E61D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442EA8">
        <w:rPr>
          <w:rFonts w:ascii="Arial" w:hAnsi="Arial" w:cs="Arial"/>
          <w:b/>
          <w:sz w:val="28"/>
          <w:szCs w:val="28"/>
        </w:rPr>
        <w:t>WRAV202: Practical</w:t>
      </w:r>
      <w:r w:rsidR="009F1C30" w:rsidRPr="00442EA8">
        <w:rPr>
          <w:rFonts w:ascii="Arial" w:hAnsi="Arial" w:cs="Arial"/>
          <w:b/>
          <w:sz w:val="28"/>
          <w:szCs w:val="28"/>
        </w:rPr>
        <w:t xml:space="preserve"> </w:t>
      </w:r>
      <w:r w:rsidR="005C6C3E" w:rsidRPr="00442EA8">
        <w:rPr>
          <w:rFonts w:ascii="Arial" w:hAnsi="Arial" w:cs="Arial"/>
          <w:b/>
          <w:sz w:val="28"/>
          <w:szCs w:val="28"/>
        </w:rPr>
        <w:t>7</w:t>
      </w:r>
    </w:p>
    <w:p w14:paraId="3E8DEED8" w14:textId="77777777" w:rsidR="007430EC" w:rsidRPr="00442EA8" w:rsidRDefault="007430EC" w:rsidP="007E61D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7029236F" w14:textId="2D420CA8" w:rsidR="004625DF" w:rsidRPr="00442EA8" w:rsidRDefault="0025007F" w:rsidP="004625DF">
      <w:r w:rsidRPr="00442EA8">
        <w:t>W</w:t>
      </w:r>
      <w:r w:rsidR="007E61DB" w:rsidRPr="00442EA8">
        <w:t xml:space="preserve">rite a separate program for each of the following questions. Each program must read </w:t>
      </w:r>
      <w:r w:rsidR="00B86519" w:rsidRPr="00442EA8">
        <w:t>an</w:t>
      </w:r>
      <w:r w:rsidR="007E61DB" w:rsidRPr="00442EA8">
        <w:t xml:space="preserve"> input file and write to an output file.</w:t>
      </w:r>
    </w:p>
    <w:p w14:paraId="04684FE2" w14:textId="77777777" w:rsidR="00B038AE" w:rsidRPr="00442EA8" w:rsidRDefault="00B038AE" w:rsidP="00B038AE"/>
    <w:p w14:paraId="30CD5536" w14:textId="6CE8F828" w:rsidR="00B038AE" w:rsidRPr="00442EA8" w:rsidRDefault="00B038AE" w:rsidP="00B038AE">
      <w:pPr>
        <w:pStyle w:val="Heading1"/>
      </w:pPr>
      <w:r w:rsidRPr="00442EA8">
        <w:t xml:space="preserve">Question 1 – Merge </w:t>
      </w:r>
      <w:r w:rsidR="00686AF1">
        <w:t>sequences</w:t>
      </w:r>
    </w:p>
    <w:p w14:paraId="4A444CA0" w14:textId="732FDC80" w:rsidR="00B038AE" w:rsidRPr="00442EA8" w:rsidRDefault="00B038AE" w:rsidP="00B038AE">
      <w:r w:rsidRPr="00442EA8">
        <w:t>This question will involve merging two sequences of numbers in order. Each line of the input file contains sequences of numbers. Your program must process two lines at a time. Below is an example of the input file.</w:t>
      </w:r>
    </w:p>
    <w:p w14:paraId="7A05F14B" w14:textId="3A809C55" w:rsidR="00B038AE" w:rsidRPr="00442EA8" w:rsidRDefault="00B038AE" w:rsidP="00B038AE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10,18,22,100</w:t>
      </w:r>
    </w:p>
    <w:p w14:paraId="5106C102" w14:textId="329AC6A1" w:rsidR="00B038AE" w:rsidRPr="00442EA8" w:rsidRDefault="00B038AE" w:rsidP="00B038AE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45,23,8,5,2,1</w:t>
      </w:r>
    </w:p>
    <w:p w14:paraId="76C2E4CD" w14:textId="47F50481" w:rsidR="00B038AE" w:rsidRPr="00442EA8" w:rsidRDefault="007F6406" w:rsidP="00B038AE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20,34,38,79</w:t>
      </w:r>
    </w:p>
    <w:p w14:paraId="1DBA9405" w14:textId="14612F6A" w:rsidR="007F6406" w:rsidRPr="00442EA8" w:rsidRDefault="007F6406" w:rsidP="00B038AE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102,45,39,22</w:t>
      </w:r>
    </w:p>
    <w:p w14:paraId="6F64B6C5" w14:textId="771E6246" w:rsidR="007F6406" w:rsidRPr="00442EA8" w:rsidRDefault="007F6406" w:rsidP="00B038AE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9,14,35</w:t>
      </w:r>
    </w:p>
    <w:p w14:paraId="63AD0F9D" w14:textId="4A5FF98F" w:rsidR="007F6406" w:rsidRPr="00442EA8" w:rsidRDefault="007F6406" w:rsidP="00B038AE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89,68,34,20</w:t>
      </w:r>
    </w:p>
    <w:p w14:paraId="068D904B" w14:textId="47358ABF" w:rsidR="00B038AE" w:rsidRPr="00442EA8" w:rsidRDefault="007F6406" w:rsidP="00B038AE">
      <w:r w:rsidRPr="00442EA8">
        <w:t>For every two lines, the first line is an ascending sequence, and the second line is a descending sequence. You must write a program that uses a stack and a queue to combine every two lines into a single ascending sequence. Put the first line into a queue, and the second line into a stack. Then compare the first value in the queue to the top</w:t>
      </w:r>
      <w:r w:rsidR="00686AF1">
        <w:t xml:space="preserve"> value</w:t>
      </w:r>
      <w:r w:rsidRPr="00442EA8">
        <w:t xml:space="preserve"> of the stack to determine which is the next value that must be written to the output. Write</w:t>
      </w:r>
      <w:r w:rsidR="004C6BE8" w:rsidRPr="00442EA8">
        <w:t xml:space="preserve"> each output sequence to its own line, with a comma trailing each number. For the abo</w:t>
      </w:r>
      <w:r w:rsidR="00315EE9">
        <w:t>ve</w:t>
      </w:r>
      <w:r w:rsidR="004C6BE8" w:rsidRPr="00442EA8">
        <w:t xml:space="preserve"> example, the </w:t>
      </w:r>
      <w:r w:rsidR="004C6BE8" w:rsidRPr="00FF6B4C">
        <w:rPr>
          <w:i/>
        </w:rPr>
        <w:t>Outputs.txt</w:t>
      </w:r>
      <w:r w:rsidR="004C6BE8" w:rsidRPr="00442EA8">
        <w:t xml:space="preserve"> file is:</w:t>
      </w:r>
    </w:p>
    <w:p w14:paraId="4F98585C" w14:textId="2E68DF68" w:rsidR="004C6BE8" w:rsidRPr="00442EA8" w:rsidRDefault="004C6BE8" w:rsidP="004C6BE8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1,2,5,8,10,18,22,23,45,100,</w:t>
      </w:r>
    </w:p>
    <w:p w14:paraId="10C34633" w14:textId="764773AC" w:rsidR="004C6BE8" w:rsidRPr="00442EA8" w:rsidRDefault="004C6BE8" w:rsidP="004C6BE8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20,22,34,38,39,45,79,102,</w:t>
      </w:r>
    </w:p>
    <w:p w14:paraId="3B516A98" w14:textId="63E37C31" w:rsidR="00B038AE" w:rsidRPr="00442EA8" w:rsidRDefault="004C6BE8" w:rsidP="004C6BE8">
      <w:pPr>
        <w:ind w:left="720" w:right="315"/>
        <w:rPr>
          <w:rFonts w:ascii="Consolas" w:hAnsi="Consolas"/>
        </w:rPr>
      </w:pPr>
      <w:r w:rsidRPr="00442EA8">
        <w:rPr>
          <w:rFonts w:ascii="Consolas" w:hAnsi="Consolas"/>
        </w:rPr>
        <w:t>9,14,20,34,35,68,89,</w:t>
      </w:r>
    </w:p>
    <w:p w14:paraId="2920498E" w14:textId="26F81299" w:rsidR="004C6BE8" w:rsidRDefault="004C6BE8" w:rsidP="004C6BE8">
      <w:pPr>
        <w:ind w:left="720" w:right="315"/>
        <w:rPr>
          <w:rFonts w:ascii="Consolas" w:hAnsi="Consolas"/>
        </w:rPr>
      </w:pPr>
    </w:p>
    <w:p w14:paraId="15EE4459" w14:textId="365CE735" w:rsidR="00FF6B4C" w:rsidRDefault="00FF6B4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C226DEF" w14:textId="605A25C7" w:rsidR="00F26C95" w:rsidRPr="00442EA8" w:rsidRDefault="0090343F" w:rsidP="007C6101">
      <w:pPr>
        <w:pStyle w:val="Heading1"/>
      </w:pPr>
      <w:r w:rsidRPr="00442EA8">
        <w:lastRenderedPageBreak/>
        <w:t xml:space="preserve">Question </w:t>
      </w:r>
      <w:r w:rsidR="005C6C3E" w:rsidRPr="00442EA8">
        <w:t>2</w:t>
      </w:r>
      <w:r w:rsidR="000D60BC" w:rsidRPr="00442EA8">
        <w:t xml:space="preserve"> – </w:t>
      </w:r>
      <w:r w:rsidR="005C6C3E" w:rsidRPr="00442EA8">
        <w:t>Roulette</w:t>
      </w:r>
    </w:p>
    <w:p w14:paraId="3FB53B1D" w14:textId="26A9ACD7" w:rsidR="00315EE9" w:rsidRDefault="00315EE9" w:rsidP="005C6C3E"/>
    <w:p w14:paraId="0C40554B" w14:textId="77777777" w:rsidR="00315EE9" w:rsidRPr="00315EE9" w:rsidRDefault="00315EE9" w:rsidP="00315EE9">
      <w:r w:rsidRPr="00315EE9">
        <w:t>Roulette is a game of chance available in most casinos.  A ball lands on either a red or a black cavity on a spinning wheel.  Gamblers bet money on which colour the ball will land.  If they guess the correct colour, they double their money, otherwise they lose their money.</w:t>
      </w:r>
    </w:p>
    <w:p w14:paraId="56587DC2" w14:textId="77777777" w:rsidR="00315EE9" w:rsidRDefault="00315EE9" w:rsidP="005C6C3E"/>
    <w:p w14:paraId="12354A2D" w14:textId="1E911A93" w:rsidR="005C6C3E" w:rsidRPr="00442EA8" w:rsidRDefault="005C6C3E" w:rsidP="005C6C3E">
      <w:r w:rsidRPr="00442EA8">
        <w:t xml:space="preserve">You heard from an informant that the roulette table at a casino has been set up so that the ball lands in a predictable sequence of red or black.  There is still some randomness (to fool most gamblers), but you can determine the sequence by </w:t>
      </w:r>
      <w:r w:rsidR="00686AF1" w:rsidRPr="00442EA8">
        <w:t>analysing</w:t>
      </w:r>
      <w:r w:rsidRPr="00442EA8">
        <w:t xml:space="preserve"> enough sequences that occurred.  You record red-black sequences that you observed in a text file using ‘R’ for red and ‘B’ for black, for example:</w:t>
      </w:r>
    </w:p>
    <w:p w14:paraId="216B528D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BRR</w:t>
      </w:r>
    </w:p>
    <w:p w14:paraId="2D4AB986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R</w:t>
      </w:r>
    </w:p>
    <w:p w14:paraId="26BC1C67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BRB</w:t>
      </w:r>
    </w:p>
    <w:p w14:paraId="199A6347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BBR</w:t>
      </w:r>
    </w:p>
    <w:p w14:paraId="52DF55B0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BRB</w:t>
      </w:r>
    </w:p>
    <w:p w14:paraId="5CE711EF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BR</w:t>
      </w:r>
    </w:p>
    <w:p w14:paraId="27A7E53A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RRB</w:t>
      </w:r>
    </w:p>
    <w:p w14:paraId="6F11AF05" w14:textId="77777777" w:rsidR="005C6C3E" w:rsidRPr="00442EA8" w:rsidRDefault="005C6C3E" w:rsidP="00D262FE">
      <w:pPr>
        <w:spacing w:after="0"/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BRB</w:t>
      </w:r>
    </w:p>
    <w:p w14:paraId="14744190" w14:textId="77777777" w:rsidR="005C6C3E" w:rsidRPr="00442EA8" w:rsidRDefault="005C6C3E" w:rsidP="005C6C3E"/>
    <w:p w14:paraId="4B03F6C5" w14:textId="77777777" w:rsidR="005C6C3E" w:rsidRPr="00442EA8" w:rsidRDefault="005C6C3E" w:rsidP="005C6C3E">
      <w:r w:rsidRPr="00442EA8">
        <w:t>Each observed sequence can be of any length. You can construct a tree using these sequences. Each node should record the number of occurrences of a colour, given the sequence of previous colours.  For example, the first sequence will yield the tree shown in Figure 1.</w:t>
      </w:r>
    </w:p>
    <w:p w14:paraId="29CB0E5C" w14:textId="187862B6" w:rsidR="005C6C3E" w:rsidRPr="00442EA8" w:rsidRDefault="005C6C3E" w:rsidP="005C6C3E">
      <w:pPr>
        <w:widowControl w:val="0"/>
        <w:spacing w:after="0" w:line="240" w:lineRule="auto"/>
        <w:jc w:val="center"/>
        <w:rPr>
          <w:rFonts w:ascii="Arial" w:eastAsia="Times New Roman" w:hAnsi="Arial" w:cs="Arial"/>
          <w:snapToGrid w:val="0"/>
        </w:rPr>
      </w:pPr>
      <w:r w:rsidRPr="00442EA8">
        <w:rPr>
          <w:rFonts w:ascii="Arial" w:eastAsia="Times New Roman" w:hAnsi="Arial" w:cs="Arial"/>
          <w:noProof/>
          <w:snapToGrid w:val="0"/>
          <w:lang w:eastAsia="en-ZA"/>
        </w:rPr>
        <w:drawing>
          <wp:inline distT="0" distB="0" distL="0" distR="0" wp14:anchorId="5D6FAC05" wp14:editId="69A92B44">
            <wp:extent cx="5413448" cy="3209925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033" cy="32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9C69" w14:textId="77777777" w:rsidR="005C6C3E" w:rsidRPr="00442EA8" w:rsidRDefault="005C6C3E" w:rsidP="005C6C3E">
      <w:pPr>
        <w:widowControl w:val="0"/>
        <w:spacing w:after="0" w:line="240" w:lineRule="auto"/>
        <w:rPr>
          <w:rFonts w:ascii="Arial" w:eastAsia="Times New Roman" w:hAnsi="Arial" w:cs="Arial"/>
          <w:snapToGrid w:val="0"/>
        </w:rPr>
      </w:pPr>
    </w:p>
    <w:p w14:paraId="7D651A3E" w14:textId="3BEECEA7" w:rsidR="005C6C3E" w:rsidRPr="00442EA8" w:rsidRDefault="005C6C3E" w:rsidP="005C6C3E">
      <w:r w:rsidRPr="00442EA8">
        <w:t xml:space="preserve">Inserting the second sequence will alter </w:t>
      </w:r>
      <w:r w:rsidR="00686AF1">
        <w:t>the</w:t>
      </w:r>
      <w:r w:rsidRPr="00442EA8">
        <w:t xml:space="preserve"> tree to the tree in Figure 2.  </w:t>
      </w:r>
    </w:p>
    <w:p w14:paraId="3FE42164" w14:textId="249250CF" w:rsidR="005C6C3E" w:rsidRPr="00442EA8" w:rsidRDefault="005C6C3E" w:rsidP="005C6C3E">
      <w:r w:rsidRPr="00442EA8">
        <w:t>The third sequence will change the tree into the tree shown in Figure 3 while the fourth sequence will alter the tree to the tree shown in Figure 4.  Finally, after inserting all sequences, the tree will appear as depicted in Figure 5.</w:t>
      </w:r>
    </w:p>
    <w:p w14:paraId="1C32E407" w14:textId="55E0AB10" w:rsidR="005C6C3E" w:rsidRPr="00442EA8" w:rsidRDefault="005C6C3E" w:rsidP="005C6C3E">
      <w:r w:rsidRPr="00442EA8">
        <w:rPr>
          <w:noProof/>
          <w:lang w:eastAsia="en-ZA"/>
        </w:rPr>
        <w:lastRenderedPageBreak/>
        <w:drawing>
          <wp:inline distT="0" distB="0" distL="0" distR="0" wp14:anchorId="4CC78838" wp14:editId="2BBDAF3A">
            <wp:extent cx="5657850" cy="6740401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657" cy="67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63F9" w14:textId="32292BF1" w:rsidR="005C6C3E" w:rsidRPr="00442EA8" w:rsidRDefault="005C6C3E" w:rsidP="005C6C3E">
      <w:r w:rsidRPr="00442EA8">
        <w:t>The root node records the total number of responses. From Figure 5 it can be seen that the most likely sequence is: BRB, since the values in the nodes are the largest (6, 5 and 3).</w:t>
      </w:r>
    </w:p>
    <w:p w14:paraId="461593A2" w14:textId="77777777" w:rsidR="00FF6B4C" w:rsidRDefault="00FF6B4C">
      <w:r>
        <w:br w:type="page"/>
      </w:r>
    </w:p>
    <w:p w14:paraId="70878D53" w14:textId="1D7DF1C6" w:rsidR="005C6C3E" w:rsidRPr="00442EA8" w:rsidRDefault="005C6C3E" w:rsidP="005C6C3E">
      <w:r w:rsidRPr="00442EA8">
        <w:lastRenderedPageBreak/>
        <w:t xml:space="preserve">Write code to create a </w:t>
      </w:r>
      <w:r w:rsidRPr="00FF6B4C">
        <w:t xml:space="preserve">binary </w:t>
      </w:r>
      <w:r w:rsidRPr="00442EA8">
        <w:t xml:space="preserve">tree based on the red-black sequences in </w:t>
      </w:r>
      <w:r w:rsidRPr="00FF6B4C">
        <w:rPr>
          <w:i/>
        </w:rPr>
        <w:t>Inputs.txt</w:t>
      </w:r>
      <w:r w:rsidRPr="00442EA8">
        <w:t xml:space="preserve">. </w:t>
      </w:r>
      <w:r w:rsidR="00FF6B4C">
        <w:t xml:space="preserve">There will always be an even number of sequences. </w:t>
      </w:r>
      <w:r w:rsidRPr="00442EA8">
        <w:t xml:space="preserve">Nodes should only be created in the tree if a corresponding sequence exists. Once the tree has been created, transverse the tree and </w:t>
      </w:r>
      <w:r w:rsidR="00A4765E">
        <w:t>output</w:t>
      </w:r>
      <w:r w:rsidRPr="00442EA8">
        <w:t xml:space="preserve"> the most likely sequence of colours which has </w:t>
      </w:r>
      <w:r w:rsidR="00442EA8" w:rsidRPr="00442EA8">
        <w:t>occurred</w:t>
      </w:r>
      <w:r w:rsidRPr="00442EA8">
        <w:t xml:space="preserve"> in at least half of the </w:t>
      </w:r>
      <w:r w:rsidR="00D262FE" w:rsidRPr="00442EA8">
        <w:t>sequences</w:t>
      </w:r>
      <w:r w:rsidRPr="00442EA8">
        <w:t>.</w:t>
      </w:r>
      <w:r w:rsidR="00A4765E">
        <w:t xml:space="preserve"> Write the output to a file called </w:t>
      </w:r>
      <w:r w:rsidR="00A4765E" w:rsidRPr="007F4A4B">
        <w:rPr>
          <w:i/>
        </w:rPr>
        <w:t>Outputs.txt</w:t>
      </w:r>
      <w:r w:rsidR="00A4765E">
        <w:t>.</w:t>
      </w:r>
      <w:r w:rsidRPr="00442EA8">
        <w:t xml:space="preserve">  Should two colours be equally likely, assume that it will be red. In the example above,</w:t>
      </w:r>
      <w:r w:rsidR="00D262FE" w:rsidRPr="00442EA8">
        <w:t xml:space="preserve"> there are 8 sequences, so we output the most likely sequence of </w:t>
      </w:r>
      <w:r w:rsidR="00686AF1" w:rsidRPr="00442EA8">
        <w:t>colours</w:t>
      </w:r>
      <w:r w:rsidR="00D262FE" w:rsidRPr="00442EA8">
        <w:t xml:space="preserve"> which has occurred 4 or more times.</w:t>
      </w:r>
      <w:r w:rsidR="00B038AE" w:rsidRPr="00442EA8">
        <w:t xml:space="preserve"> Our most likely sequence is BRB, and of that sequence, only the first two </w:t>
      </w:r>
      <w:r w:rsidR="00686AF1" w:rsidRPr="00442EA8">
        <w:t>colours</w:t>
      </w:r>
      <w:r w:rsidR="00B038AE" w:rsidRPr="00442EA8">
        <w:t xml:space="preserve"> occur 4 or more times.</w:t>
      </w:r>
      <w:r w:rsidR="00D262FE" w:rsidRPr="00442EA8">
        <w:t xml:space="preserve"> So</w:t>
      </w:r>
      <w:r w:rsidR="007F4A4B">
        <w:t>,</w:t>
      </w:r>
      <w:r w:rsidR="00D262FE" w:rsidRPr="00442EA8">
        <w:t xml:space="preserve"> the</w:t>
      </w:r>
      <w:r w:rsidRPr="00442EA8">
        <w:t xml:space="preserve"> </w:t>
      </w:r>
      <w:r w:rsidRPr="00FF6B4C">
        <w:rPr>
          <w:i/>
        </w:rPr>
        <w:t>Outputs</w:t>
      </w:r>
      <w:r w:rsidR="00A4765E" w:rsidRPr="00FF6B4C">
        <w:rPr>
          <w:i/>
        </w:rPr>
        <w:t>.txt</w:t>
      </w:r>
      <w:r w:rsidRPr="00442EA8">
        <w:t xml:space="preserve"> file will </w:t>
      </w:r>
      <w:r w:rsidR="00FF6B4C">
        <w:t>contain</w:t>
      </w:r>
      <w:r w:rsidRPr="00442EA8">
        <w:t>:</w:t>
      </w:r>
    </w:p>
    <w:p w14:paraId="29805972" w14:textId="3BF42828" w:rsidR="00D262FE" w:rsidRPr="00442EA8" w:rsidRDefault="00D262FE" w:rsidP="00D262FE">
      <w:pPr>
        <w:ind w:left="720"/>
        <w:rPr>
          <w:rFonts w:ascii="Consolas" w:hAnsi="Consolas"/>
        </w:rPr>
      </w:pPr>
      <w:r w:rsidRPr="00442EA8">
        <w:rPr>
          <w:rFonts w:ascii="Consolas" w:hAnsi="Consolas"/>
        </w:rPr>
        <w:t>BR</w:t>
      </w:r>
    </w:p>
    <w:p w14:paraId="7FC55D9A" w14:textId="56C67158" w:rsidR="001E6BB4" w:rsidRPr="00442EA8" w:rsidRDefault="00A4765E" w:rsidP="00686AF1">
      <w:pPr>
        <w:tabs>
          <w:tab w:val="left" w:pos="5475"/>
        </w:tabs>
      </w:pPr>
      <w:r>
        <w:tab/>
      </w:r>
      <w:r w:rsidR="00686AF1">
        <w:t>.</w:t>
      </w:r>
      <w:r w:rsidR="00686AF1">
        <w:tab/>
      </w:r>
    </w:p>
    <w:p w14:paraId="27DE7C88" w14:textId="71AAA52B" w:rsidR="00D02D08" w:rsidRPr="00442EA8" w:rsidRDefault="00D02D08" w:rsidP="00D02D08">
      <w:pPr>
        <w:pStyle w:val="Heading1"/>
      </w:pPr>
      <w:bookmarkStart w:id="0" w:name="_GoBack"/>
      <w:bookmarkEnd w:id="0"/>
      <w:r w:rsidRPr="00442EA8">
        <w:t>SUBMISSION</w:t>
      </w:r>
    </w:p>
    <w:p w14:paraId="1D5C22AF" w14:textId="47D9EF97" w:rsidR="00D02D08" w:rsidRPr="00442EA8" w:rsidRDefault="00D02D08" w:rsidP="00D02D08">
      <w:r w:rsidRPr="00442EA8">
        <w:t xml:space="preserve">You have to submit </w:t>
      </w:r>
      <w:r w:rsidR="007F4A4B">
        <w:t>two</w:t>
      </w:r>
      <w:r w:rsidRPr="00442EA8">
        <w:t xml:space="preserve"> </w:t>
      </w:r>
      <w:r w:rsidR="007F4A4B" w:rsidRPr="007F4A4B">
        <w:rPr>
          <w:i/>
        </w:rPr>
        <w:t>.cs</w:t>
      </w:r>
      <w:r w:rsidR="007F4A4B">
        <w:t xml:space="preserve"> </w:t>
      </w:r>
      <w:r w:rsidRPr="00442EA8">
        <w:t xml:space="preserve">files for this practical. </w:t>
      </w:r>
    </w:p>
    <w:p w14:paraId="72AB4CAB" w14:textId="77777777" w:rsidR="00D02D08" w:rsidRPr="00442EA8" w:rsidRDefault="00D02D08" w:rsidP="00D02D08">
      <w:pPr>
        <w:rPr>
          <w:rFonts w:ascii="Arial" w:hAnsi="Arial" w:cs="Arial"/>
        </w:rPr>
      </w:pPr>
    </w:p>
    <w:p w14:paraId="4091CCC8" w14:textId="182B5298" w:rsidR="0090343F" w:rsidRPr="00442EA8" w:rsidRDefault="0090343F"/>
    <w:sectPr w:rsidR="0090343F" w:rsidRPr="00442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AE953" w14:textId="77777777" w:rsidR="00990C08" w:rsidRDefault="00990C08" w:rsidP="000628F1">
      <w:pPr>
        <w:spacing w:after="0" w:line="240" w:lineRule="auto"/>
      </w:pPr>
      <w:r>
        <w:separator/>
      </w:r>
    </w:p>
  </w:endnote>
  <w:endnote w:type="continuationSeparator" w:id="0">
    <w:p w14:paraId="16A5D34B" w14:textId="77777777" w:rsidR="00990C08" w:rsidRDefault="00990C08" w:rsidP="000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23DA" w14:textId="77777777" w:rsidR="00990C08" w:rsidRDefault="00990C08" w:rsidP="000628F1">
      <w:pPr>
        <w:spacing w:after="0" w:line="240" w:lineRule="auto"/>
      </w:pPr>
      <w:r>
        <w:separator/>
      </w:r>
    </w:p>
  </w:footnote>
  <w:footnote w:type="continuationSeparator" w:id="0">
    <w:p w14:paraId="148926A6" w14:textId="77777777" w:rsidR="00990C08" w:rsidRDefault="00990C08" w:rsidP="000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13FC3"/>
    <w:multiLevelType w:val="multilevel"/>
    <w:tmpl w:val="B64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435B5"/>
    <w:multiLevelType w:val="hybridMultilevel"/>
    <w:tmpl w:val="50180D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30B29"/>
    <w:multiLevelType w:val="hybridMultilevel"/>
    <w:tmpl w:val="B88C71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95C89"/>
    <w:multiLevelType w:val="hybridMultilevel"/>
    <w:tmpl w:val="613CBD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02BC7"/>
    <w:multiLevelType w:val="hybridMultilevel"/>
    <w:tmpl w:val="7BD0736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F6A58"/>
    <w:multiLevelType w:val="hybridMultilevel"/>
    <w:tmpl w:val="B88C715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66"/>
    <w:rsid w:val="00032258"/>
    <w:rsid w:val="00060AA9"/>
    <w:rsid w:val="000628F1"/>
    <w:rsid w:val="000A7CAF"/>
    <w:rsid w:val="000B26E8"/>
    <w:rsid w:val="000B47DC"/>
    <w:rsid w:val="000C7DD7"/>
    <w:rsid w:val="000D53FD"/>
    <w:rsid w:val="000D60BC"/>
    <w:rsid w:val="000F6F86"/>
    <w:rsid w:val="00174AA4"/>
    <w:rsid w:val="001E07FA"/>
    <w:rsid w:val="001E6BB4"/>
    <w:rsid w:val="001F0745"/>
    <w:rsid w:val="00235B3E"/>
    <w:rsid w:val="0025007F"/>
    <w:rsid w:val="00250E3D"/>
    <w:rsid w:val="00266B8D"/>
    <w:rsid w:val="002715A2"/>
    <w:rsid w:val="00291417"/>
    <w:rsid w:val="00296AB5"/>
    <w:rsid w:val="002C39DA"/>
    <w:rsid w:val="002D1B2B"/>
    <w:rsid w:val="002F038A"/>
    <w:rsid w:val="003053A3"/>
    <w:rsid w:val="00313A77"/>
    <w:rsid w:val="00315EE9"/>
    <w:rsid w:val="00344024"/>
    <w:rsid w:val="003A240A"/>
    <w:rsid w:val="003D592A"/>
    <w:rsid w:val="003F3E20"/>
    <w:rsid w:val="0040641E"/>
    <w:rsid w:val="00430AF3"/>
    <w:rsid w:val="00442EA8"/>
    <w:rsid w:val="00455D89"/>
    <w:rsid w:val="004625DF"/>
    <w:rsid w:val="00492A66"/>
    <w:rsid w:val="004B05B8"/>
    <w:rsid w:val="004C6412"/>
    <w:rsid w:val="004C6BE8"/>
    <w:rsid w:val="004D31E8"/>
    <w:rsid w:val="004E01B5"/>
    <w:rsid w:val="004F511A"/>
    <w:rsid w:val="00512A6D"/>
    <w:rsid w:val="00543670"/>
    <w:rsid w:val="00564688"/>
    <w:rsid w:val="00571C50"/>
    <w:rsid w:val="005B6945"/>
    <w:rsid w:val="005C30E3"/>
    <w:rsid w:val="005C3B19"/>
    <w:rsid w:val="005C6C3E"/>
    <w:rsid w:val="006102D4"/>
    <w:rsid w:val="006262CA"/>
    <w:rsid w:val="006305E5"/>
    <w:rsid w:val="00635B12"/>
    <w:rsid w:val="0064545D"/>
    <w:rsid w:val="006761AA"/>
    <w:rsid w:val="00676401"/>
    <w:rsid w:val="00683991"/>
    <w:rsid w:val="00686AF1"/>
    <w:rsid w:val="006A6886"/>
    <w:rsid w:val="007430EC"/>
    <w:rsid w:val="00743E12"/>
    <w:rsid w:val="007B0FAE"/>
    <w:rsid w:val="007C10DD"/>
    <w:rsid w:val="007C6101"/>
    <w:rsid w:val="007E61DB"/>
    <w:rsid w:val="007E7A5E"/>
    <w:rsid w:val="007F4A4B"/>
    <w:rsid w:val="007F6406"/>
    <w:rsid w:val="0084373B"/>
    <w:rsid w:val="00876674"/>
    <w:rsid w:val="008A1D87"/>
    <w:rsid w:val="008B01F8"/>
    <w:rsid w:val="008B25FD"/>
    <w:rsid w:val="008B354B"/>
    <w:rsid w:val="008B5245"/>
    <w:rsid w:val="0090343F"/>
    <w:rsid w:val="00967724"/>
    <w:rsid w:val="0099057E"/>
    <w:rsid w:val="009909C7"/>
    <w:rsid w:val="00990C08"/>
    <w:rsid w:val="00991EB9"/>
    <w:rsid w:val="009B27AB"/>
    <w:rsid w:val="009B456A"/>
    <w:rsid w:val="009C6E8D"/>
    <w:rsid w:val="009E1B64"/>
    <w:rsid w:val="009E2378"/>
    <w:rsid w:val="009F1C30"/>
    <w:rsid w:val="00A10509"/>
    <w:rsid w:val="00A4765E"/>
    <w:rsid w:val="00A53013"/>
    <w:rsid w:val="00A6730A"/>
    <w:rsid w:val="00A82D58"/>
    <w:rsid w:val="00AA496D"/>
    <w:rsid w:val="00B038AE"/>
    <w:rsid w:val="00B56BDC"/>
    <w:rsid w:val="00B731CA"/>
    <w:rsid w:val="00B76122"/>
    <w:rsid w:val="00B86519"/>
    <w:rsid w:val="00B9135B"/>
    <w:rsid w:val="00BA4D3D"/>
    <w:rsid w:val="00BB6B9C"/>
    <w:rsid w:val="00BD584B"/>
    <w:rsid w:val="00C1027E"/>
    <w:rsid w:val="00C46071"/>
    <w:rsid w:val="00C714C0"/>
    <w:rsid w:val="00C84810"/>
    <w:rsid w:val="00CF71D2"/>
    <w:rsid w:val="00D02D08"/>
    <w:rsid w:val="00D20509"/>
    <w:rsid w:val="00D262FE"/>
    <w:rsid w:val="00D86BE3"/>
    <w:rsid w:val="00DF7728"/>
    <w:rsid w:val="00E312DE"/>
    <w:rsid w:val="00E80924"/>
    <w:rsid w:val="00E850D3"/>
    <w:rsid w:val="00ED576D"/>
    <w:rsid w:val="00ED57E4"/>
    <w:rsid w:val="00EE0465"/>
    <w:rsid w:val="00F2219D"/>
    <w:rsid w:val="00F26C95"/>
    <w:rsid w:val="00FA4E92"/>
    <w:rsid w:val="00FC2D76"/>
    <w:rsid w:val="00FE3008"/>
    <w:rsid w:val="00FE6290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7C0F"/>
  <w15:chartTrackingRefBased/>
  <w15:docId w15:val="{C1BB99F8-80E0-4692-8B3F-7530AE73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6BE8"/>
  </w:style>
  <w:style w:type="paragraph" w:styleId="Heading1">
    <w:name w:val="heading 1"/>
    <w:basedOn w:val="Normal"/>
    <w:next w:val="Normal"/>
    <w:link w:val="Heading1Char"/>
    <w:uiPriority w:val="9"/>
    <w:qFormat/>
    <w:rsid w:val="007E61D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D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D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D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D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D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D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D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D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D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61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D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D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D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DB"/>
    <w:rPr>
      <w:rFonts w:asciiTheme="majorHAnsi" w:eastAsiaTheme="majorEastAsia" w:hAnsiTheme="majorHAnsi" w:cstheme="majorBidi"/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E61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E61D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D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61D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E61DB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D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D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D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1D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7E61D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E61DB"/>
    <w:rPr>
      <w:i/>
      <w:iCs/>
      <w:color w:val="auto"/>
    </w:rPr>
  </w:style>
  <w:style w:type="paragraph" w:styleId="NoSpacing">
    <w:name w:val="No Spacing"/>
    <w:uiPriority w:val="1"/>
    <w:qFormat/>
    <w:rsid w:val="007E61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61D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61D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D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D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E61D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E61D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E61D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E61D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E61D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1DB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28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6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628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B6B9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39CD-2506-44C0-B2B1-852D779FB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Watt</dc:creator>
  <cp:keywords/>
  <dc:description/>
  <cp:lastModifiedBy>Du Plessis, MC (Prof) (Summerstrand Campus South)</cp:lastModifiedBy>
  <cp:revision>78</cp:revision>
  <dcterms:created xsi:type="dcterms:W3CDTF">2021-08-16T13:20:00Z</dcterms:created>
  <dcterms:modified xsi:type="dcterms:W3CDTF">2022-09-14T23:10:00Z</dcterms:modified>
</cp:coreProperties>
</file>