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jc w:val="left"/>
        <w:rPr/>
      </w:pPr>
      <w:r>
        <w:rPr/>
        <w:t>全程66互联网-接口自动化第一次</w:t>
      </w:r>
    </w:p>
    <w:p>
      <w:pPr>
        <w:pStyle w:val="ablt93"/>
        <w:pBdr/>
        <w:rPr/>
      </w:pPr>
    </w:p>
    <w:p>
      <w:pPr>
        <w:pStyle w:val="95utxp"/>
        <w:pBdr/>
        <w:rPr/>
      </w:pPr>
      <w:r>
        <w:rPr/>
        <w:t>内容1：  接口自动化 灵魂三问：</w:t>
      </w:r>
    </w:p>
    <w:p>
      <w:pPr>
        <w:pStyle w:val="ablt93"/>
        <w:pBdr/>
        <w:rPr/>
      </w:pPr>
    </w:p>
    <w:p>
      <w:pPr>
        <w:pStyle w:val="ablt93"/>
        <w:pBdr/>
        <w:rPr>
          <w:b/>
        </w:rPr>
      </w:pPr>
      <w:r>
        <w:rPr>
          <w:b/>
        </w:rPr>
        <w:t>什么是接口自动化？</w:t>
      </w:r>
    </w:p>
    <w:p>
      <w:pPr>
        <w:pStyle w:val="ablt93"/>
        <w:pBdr/>
        <w:rPr/>
      </w:pPr>
      <w:r>
        <w:rPr/>
        <w:t xml:space="preserve">    回顾：</w:t>
      </w:r>
    </w:p>
    <w:p>
      <w:pPr>
        <w:pStyle w:val="ablt93"/>
        <w:pBdr/>
        <w:rPr/>
      </w:pPr>
      <w:r>
        <w:rPr/>
        <w:t xml:space="preserve">            1  接口（JAVA程序员）  </w:t>
      </w:r>
      <w:r>
        <w:rPr>
          <w:color w:val="FF0000"/>
        </w:rPr>
        <w:t>才是一个  系统真正功能的体现</w:t>
      </w:r>
      <w:r>
        <w:rPr/>
        <w:t xml:space="preserve">    所有人页面都是一样的  只是接口数据不一致~</w:t>
      </w:r>
    </w:p>
    <w:p>
      <w:pPr>
        <w:pStyle w:val="ablt93"/>
        <w:pBdr/>
        <w:rPr/>
      </w:pPr>
      <w:r>
        <w:rPr/>
        <w:t xml:space="preserve">                                       </w:t>
      </w:r>
    </w:p>
    <w:p>
      <w:pPr>
        <w:pStyle w:val="ablt93"/>
        <w:pBdr/>
        <w:rPr/>
      </w:pPr>
      <w:r>
        <w:rPr/>
        <w:t xml:space="preserve">            2 接口测试    </w:t>
      </w:r>
    </w:p>
    <w:p>
      <w:pPr>
        <w:pStyle w:val="ablt93"/>
        <w:pBdr/>
        <w:rPr/>
      </w:pPr>
      <w:r>
        <w:rPr/>
        <w:t xml:space="preserve">                     2.1  第一步：</w:t>
      </w:r>
      <w:r>
        <w:rPr>
          <w:color w:val="FF0000"/>
        </w:rPr>
        <w:t>拿到接口文档</w:t>
      </w:r>
      <w:r>
        <w:rPr/>
        <w:t xml:space="preserve"> -----如果没有接口文档怎么办？ 答：虽然可以抓包，但是不建议的 </w:t>
      </w:r>
    </w:p>
    <w:p>
      <w:pPr>
        <w:pStyle w:val="ablt93"/>
        <w:pBdr/>
        <w:rPr/>
      </w:pPr>
      <w:r>
        <w:rPr/>
        <w:t xml:space="preserve">                                                                                 2.1.1 能抓到 抓字段含义 看不懂~</w:t>
      </w:r>
      <w:r>
        <w:rPr/>
        <w:br w:type="textWrapping"/>
      </w:r>
      <w:r>
        <w:rPr/>
        <w:t xml:space="preserve">                                                                                 2.1.2     抓不到</w:t>
      </w:r>
    </w:p>
    <w:p>
      <w:pPr>
        <w:pStyle w:val="ablt93"/>
        <w:pBdr/>
        <w:rPr/>
      </w:pPr>
      <w:r>
        <w:rPr/>
        <w:t xml:space="preserve">                                                                               </w:t>
      </w:r>
      <w:r>
        <w:rPr>
          <w:shd/>
        </w:rPr>
        <w:drawing>
          <wp:inline distT="0" distB="0" distL="0" distR="0">
            <wp:extent cx="5229225" cy="236567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rcRect l="0" t="0" r="0" b="0"/>
                    <a:stretch/>
                  </pic:blipFill>
                  <pic:spPr>
                    <a:xfrm rot="0">
                      <a:off x="0" y="0"/>
                      <a:ext cx="5229225" cy="2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 xml:space="preserve">                                             </w:t>
      </w:r>
    </w:p>
    <w:p>
      <w:pPr>
        <w:pStyle w:val="ablt93"/>
        <w:pBdr/>
        <w:rPr/>
      </w:pPr>
      <w:r>
        <w:rPr/>
        <w:t xml:space="preserve">                          接口文档  --------开发经理 架构师     -----》前后端分离开发标准~       swagger              在线接口文档 方便交流                                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 xml:space="preserve">                    2.2  接口测试</w:t>
      </w:r>
    </w:p>
    <w:p>
      <w:pPr>
        <w:pStyle w:val="ablt93"/>
        <w:pBdr/>
        <w:rPr>
          <w:color w:val="000000"/>
        </w:rPr>
      </w:pPr>
      <w:r>
        <w:rPr/>
        <w:t xml:space="preserve">                          </w:t>
      </w:r>
      <w:r>
        <w:rPr>
          <w:color w:val="FF0000"/>
        </w:rPr>
        <w:t xml:space="preserve">  </w:t>
      </w:r>
      <w:r>
        <w:rPr>
          <w:color w:val="000000"/>
        </w:rPr>
        <w:t xml:space="preserve"> 测试工具：    1postman   2jmeter xmeter  3 fiddler ----》大厂 互联网  100%自研工具         TW</w:t>
      </w:r>
    </w:p>
    <w:p>
      <w:pPr>
        <w:pStyle w:val="ablt93"/>
        <w:pBdr/>
        <w:rPr>
          <w:color w:val="000000"/>
        </w:rPr>
      </w:pPr>
      <w:r>
        <w:rPr>
          <w:color w:val="000000"/>
        </w:rPr>
        <w:t xml:space="preserve">                                                               填入接口文档 四要素 （url+method+headers +body）即可访问===》</w:t>
      </w:r>
    </w:p>
    <w:p>
      <w:pPr>
        <w:pStyle w:val="ablt93"/>
        <w:pBdr/>
        <w:rPr/>
      </w:pPr>
      <w:r>
        <w:rPr>
          <w:color w:val="000000"/>
        </w:rPr>
        <w:t xml:space="preserve">                                                             优点：  简单 </w:t>
      </w:r>
    </w:p>
    <w:p>
      <w:pPr>
        <w:pStyle w:val="ablt93"/>
        <w:pBdr/>
        <w:rPr/>
      </w:pPr>
      <w:r>
        <w:rPr/>
        <w:t xml:space="preserve">                             测试代码：  Python  （</w:t>
      </w:r>
      <w:r>
        <w:rPr>
          <w:color w:val="DE3C36"/>
        </w:rPr>
        <w:t>接口自动化 以代码方式  实现 接口测试</w:t>
      </w:r>
      <w:r>
        <w:rPr/>
        <w:t xml:space="preserve">）     </w:t>
      </w:r>
    </w:p>
    <w:p>
      <w:pPr>
        <w:pStyle w:val="ablt93"/>
        <w:pBdr/>
        <w:rPr/>
      </w:pPr>
      <w:r>
        <w:rPr/>
        <w:t xml:space="preserve">                                                         缺点： 编写麻烦 +调试 要求高~</w:t>
      </w:r>
    </w:p>
    <w:p>
      <w:pPr>
        <w:pStyle w:val="ablt93"/>
        <w:pBdr/>
        <w:rPr/>
      </w:pPr>
      <w:r>
        <w:rPr/>
        <w:t xml:space="preserve">                                                         优点：     一次编写  可以到处运行~ 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>
          <w:b/>
        </w:rPr>
      </w:pPr>
      <w:r>
        <w:rPr>
          <w:b/>
        </w:rPr>
        <w:t>为什么接口自动化？</w:t>
      </w:r>
    </w:p>
    <w:p>
      <w:pPr>
        <w:pStyle w:val="ablt93"/>
        <w:pBdr/>
        <w:rPr/>
      </w:pPr>
      <w:r>
        <w:rPr/>
        <w:t xml:space="preserve">          需求： 互联网企业         微服务  大接口----》小接口   大量的接口 *10*10（巨大工作量~执行用例 ）</w:t>
      </w:r>
    </w:p>
    <w:p>
      <w:pPr>
        <w:pStyle w:val="ablt93"/>
        <w:pBdr/>
        <w:rPr/>
      </w:pPr>
      <w:r>
        <w:rPr/>
        <w:t xml:space="preserve">           解决：</w:t>
      </w:r>
    </w:p>
    <w:p>
      <w:pPr>
        <w:pStyle w:val="ablt93"/>
        <w:pBdr/>
        <w:rPr/>
      </w:pPr>
      <w:r>
        <w:rPr/>
        <w:t xml:space="preserve">                      分工</w:t>
      </w:r>
    </w:p>
    <w:p>
      <w:pPr>
        <w:pStyle w:val="ablt93"/>
        <w:pBdr/>
        <w:rPr/>
      </w:pPr>
      <w:r>
        <w:rPr/>
        <w:t xml:space="preserve">                           1    测试人员维护   写用例 ---用例数据库  ----》接口用例 随着开发越来越多~</w:t>
      </w:r>
    </w:p>
    <w:p>
      <w:pPr>
        <w:pStyle w:val="ablt93"/>
        <w:pBdr/>
        <w:rPr/>
      </w:pPr>
      <w:r>
        <w:rPr/>
        <w:t xml:space="preserve">                           2    测试开发   写一套Python  读取用例库发出接口请求   +测试</w:t>
      </w:r>
    </w:p>
    <w:p>
      <w:pPr>
        <w:pStyle w:val="ablt93"/>
        <w:pBdr/>
        <w:rPr/>
      </w:pPr>
      <w:r>
        <w:rPr/>
        <w:t xml:space="preserve">                    其他优点：</w:t>
      </w:r>
    </w:p>
    <w:p>
      <w:pPr>
        <w:pStyle w:val="ablt93"/>
        <w:pBdr/>
        <w:rPr/>
      </w:pPr>
      <w:r>
        <w:rPr/>
        <w:t xml:space="preserve">                              1 提升执行用例效率~ </w:t>
      </w:r>
    </w:p>
    <w:p>
      <w:pPr>
        <w:pStyle w:val="ablt93"/>
        <w:pBdr/>
        <w:rPr/>
      </w:pPr>
      <w:r>
        <w:rPr/>
        <w:t xml:space="preserve">                              2  代码扩展   2.1 代码出个漂亮报告  allure  2.2 整合  日志观察用例</w:t>
      </w:r>
    </w:p>
    <w:p>
      <w:pPr>
        <w:pStyle w:val="ablt93"/>
        <w:pBdr/>
        <w:rPr/>
      </w:pPr>
      <w:r>
        <w:rPr/>
        <w:t xml:space="preserve">                               3 分工   </w:t>
      </w:r>
    </w:p>
    <w:p>
      <w:pPr>
        <w:pStyle w:val="ablt93"/>
        <w:pBdr/>
        <w:rPr>
          <w:b/>
        </w:rPr>
      </w:pPr>
      <w:r>
        <w:rPr>
          <w:b/>
        </w:rPr>
        <w:t>学员角度：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1和测试卷  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2加强Python编程适应企业方式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3 初级测试开发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>
          <w:b/>
        </w:rPr>
      </w:pPr>
      <w:r>
        <w:rPr>
          <w:b/>
        </w:rPr>
        <w:t>如何掌握接口自动化（剧情）？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前四次  （库使用基础）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          1  Requests  ---》Python 发出接口访问请求的~~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          2   Pytest      ----》数据驱动 组织测试用例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          3   logging    -----》日志库    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          4   Pymysql   ----》Python 读取 mysql中的数据的~（Excel---》mysql  测试用例 ）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        Python 语法 加强  ----》企业编程方式：</w:t>
      </w:r>
      <w:r>
        <w:rPr>
          <w:b/>
          <w:color w:val="DE3C36"/>
        </w:rPr>
        <w:t xml:space="preserve"> 1API表   2 工具类封装  </w:t>
      </w:r>
      <w:r>
        <w:rPr>
          <w:b/>
        </w:rPr>
        <w:t xml:space="preserve"> （代码不是一行行 ，主要会复用） </w:t>
      </w: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  <w:r>
        <w:rPr>
          <w:b/>
        </w:rPr>
        <w:t xml:space="preserve">            后四次： </w:t>
      </w:r>
    </w:p>
    <w:p>
      <w:pPr>
        <w:pStyle w:val="ablt93"/>
        <w:pBdr/>
        <w:rPr>
          <w:b/>
        </w:rPr>
      </w:pPr>
      <w:r>
        <w:rPr>
          <w:b/>
        </w:rPr>
        <w:t xml:space="preserve">综合运用~  </w:t>
      </w:r>
      <w:r>
        <w:rPr>
          <w:b/>
          <w:color w:val="DE3C36"/>
        </w:rPr>
        <w:t>写一套</w:t>
      </w:r>
      <w:r>
        <w:rPr>
          <w:b/>
          <w:color w:val="DE3C36"/>
        </w:rPr>
        <w:t>自定义</w:t>
      </w:r>
      <w:r>
        <w:rPr>
          <w:b/>
          <w:color w:val="DE3C36"/>
        </w:rPr>
        <w:t>框架 加载</w:t>
      </w:r>
      <w:r>
        <w:rPr>
          <w:b/>
        </w:rPr>
        <w:t>用例执行 ~目标： 无人值守（git+jenkins） 产出报告（allure）</w:t>
      </w: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</w:p>
    <w:p>
      <w:pPr>
        <w:pStyle w:val="95utxp"/>
        <w:pBdr/>
        <w:rPr/>
      </w:pPr>
      <w:r>
        <w:rPr/>
        <w:t>内容2： 环境：</w:t>
      </w:r>
    </w:p>
    <w:p>
      <w:pPr>
        <w:pStyle w:val="ablt93"/>
        <w:pBdr/>
        <w:rPr/>
      </w:pPr>
    </w:p>
    <w:p>
      <w:pPr>
        <w:pStyle w:val="ablt93"/>
        <w:pBdr/>
        <w:rPr>
          <w:b/>
        </w:rPr>
      </w:pPr>
      <w:r>
        <w:rPr/>
        <w:t xml:space="preserve">1 </w:t>
      </w:r>
      <w:r>
        <w:rPr>
          <w:b/>
        </w:rPr>
        <w:t xml:space="preserve">被测系统  ----》OKR项目 （和工具形成对比）+接口文档 </w:t>
      </w:r>
    </w:p>
    <w:p>
      <w:pPr>
        <w:pStyle w:val="ablt93"/>
        <w:pBdr/>
        <w:rPr/>
      </w:pPr>
    </w:p>
    <w:p>
      <w:pPr>
        <w:pStyle w:val="ablt93"/>
        <w:pBdr/>
        <w:rPr>
          <w:b/>
        </w:rPr>
      </w:pPr>
      <w:r>
        <w:rPr/>
        <w:t>2</w:t>
      </w:r>
      <w:r>
        <w:rPr>
          <w:b/>
        </w:rPr>
        <w:t xml:space="preserve"> 开发环境  ----》python +pycharm +库 </w:t>
      </w:r>
      <w:r>
        <w:rPr>
          <w:b/>
          <w:color w:val="DE3C36"/>
        </w:rPr>
        <w:t>注意版本</w:t>
      </w:r>
      <w:r>
        <w:rPr>
          <w:b/>
        </w:rPr>
        <w:t xml:space="preserve">  pip===》shell脚本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>
          <w:shd/>
        </w:rPr>
        <w:drawing>
          <wp:inline distT="0" distB="0" distL="0" distR="0">
            <wp:extent cx="4352925" cy="159067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4352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>
          <w:shd/>
        </w:rPr>
        <w:drawing>
          <wp:inline distT="0" distB="0" distL="0" distR="0">
            <wp:extent cx="8782050" cy="3801901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0">
                      <a:off x="0" y="0"/>
                      <a:ext cx="8782050" cy="38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ablt93"/>
        <w:rPr/>
      </w:pPr>
    </w:p>
    <w:p>
      <w:pPr>
        <w:pStyle w:val="ablt93"/>
        <w:pBdr/>
        <w:rPr>
          <w:b/>
        </w:rPr>
      </w:pPr>
      <w:r>
        <w:rPr>
          <w:b/>
          <w:shd/>
        </w:rPr>
        <w:drawing>
          <wp:inline distT="0" distB="0" distL="0" distR="0">
            <wp:extent cx="8953500" cy="2665602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8953500" cy="26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  <w:r>
        <w:rPr>
          <w:b/>
        </w:rPr>
        <w:t xml:space="preserve">             验证:</w:t>
      </w:r>
    </w:p>
    <w:p>
      <w:pPr>
        <w:pStyle w:val="ablt93"/>
        <w:pBdr/>
        <w:rPr>
          <w:b/>
        </w:rPr>
      </w:pPr>
      <w:r>
        <w:rPr>
          <w:b/>
          <w:shd/>
        </w:rPr>
        <w:drawing>
          <wp:inline distT="0" distB="0" distL="0" distR="0">
            <wp:extent cx="8953500" cy="4939224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8953500" cy="493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</w:t>
      </w: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  <w:r>
        <w:rPr>
          <w:b/>
        </w:rPr>
        <w:t>验证代码</w:t>
      </w:r>
    </w:p>
    <w:tbl>
      <w:tblPr>
        <w:tblStyle w:val="zq1wj3"/>
        <w:tblLayout w:type="fixed"/>
      </w:tblPr>
      <w:tblGrid>
        <w:gridCol w:w="9045"/>
      </w:tblGrid>
      <w:tr>
        <w:trPr>
          <w:trHeight w:val="2011"/>
        </w:trPr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import requests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shiji=requests.get("http://www.baidu.com")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shiji.encoding="UTF-8" #中文处理</w:t>
            </w:r>
          </w:p>
          <w:p>
            <w:pPr>
              <w:rPr>
                <w:b/>
              </w:rPr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print(shiji.text) #响应体---来自于官网 </w:t>
            </w:r>
          </w:p>
        </w:tc>
      </w:tr>
    </w:tbl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</w:p>
    <w:p>
      <w:pPr>
        <w:pStyle w:val="95utxp"/>
        <w:pBdr/>
        <w:rPr/>
      </w:pPr>
      <w:r>
        <w:rPr/>
        <w:t>内容3： requests库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>
          <w:b/>
        </w:rPr>
      </w:pPr>
      <w:r>
        <w:rPr>
          <w:b/>
        </w:rPr>
        <w:t>例子 ： 小白， requests  库 访问OKR-api上下游接口？</w:t>
      </w: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  <w:r>
        <w:rPr>
          <w:b/>
        </w:rPr>
        <w:t>思路：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1</w:t>
      </w:r>
      <w:r>
        <w:rPr>
          <w:b w:val="false"/>
          <w:color w:val="FF0000"/>
        </w:rPr>
        <w:t xml:space="preserve">接口文档 </w:t>
      </w:r>
      <w:r>
        <w:rPr>
          <w:b/>
        </w:rPr>
        <w:t xml:space="preserve"> ----》描述接口访问方式 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2 requests   ---》库  ----》官网权威教学~ </w:t>
      </w:r>
    </w:p>
    <w:p>
      <w:pPr>
        <w:pStyle w:val="ablt93"/>
        <w:pBdr/>
        <w:rPr>
          <w:b/>
        </w:rPr>
      </w:pPr>
      <w:r>
        <w:rPr/>
        <w:t>https://pypi.org/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 xml:space="preserve">https://requests.readthedocs.io/en/latest/api/     优势： 权限 +卷  缺点:要求 英文 </w:t>
      </w:r>
    </w:p>
    <w:p>
      <w:pPr>
        <w:pStyle w:val="ablt93"/>
        <w:pBdr/>
        <w:rPr>
          <w:b/>
        </w:rPr>
      </w:pPr>
      <w:r>
        <w:rPr>
          <w:b/>
        </w:rPr>
        <w:t>需求：  事件紧，没有大量时间阅读 官网  +英文薄弱+遗忘？</w:t>
      </w:r>
    </w:p>
    <w:p>
      <w:pPr>
        <w:pStyle w:val="ablt93"/>
        <w:pBdr/>
        <w:rPr>
          <w:color w:val="DE3C36"/>
        </w:rPr>
      </w:pPr>
      <w:r>
        <w:rPr>
          <w:color w:val="DE3C36"/>
        </w:rPr>
        <w:t>解决：  代码 常见 API （库提供的功能和方法） 整理表  ，编程 边参考API表 一边干活</w:t>
      </w:r>
    </w:p>
    <w:p>
      <w:pPr>
        <w:pStyle w:val="ablt93"/>
        <w:pBdr/>
        <w:rPr>
          <w:color w:val="DE3C36"/>
        </w:rPr>
      </w:pPr>
    </w:p>
    <w:tbl>
      <w:tblPr>
        <w:tblStyle w:val="zq1wj3"/>
        <w:tblLayout w:type="fixed"/>
      </w:tblPr>
      <w:tblGrid>
        <w:gridCol w:w="4515"/>
        <w:gridCol w:w="4515"/>
      </w:tblGrid>
      <w:tr>
        <w:trPr/>
        <w:tc>
          <w:tcPr>
            <w:tcW w:w="4515" w:type="dxa"/>
          </w:tcPr>
          <w:p>
            <w:pPr>
              <w:rPr>
                <w:color w:val="000000"/>
              </w:rPr>
            </w:pPr>
            <w:r>
              <w:rPr>
                <w:b/>
                <w:color w:val="000000"/>
              </w:rPr>
              <w:t>库-对象名称</w:t>
            </w:r>
          </w:p>
        </w:tc>
        <w:tc>
          <w:tcPr>
            <w:tcW w:w="451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对象API功能方法</w:t>
            </w:r>
          </w:p>
        </w:tc>
      </w:tr>
      <w:tr>
        <w:trPr/>
        <w:tc>
          <w:tcPr>
            <w:tcW w:w="4515" w:type="dxa"/>
          </w:tcPr>
          <w:p>
            <w:pPr>
              <w:rPr>
                <w:color w:val="DE3C36"/>
              </w:rPr>
            </w:pPr>
            <w:r>
              <w:rPr>
                <w:b/>
                <w:color w:val="000000"/>
              </w:rPr>
              <w:t>requests</w:t>
            </w:r>
          </w:p>
        </w:tc>
        <w:tc>
          <w:tcPr>
            <w:tcW w:w="4515" w:type="dxa"/>
          </w:tcPr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>发请求 方法：</w:t>
            </w:r>
          </w:p>
          <w:p>
            <w:pPr>
              <w:pBdr>
                <w:bottom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1.1get （url=&amp;拼接参数值,headers请求头）</w:t>
            </w:r>
          </w:p>
          <w:p>
            <w:pPr>
              <w:pBdr/>
              <w:rPr>
                <w:color w:val="000000"/>
              </w:rPr>
            </w:pPr>
          </w:p>
          <w:p>
            <w:pPr>
              <w:pBdr/>
              <w:rPr>
                <w:color w:val="000000"/>
              </w:rPr>
            </w:pPr>
          </w:p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 xml:space="preserve">      1.2 post请求</w:t>
            </w:r>
          </w:p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 xml:space="preserve">       1.2.1 发送请求体式字符串</w:t>
            </w:r>
          </w:p>
          <w:p>
            <w:pPr>
              <w:pBdr/>
              <w:rPr>
                <w:color w:val="FF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FF0000"/>
              </w:rPr>
              <w:t xml:space="preserve">  post(url，headers请求头，data=请求体数据)</w:t>
            </w:r>
          </w:p>
          <w:p>
            <w:pPr>
              <w:pBdr/>
              <w:rPr>
                <w:color w:val="FF0000"/>
              </w:rPr>
            </w:pPr>
          </w:p>
          <w:p>
            <w:pPr>
              <w:numPr/>
              <w:pBdr/>
              <w:rPr>
                <w:color w:val="000000"/>
              </w:rPr>
            </w:pPr>
            <w:r>
              <w:rPr>
                <w:color w:val="000000"/>
              </w:rPr>
              <w:t xml:space="preserve">     1.2.2  发送请求体json| 字典</w:t>
            </w:r>
          </w:p>
          <w:p>
            <w:pPr>
              <w:numPr/>
              <w:pBdr/>
              <w:rPr>
                <w:color w:val="FF0000"/>
              </w:rPr>
            </w:pPr>
            <w:r>
              <w:rPr>
                <w:color w:val="FF0000"/>
              </w:rPr>
              <w:t xml:space="preserve"> post(url，headers请求头，json=请求体数据)</w:t>
            </w:r>
          </w:p>
          <w:p>
            <w:pPr>
              <w:rPr>
                <w:color w:val="000000"/>
              </w:rPr>
            </w:pPr>
          </w:p>
        </w:tc>
      </w:tr>
      <w:tr>
        <w:trPr/>
        <w:tc>
          <w:tcPr>
            <w:tcW w:w="4515" w:type="dxa"/>
          </w:tcPr>
          <w:p>
            <w:pPr>
              <w:rPr>
                <w:color w:val="DE3C36"/>
              </w:rPr>
            </w:pPr>
          </w:p>
        </w:tc>
        <w:tc>
          <w:tcPr>
            <w:tcW w:w="4515" w:type="dxa"/>
          </w:tcPr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>响应结果：</w:t>
            </w:r>
          </w:p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>encoding='utf-8'</w:t>
            </w:r>
          </w:p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 xml:space="preserve">   2.1 状态码</w:t>
            </w:r>
          </w:p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>status_code</w:t>
            </w:r>
          </w:p>
          <w:p>
            <w:pPr>
              <w:pBdr/>
              <w:rPr>
                <w:color w:val="000000"/>
              </w:rPr>
            </w:pPr>
          </w:p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 xml:space="preserve">    2.2 响应头</w:t>
            </w:r>
          </w:p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 xml:space="preserve">结果.headers </w:t>
            </w:r>
          </w:p>
          <w:p>
            <w:pPr>
              <w:pBdr/>
              <w:rPr>
                <w:color w:val="000000"/>
              </w:rPr>
            </w:pPr>
          </w:p>
          <w:p>
            <w:pPr>
              <w:pBdr/>
              <w:rPr>
                <w:color w:val="000000"/>
              </w:rPr>
            </w:pPr>
          </w:p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 xml:space="preserve">    2.3 响应体</w:t>
            </w:r>
          </w:p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>2.3.1 字符串响应体 text</w:t>
            </w:r>
          </w:p>
          <w:p>
            <w:pPr>
              <w:pBdr/>
              <w:rPr>
                <w:color w:val="000000"/>
              </w:rPr>
            </w:pPr>
          </w:p>
          <w:p>
            <w:pPr>
              <w:pBdr/>
              <w:rPr>
                <w:color w:val="000000"/>
              </w:rPr>
            </w:pPr>
            <w:r>
              <w:rPr>
                <w:color w:val="000000"/>
              </w:rPr>
              <w:t xml:space="preserve">2.3.2 json响应体  json() </w:t>
            </w:r>
          </w:p>
          <w:p>
            <w:pPr>
              <w:pBdr/>
              <w:rPr>
                <w:color w:val="000000"/>
              </w:rPr>
            </w:pPr>
          </w:p>
          <w:p>
            <w:pPr>
              <w:pBdr/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</w:tr>
    </w:tbl>
    <w:p>
      <w:pPr>
        <w:pStyle w:val="ablt93"/>
        <w:pBdr/>
        <w:rPr>
          <w:color w:val="DE3C36"/>
        </w:rPr>
      </w:pPr>
    </w:p>
    <w:p>
      <w:pPr>
        <w:pStyle w:val="ablt93"/>
        <w:pBdr/>
        <w:rPr>
          <w:color w:val="DE3C36"/>
        </w:rPr>
      </w:pPr>
    </w:p>
    <w:tbl>
      <w:tblPr>
        <w:tblStyle w:val="zq1wj3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#1 接口文档要素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import requests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#           运维服务器            + 接口地址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login_url="http://localhost:6088/api/User"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login_headers={'Content-Type':'application/json'}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login_method='post'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login_body={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 xml:space="preserve">    "username": "admin" ,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 xml:space="preserve">    "password": "123"}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# = 左边API表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# = 右边实际参数  来自于接口文档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shiji=requests.post(url=login_url,headers=login_headers,json=login_body)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print(shiji.status_code)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print(shiji.headers)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print(shiji.json())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# 下游代码---》一个值  环境变量～ 正则表达提取器  存    {{}}  ${}引用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shouquanma=shiji.headers['Authorization']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print(shouquanma)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# 发出下游接口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#           运维服务器            + 接口地址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user_url='http://localhost:6088/api/User?IsEnabled=true&amp;Page=1'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url_headers={'Authorization':shouquanma}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user_method='get'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# = 左边API表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# = 右边实际参数  来自于接口文档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shiji=requests.get(url=user_url,headers=url_headers)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print(shiji.status_code)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print(shiji.headers)</w:t>
            </w:r>
          </w:p>
          <w:p>
            <w:pPr>
              <w:snapToGrid/>
              <w:spacing w:line="240"/>
              <w:rPr>
                <w:b/>
                <w:color w:val="000000"/>
              </w:rPr>
            </w:pPr>
            <w:r>
              <w:rPr>
                <w:b/>
                <w:i w:val="false"/>
                <w:strike w:val="false"/>
                <w:color w:val="000000"/>
                <w:spacing w:val="0"/>
                <w:u w:val="none"/>
              </w:rPr>
              <w:t>print(shiji.json())</w:t>
            </w:r>
          </w:p>
          <w:p>
            <w:pPr>
              <w:snapToGrid/>
              <w:spacing w:line="240"/>
              <w:rPr/>
            </w:pPr>
          </w:p>
          <w:p>
            <w:pPr>
              <w:rPr>
                <w:color w:val="DE3C36"/>
              </w:rPr>
            </w:pPr>
          </w:p>
        </w:tc>
      </w:tr>
    </w:tbl>
    <w:p>
      <w:pPr>
        <w:pStyle w:val="ablt93"/>
        <w:pBdr/>
        <w:rPr>
          <w:color w:val="000000"/>
        </w:rPr>
      </w:pPr>
      <w:r>
        <w:rPr>
          <w:color w:val="000000"/>
        </w:rPr>
        <w:t>小结：</w:t>
      </w:r>
    </w:p>
    <w:p>
      <w:pPr>
        <w:pStyle w:val="ablt93"/>
        <w:pBdr/>
        <w:rPr>
          <w:color w:val="000000"/>
        </w:rPr>
      </w:pPr>
      <w:r>
        <w:rPr>
          <w:color w:val="000000"/>
        </w:rPr>
        <w:t xml:space="preserve">              1整理 带走 API表</w:t>
      </w:r>
    </w:p>
    <w:p>
      <w:pPr>
        <w:pStyle w:val="ablt93"/>
        <w:pBdr/>
        <w:rPr>
          <w:color w:val="DE3C36"/>
        </w:rPr>
      </w:pPr>
      <w:r>
        <w:rPr>
          <w:color w:val="000000"/>
        </w:rPr>
        <w:t xml:space="preserve">               2根据API表 +接口文档  能发出任意类型接口数据</w:t>
      </w:r>
    </w:p>
    <w:p>
      <w:pPr>
        <w:pStyle w:val="ablt93"/>
        <w:pBdr/>
        <w:rPr>
          <w:color w:val="DE3C36"/>
        </w:rPr>
      </w:pPr>
    </w:p>
    <w:p>
      <w:pPr>
        <w:pStyle w:val="ablt93"/>
        <w:pBdr/>
        <w:rPr>
          <w:color w:val="DE3C36"/>
        </w:rPr>
      </w:pPr>
      <w:r>
        <w:rPr>
          <w:color w:val="DE3C36"/>
        </w:rPr>
        <w:t xml:space="preserve">预告 ：  </w:t>
      </w:r>
    </w:p>
    <w:p>
      <w:pPr>
        <w:pStyle w:val="ablt93"/>
        <w:pBdr/>
        <w:rPr>
          <w:color w:val="DE3C36"/>
        </w:rPr>
      </w:pPr>
      <w:r>
        <w:rPr>
          <w:color w:val="DE3C36"/>
        </w:rPr>
        <w:t xml:space="preserve">1.降低代码风险  </w:t>
      </w:r>
    </w:p>
    <w:p>
      <w:pPr>
        <w:pStyle w:val="ablt93"/>
        <w:pBdr/>
        <w:rPr>
          <w:color w:val="DE3C36"/>
        </w:rPr>
      </w:pPr>
      <w:r>
        <w:rPr>
          <w:color w:val="DE3C36"/>
        </w:rPr>
        <w:t xml:space="preserve"> 2  pytest   组织用例 （断言  assert）</w:t>
      </w:r>
    </w:p>
    <w:p>
      <w:pPr>
        <w:pStyle w:val="ablt93"/>
        <w:pBdr/>
        <w:rPr>
          <w:color w:val="DE3C36"/>
        </w:rPr>
      </w:pPr>
    </w:p>
    <w:p>
      <w:pPr>
        <w:pStyle w:val="ablt93"/>
        <w:pBdr/>
        <w:rPr>
          <w:color w:val="DE3C36"/>
        </w:rPr>
      </w:pPr>
    </w:p>
    <w:p>
      <w:pPr>
        <w:pStyle w:val="ablt93"/>
        <w:pBdr/>
        <w:rPr>
          <w:color w:val="DE3C36"/>
        </w:rPr>
      </w:pPr>
    </w:p>
    <w:p>
      <w:pPr>
        <w:pStyle w:val="ablt93"/>
        <w:pBdr/>
        <w:rPr>
          <w:color w:val="DE3C36"/>
        </w:rPr>
      </w:pPr>
    </w:p>
    <w:p>
      <w:pPr>
        <w:pStyle w:val="ablt93"/>
        <w:pBdr/>
        <w:rPr>
          <w:color w:val="DE3C36"/>
        </w:rPr>
      </w:pPr>
    </w:p>
    <w:p>
      <w:pPr>
        <w:pStyle w:val="ablt93"/>
        <w:pBdr/>
        <w:rPr>
          <w:color w:val="DE3C36"/>
        </w:rPr>
      </w:pPr>
    </w:p>
    <w:p>
      <w:pPr>
        <w:pStyle w:val="ablt93"/>
        <w:pBdr/>
        <w:rPr>
          <w:color w:val="DE3C36"/>
        </w:rPr>
      </w:pPr>
    </w:p>
    <w:p>
      <w:pPr>
        <w:pStyle w:val="ablt93"/>
        <w:pBdr/>
        <w:rPr>
          <w:color w:val="DE3C36"/>
        </w:rPr>
      </w:pP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 xml:space="preserve"> </w:t>
      </w:r>
    </w:p>
    <w:p>
      <w:pPr>
        <w:pStyle w:val="ablt93"/>
        <w:pBdr/>
        <w:rPr/>
      </w:pPr>
    </w:p>
    <w:p>
      <w:pPr>
        <w:pStyle w:val="ablt93"/>
        <w:rPr/>
      </w:pP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</w:p>
    <w:p>
      <w:pPr>
        <w:pStyle w:val="ablt93"/>
        <w:rPr>
          <w:b/>
        </w:rPr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1g3vf2">
    <w:name w:val="Hyperlink"/>
    <w:basedOn w:val="y6laac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table" w:styleId="ci23x0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y6laac" w:default="true">
    <w:name w:val="Default Paragraph Font"/>
    <w:basedOn w:val=""/>
    <w:next w:val=""/>
    <w:uiPriority w:val="1"/>
    <w:semiHidden/>
    <w:unhideWhenUsed/>
  </w:style>
  <w:style w:type="paragraph" w:styleId="95utxp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zq1wj3">
    <w:name w:val="Table Grid"/>
    <w:basedOn w:val="ci23x0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5.png" /><Relationship Id="rId5" Type="http://schemas.openxmlformats.org/officeDocument/2006/relationships/image" Target="media/image3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4" Type="http://schemas.openxmlformats.org/officeDocument/2006/relationships/image" Target="media/image2.png" /><Relationship Id="rId1" Type="http://schemas.openxmlformats.org/officeDocument/2006/relationships/settings" Target="settings.xml" /><Relationship Id="rId6" Type="http://schemas.openxmlformats.org/officeDocument/2006/relationships/image" Target="media/image4.png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2024-04-24T11:36:45Z</dcterms:created>
  <dcterms:modified xsi:type="dcterms:W3CDTF">2024-04-24T11:36:45Z</dcterms:modified>
</cp:coreProperties>
</file>