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numPr/>
        <w:jc w:val="left"/>
        <w:rPr/>
      </w:pPr>
      <w:r>
        <w:rPr/>
        <w:t>全程66期接口自动化 第八次：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rPr/>
      </w:pPr>
      <w:r>
        <w:rPr/>
        <w:t xml:space="preserve">       1上下游-------框架---难点：</w:t>
      </w:r>
    </w:p>
    <w:tbl>
      <w:tblPr>
        <w:tblStyle w:val="ynvcvc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/>
            </w:pPr>
          </w:p>
          <w:p>
            <w:pPr>
              <w:pBdr/>
              <w:rPr/>
            </w:pPr>
            <w:r>
              <w:rPr/>
              <w:t xml:space="preserve">   下游接口:</w:t>
            </w:r>
          </w:p>
          <w:p>
            <w:pPr>
              <w:pBdr/>
              <w:rPr/>
            </w:pPr>
            <w:r>
              <w:rPr/>
              <w:t xml:space="preserve">1  准备工具函数   1.1 find  </w:t>
            </w:r>
          </w:p>
          <w:p>
            <w:pPr>
              <w:pBdr>
                <w:bottom/>
              </w:pBdr>
              <w:rPr/>
            </w:pPr>
            <w:r>
              <w:rPr/>
              <w:t xml:space="preserve">                              1.2  relace （被替换数据 ${}  替换数据字典键）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 准备工具代码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3.1.1判断data 是否有${}====》find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3.1.2  用getattr（Dynamic，${}的值，“默认值”）==》关联值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3.1.3  关联值 字符串替换${}===&gt;relace替换</w:t>
            </w:r>
          </w:p>
          <w:p>
            <w:pPr>
              <w:pBdr>
                <w:bottom/>
              </w:pBd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3.1.4  替换完值字符串转成字典方便给requests使用  ====&gt;json.loads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</w:t>
      </w:r>
    </w:p>
    <w:p>
      <w:pPr>
        <w:pStyle w:val="ablt93"/>
        <w:pBdr/>
        <w:rPr/>
      </w:pPr>
    </w:p>
    <w:p>
      <w:pPr>
        <w:pStyle w:val="a4mufv"/>
        <w:pBdr/>
        <w:rPr/>
      </w:pPr>
      <w:r>
        <w:rPr/>
        <w:t xml:space="preserve">内容1： 实现下游接口函数：      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接口定义函数参考：</w:t>
      </w:r>
    </w:p>
    <w:tbl>
      <w:tblPr>
        <w:tblStyle w:val="ynvcvc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3.1 def correlation(data):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correlation(self,data):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 准备工具代码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3.1.1判断data 是否有${}====》find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res_data=Base.find(data)# 不确定的是列表中有几个值～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if res_data: #['jwtoken']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for i in res_data:  # jwtoken 一一取出来～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3.1.2  用getattr（Dynamic，${}的值，“默认值”）==》关联值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linshi=getattr(DynamicParam,i,"没有取到临时值") # ezaasasa授权码～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3.1.3  关联值 字符串替换${}===&gt;relace替换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被替换  data  数据库{"Authorization":"${jwtoken}"}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替换   linshi===&gt;{"jwtoken": lingshizhi}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才能relace替换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relace_dict={}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relace_dict.update({i:linshi})# 替换数据构造完毕{"jwtoken": lingshizhi}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genghuan=Base.relace(data,relace_dict)#"Authorization":"ezasa授权码～"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3.1.4  替换完值字符串转成字典方便给requests使用  ====&gt;json.loads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data=json.loads(genghuan)</w:t>
            </w:r>
          </w:p>
          <w:p>
            <w:pPr>
              <w:snapToGrid/>
              <w:spacing w:line="240"/>
              <w:rPr/>
            </w:pP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data</w:t>
            </w:r>
          </w:p>
        </w:tc>
      </w:tr>
    </w:tbl>
    <w:p>
      <w:pPr>
        <w:pStyle w:val="ablt93"/>
        <w:pBdr>
          <w:bottom/>
        </w:pBdr>
        <w:rPr/>
      </w:pPr>
    </w:p>
    <w:p>
      <w:pPr>
        <w:pStyle w:val="ablt93"/>
        <w:numPr/>
        <w:pBdr/>
        <w:rPr/>
      </w:pPr>
      <w:r>
        <w:rPr/>
        <w:t>接口调用函数参考：</w:t>
      </w:r>
    </w:p>
    <w:p>
      <w:pPr>
        <w:pStyle w:val="a4mufv"/>
        <w:pBdr/>
        <w:rPr/>
      </w:pPr>
      <w:r>
        <w:rPr>
          <w:shd/>
        </w:rPr>
        <w:drawing>
          <wp:inline distT="0" distB="0" distL="0" distR="0">
            <wp:extent cx="8953500" cy="2087998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tretch/>
                  </pic:blipFill>
                  <pic:spPr>
                    <a:xfrm>
                      <a:off x="0" y="0"/>
                      <a:ext cx="8953500" cy="208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4mufv"/>
        <w:pBdr/>
        <w:rPr/>
      </w:pPr>
      <w:r>
        <w:rPr/>
        <w:t>核心代码文件：</w:t>
      </w:r>
    </w:p>
    <w:tbl>
      <w:tblPr>
        <w:tblStyle w:val="ynvcvc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json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工具类：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common import Base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config.settings import DynamicParam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utils.caseutil import RdTestCase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utils.logutil import logger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utils.requestutils import RequestSend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gongju2=RdTestCase() # 用例工具---》用工具1～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case_list=gongju2.is_run_data('okr-api') # [{用例1}，{用例2}，{用例3}]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gongju4=RequestSend() # 发出接口工具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思想 跑用例：  gongju2得到用例数据 交给 gongju4 使用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 TestApi: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@pytest.mark.parametrize('case',case_list)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test_run(self,case): # 用例条数 决定了 test_run 个数～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需求1：发接口时候  拼接接口服务器地址～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url=gongju2.loadConfKey('atstudy_okr','url_api')['value']+case['url']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method = case['method']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坑：来自于数据库 字符串---》字典才能给 工具4使用解决 eval（）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headers = eval(case['headers'])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#print("当前用例请求头类型",type(headers))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cookies = eval(case['cookies'])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data = eval(case['request_body'])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relation =str( case['relation'])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case_name=case['title']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工具3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logger.info(f"主人，正在执行{case_name}用例")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接口发送请求～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替换完成后才能交给  requests  发出接口请求～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print("志玲说：替换之前的数据",headers)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headers=self.correlation(headers)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print("志玲说：替换之后的数据", headers)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res_data=gongju4.send(url,method,data=data,headers=headers,cookies=cookies)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res_data:# 接口发送成功 再调用～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if relation!=None: # 只有上游接口需要设置关联值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self.set_relation(relation,res_data)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#guanlian=res_data['headers'].get("Authorization",'无临时值～')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logger.info(f"实际结果：{res_data}")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#发送失败 断言失败  发送成功 不能说明断言成功  进一步比对预期和实际 ==》测试结果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logger.error("用例执行失败，请进一步排查")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assert  False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 res_data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1def set_relation(形参relation，实际结果res_data):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set_relation(self,relation,res_data):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健壮性  1验证  2 try方便定位报错代码～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1.1判断relation 是否有值=非空=》上游用例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relation: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  切割 relation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jwlist=relation.split("=") #[jwtoken,Authorization]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1.2.1 =左边 ====》动态属性名字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zuobian=jwlist[0]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1.2.2 根据=右边到实际结果res_data中查找===》动态属性值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youbian=jwlist[1]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guanlian=res_data.get("headers").get(youbian,"无关联值")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1.3 setattr(类，动态属性名字，动态属性值)==》存放结束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setattr(DynamicParam,zuobian,guanlian)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#验证：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print("志玲验证是否存放成功:",getattr(DynamicParam,zuobian,"存放临时值失败～"))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print("47~57行写的可能有问题～～")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3.1 def correlation(data):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correlation(self,data):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 准备工具代码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3.1.1判断data 是否有${}====》find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res_data=Base.find(data)# 不确定的是列表中有几个值～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if res_data: #['jwtoken']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for i in res_data:  # jwtoken 一一取出来～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3.1.2  用getattr（Dynamic，${}的值，“默认值”）==》关联值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linshi=getattr(DynamicParam,i,"没有取到临时值") # ezaasasa授权码～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3.1.3  关联值 字符串替换${}===&gt;relace替换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被替换  data  数据库{"Authorization":"${jwtoken}"}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替换   linshi===&gt;{"jwtoken": lingshizhi}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才能relace替换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relace_dict={}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relace_dict.update({i:linshi})# 替换数据构造完毕{"jwtoken": lingshizhi}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genghuan=Base.relace(data,relace_dict)#"Authorization":"ezasa授权码～"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3.1.4  替换完值字符串转成字典方便给requests使用  ====&gt;json.loads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data=json.loads(genghuan)</w:t>
            </w:r>
          </w:p>
          <w:p>
            <w:pPr>
              <w:snapToGrid/>
              <w:spacing w:line="240"/>
              <w:rPr/>
            </w:pPr>
          </w:p>
          <w:p>
            <w:pPr>
              <w:pBdr>
                <w:bottom/>
              </w:pBd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data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pytest.main(["-s","-v","test_run.py"])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恭喜 临时存储和使用  上下接口处理结束~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4mufv"/>
        <w:pBdr/>
        <w:rPr/>
      </w:pPr>
    </w:p>
    <w:p>
      <w:pPr>
        <w:pStyle w:val="a4mufv"/>
        <w:pBdr/>
        <w:rPr/>
      </w:pPr>
      <w:r>
        <w:rPr/>
        <w:t>内容2：  断言+结果回写</w:t>
      </w:r>
    </w:p>
    <w:p>
      <w:pPr>
        <w:pStyle w:val="ablt93"/>
        <w:pBdr/>
        <w:rPr/>
      </w:pPr>
    </w:p>
    <w:tbl>
      <w:tblPr>
        <w:tblStyle w:val="ynvcvc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pBdr/>
              <w:rPr/>
            </w:pPr>
            <w:r>
              <w:rPr/>
              <w:t>思路：</w:t>
            </w:r>
          </w:p>
          <w:p>
            <w:pPr>
              <w:pBdr/>
              <w:rPr/>
            </w:pPr>
            <w:r>
              <w:rPr/>
              <w:t>def  jwassert_response(case用例，res_data实际):</w:t>
            </w:r>
          </w:p>
          <w:p>
            <w:pPr>
              <w:pBdr/>
              <w:rPr/>
            </w:pPr>
            <w:r>
              <w:rPr/>
              <w:t>1  比对预期结果 和实际结果 是否一致===》测试结果==》是否通过is_pass+assert</w:t>
            </w:r>
          </w:p>
          <w:p>
            <w:pPr>
              <w:pBdr/>
              <w:rPr/>
            </w:pPr>
          </w:p>
          <w:p>
            <w:pPr>
              <w:pBdr>
                <w:bottom/>
              </w:pBdr>
              <w:rPr/>
            </w:pPr>
            <w:r>
              <w:rPr/>
              <w:t>2  调用工具2 updateResults(实际，测试结果，case['id'])</w:t>
            </w:r>
          </w:p>
          <w:p>
            <w:pPr>
              <w:rPr/>
            </w:pP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>核心文件：</w:t>
      </w:r>
    </w:p>
    <w:tbl>
      <w:tblPr>
        <w:tblStyle w:val="ynvcvc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json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pytest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工具类：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common import Base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config.settings import DynamicParam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utils.caseutil import RdTestCase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utils.logutil import logger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utils.requestutils import RequestSend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gongju2=RdTestCase() # 用例工具---》用工具1～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case_list=gongju2.is_run_data('okr-api') # [{用例1}，{用例2}，{用例3}]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gongju4=RequestSend() # 发出接口工具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思想 跑用例：  gongju2得到用例数据 交给 gongju4 使用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 TestApi: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@pytest.mark.parametrize('case',case_list)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test_run(self,case): # 用例条数 决定了 test_run 个数～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需求1：发接口时候  拼接接口服务器地址～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url=gongju2.loadConfKey('atstudy_okr','url_api')['value']+case['url']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method = case['method']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坑：来自于数据库 字符串---》字典才能给 工具4使用解决 eval（）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headers = eval(case['headers'])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#print("当前用例请求头类型",type(headers))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cookies = eval(case['cookies'])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data = eval(case['request_body'])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relation =str( case['relation'])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case_name=case['title']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工具3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logger.info(f"主人，正在执行{case_name}用例")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接口发送请求～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替换完成后才能交给  requests  发出接口请求～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print("志玲说：替换之前的数据",headers)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headers=self.correlation(headers)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print("志玲说：替换之后的数据", headers)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res_data=gongju4.send(url,method,data=data,headers=headers,cookies=cookies)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res_data:# 接口发送成功 再调用～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if relation!=None: # 只有上游接口需要设置关联值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self.set_relation(relation,res_data)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#guanlian=res_data['headers'].get("Authorization",'无临时值～')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logger.info(f"实际结果：{res_data}")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#发送失败 断言失败  发送成功 不能说明断言成功  进一步比对预期和实际 ==》测试结果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logger.error("用例执行失败，请进一步排查")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assert  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          #用例  实际结果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self.jwassert_response(case,res_data)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 res_data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1def set_relation(形参relation，实际结果res_data):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set_relation(self,relation,res_data):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健壮性  1验证  2 try方便定位报错代码～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1.1判断relation 是否有值=非空=》上游用例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relation: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  切割 relation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jwlist=relation.split("=") #[jwtoken,Authorization]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1.2.1 =左边 ====》动态属性名字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zuobian=jwlist[0]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1.2.2 根据=右边到实际结果res_data中查找===》动态属性值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youbian=jwlist[1]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guanlian=res_data.get("headers").get(youbian,"无关联值")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1.3 setattr(类，动态属性名字，动态属性值)==》存放结束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setattr(DynamicParam,zuobian,guanlian)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#验证：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print("志玲验证是否存放成功:",getattr(DynamicParam,zuobian,"存放临时值失败～"))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print("47~57行写的可能有问题～～")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3.1 def correlation(data):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correlation(self,data):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 准备工具代码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3.1.1判断data 是否有${}====》find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res_data=Base.find(data)# 不确定的是列表中有几个值～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if res_data: #['jwtoken']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for i in res_data:  # jwtoken 一一取出来～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3.1.2  用getattr（Dynamic，${}的值，“默认值”）==》关联值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linshi=getattr(DynamicParam,i,"没有取到临时值") # ezaasasa授权码～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3.1.3  关联值 字符串替换${}===&gt;relace替换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被替换  data  数据库{"Authorization":"${jwtoken}"}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替换   linshi===&gt;{"jwtoken": lingshizhi}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# 才能relace替换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relace_dict={}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relace_dict.update({i:linshi})# 替换数据构造完毕{"jwtoken": lingshizhi}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genghuan=Base.relace(data,relace_dict)#"Authorization":"ezasa授权码～"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3.1.4  替换完值字符串转成字典方便给requests使用  ====&gt;json.loads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data=json.loads(genghuan)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return data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结果验证方法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            #用例  实际结果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jwassert_response(self, case, res_data):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测试结论 默认是False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is_pass = 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异常处理，捕获assert抛出的异常，不直接抛出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try: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ceshijieguo = str(case['expected_code']) in \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      [str(res_data.get('body').get('msg', "没有msg键")),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       str(res_data.get('body').get('message', "没有message键")),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       str(res_data.get('body').get('success', "没有success键")),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           str(res_data.get('code'))]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assert ceshijieguo #不是为了报告体现～ 断言失败 执行 except分支～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打印信息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logger.info("用例断言成功")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设置变量为True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is_pass = 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捕获异常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except: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设置变量为False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is_pass = 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打印日志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logger.info("用例断言失败")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无论是否出现异常，都执行下面内容代码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finally: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把结果更新到数据库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gongju2.updateResults(res_data, is_pass, str(case['id']))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# 根据变量结果是True/False，进行断言验证，成功则通过，失败则未通过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assert is_pass #报告中体现～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pytest.main(["-s","-v","test_run.py"])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>效果： 数据库中回写结果：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6947197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8953500" cy="69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恭喜 代码结束：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小结：</w:t>
      </w:r>
    </w:p>
    <w:p>
      <w:pPr>
        <w:pStyle w:val="ablt93"/>
        <w:pBdr/>
        <w:rPr/>
      </w:pPr>
      <w:r>
        <w:rPr/>
        <w:t xml:space="preserve">     教学代码：    第一行---》最后一行 行行在剧情~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企业代码区别：</w:t>
      </w:r>
    </w:p>
    <w:p>
      <w:pPr>
        <w:pStyle w:val="ablt93"/>
        <w:pBdr/>
        <w:rPr/>
      </w:pPr>
      <w:r>
        <w:rPr/>
        <w:t xml:space="preserve">    不断迭代 不断 调试过程</w:t>
      </w:r>
    </w:p>
    <w:p>
      <w:pPr>
        <w:pStyle w:val="ablt93"/>
        <w:pBdr/>
        <w:rPr/>
      </w:pPr>
      <w:r>
        <w:rPr/>
        <w:t xml:space="preserve">          V1（熟悉工具类）《----》V2-配置&lt;----V3（独立）---V4(上下游)----》V5===》最新版本代码执行测试用例</w:t>
      </w:r>
    </w:p>
    <w:p>
      <w:pPr>
        <w:pStyle w:val="ablt93"/>
        <w:pBdr/>
        <w:rPr/>
      </w:pPr>
    </w:p>
    <w:p>
      <w:pPr>
        <w:pStyle w:val="a4mufv"/>
        <w:pBdr/>
        <w:rPr/>
      </w:pPr>
    </w:p>
    <w:p>
      <w:pPr>
        <w:pStyle w:val="a4mufv"/>
        <w:pBdr/>
        <w:rPr/>
      </w:pPr>
      <w:r>
        <w:rPr/>
        <w:t>内容3: git+jenkins+allure  （无人值守用例执行）    ---2点51分~</w:t>
      </w:r>
    </w:p>
    <w:p>
      <w:pPr>
        <w:pStyle w:val="ablt93"/>
        <w:pBdr/>
        <w:rPr/>
      </w:pPr>
      <w:r>
        <w:rPr/>
        <w:t xml:space="preserve">     剧情：</w:t>
      </w:r>
    </w:p>
    <w:p>
      <w:pPr>
        <w:pStyle w:val="ablt93"/>
        <w:pBdr/>
        <w:rPr/>
      </w:pPr>
      <w:r>
        <w:rPr/>
        <w:t xml:space="preserve">             1第一步代码  托管 gitee</w:t>
      </w:r>
    </w:p>
    <w:p>
      <w:pPr>
        <w:pStyle w:val="ablt93"/>
        <w:pBdr/>
        <w:rPr/>
      </w:pPr>
      <w:r>
        <w:rPr/>
        <w:t xml:space="preserve">               </w:t>
      </w:r>
    </w:p>
    <w:p>
      <w:pPr>
        <w:pStyle w:val="ablt93"/>
        <w:pBdr/>
        <w:rPr/>
      </w:pPr>
      <w:r>
        <w:rPr/>
        <w:t xml:space="preserve">                   </w:t>
      </w:r>
    </w:p>
    <w:p>
      <w:pPr>
        <w:pStyle w:val="ablt93"/>
        <w:pBdr/>
        <w:rPr/>
      </w:pPr>
      <w:r>
        <w:rPr/>
        <w:t xml:space="preserve">                      1.1 代码新版本---》本地仓库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5707126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8953500" cy="57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1.2  新建私有远程仓库 ---》共享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4881935" cy="486727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rcRect l="0" t="0" r="0" b="0"/>
                    <a:stretch/>
                  </pic:blipFill>
                  <pic:spPr>
                    <a:xfrm rot="0">
                      <a:off x="0" y="0"/>
                      <a:ext cx="488193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   1.3 本地仓库 -----SSH授权---》远程仓库  </w:t>
      </w:r>
    </w:p>
    <w:p>
      <w:pPr>
        <w:pStyle w:val="ablt93"/>
        <w:pBdr/>
        <w:rPr>
          <w:color w:val="FF0000"/>
        </w:rPr>
      </w:pPr>
      <w:r>
        <w:rPr/>
        <w:t xml:space="preserve">     ssh-keygen           </w:t>
      </w:r>
      <w:r>
        <w:rPr>
          <w:color w:val="FF0000"/>
        </w:rPr>
        <w:t>1.3.1   私钥文件  ---》钥匙  id_rsa （有钥匙机器开锁）      1.3.2 公钥文件  id_rsa.pub  锁(安装码云)</w:t>
      </w:r>
    </w:p>
    <w:p>
      <w:pPr>
        <w:pStyle w:val="ablt93"/>
        <w:pBdr/>
        <w:rPr/>
      </w:pPr>
      <w:r>
        <w:rPr/>
        <w:t xml:space="preserve">             1   ssh-keygen 生成公私钥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4119062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8953500" cy="4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           2公钥  ---》码云</w:t>
      </w:r>
    </w:p>
    <w:p>
      <w:pPr>
        <w:pStyle w:val="ablt93"/>
        <w:pBdr/>
        <w:rPr/>
      </w:pPr>
      <w:r>
        <w:rPr/>
        <w:t>效果 有私钥机器 上传文件 给 安装了公钥机器~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2390775" cy="120015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2390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3例子  本地仓库代码上传远程仓库~ 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290633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8953500" cy="29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1528168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8953500" cy="15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5785793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8953500" cy="57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小结   1自己写代码--commit-》本地----》授权远程----推送push-》远程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 xml:space="preserve">           2自动化jenkins 持续   一点点  集成  用例+框架 +前端页面+后端接口+jira禅道需求+运维镜像 产出满足需求产品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         jenkins 大量插件 支持持续集成~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 xml:space="preserve">                完成jenkins  初始工作---目的1  使用配置个用户名 admin 密码 123456 </w:t>
      </w:r>
    </w:p>
    <w:p>
      <w:pPr>
        <w:pStyle w:val="ablt93"/>
        <w:pBdr>
          <w:bottom/>
        </w:pBdr>
        <w:rPr>
          <w:b/>
        </w:rPr>
      </w:pPr>
      <w:r>
        <w:rPr>
          <w:b/>
        </w:rPr>
        <w:t xml:space="preserve">                                                         目的2  让插件起效果  +卸载有bug插件 让jenkins正常运行</w:t>
      </w:r>
    </w:p>
    <w:p>
      <w:pPr>
        <w:pStyle w:val="ablt93"/>
        <w:pBdr/>
        <w:rPr>
          <w:b/>
        </w:rPr>
      </w:pPr>
      <w:r>
        <w:rPr>
          <w:b/>
        </w:rPr>
        <w:tab/>
        <w:tab/>
        <w:tab/>
      </w:r>
    </w:p>
    <w:p>
      <w:pPr>
        <w:pStyle w:val="ablt93"/>
        <w:pBdr/>
        <w:rPr>
          <w:b/>
        </w:rPr>
      </w:pPr>
      <w:r>
        <w:rPr>
          <w:b/>
        </w:rPr>
        <w:t xml:space="preserve">                访问：  </w:t>
      </w:r>
      <w:r>
        <w:rPr>
          <w:rStyle w:val="uhc71x"/>
          <w:color/>
        </w:rPr>
        <w:fldChar w:fldCharType="begin"/>
      </w:r>
      <w:r>
        <w:rPr>
          <w:rStyle w:val="uhc71x"/>
          <w:color/>
        </w:rPr>
        <w:instrText xml:space="preserve">HYPERLINK http://localhost:9999 normalLink \tdkey tsoihp \tdfe -10 \tdfn http%3A//localhost%3A9999 \tdfu http://localhost:9999 \tdlt inline </w:instrText>
      </w:r>
      <w:r>
        <w:rPr>
          <w:rStyle w:val="uhc71x"/>
          <w:color/>
        </w:rPr>
        <w:fldChar w:fldCharType="separate"/>
      </w:r>
      <w:r>
        <w:rPr>
          <w:rStyle w:val="uhc71x"/>
          <w:color/>
        </w:rPr>
        <w:t>http://localhost:9999</w:t>
      </w:r>
      <w:r>
        <w:rPr>
          <w:rStyle w:val="uhc71x"/>
          <w:color/>
        </w:rPr>
        <w:fldChar w:fldCharType="end"/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5792193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8953500" cy="5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3371850" cy="2019300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3371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4053274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8953500" cy="40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包含 有问题插件     jenkins 开源~~吸引全世界来开发    团队 支持不同的插件~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3476625" cy="1657350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3476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2390775" cy="2209800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2390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4002686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8953500" cy="40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953500" cy="3748408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8953500" cy="37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  <w:shd/>
        </w:rPr>
        <w:drawing>
          <wp:inline distT="0" distB="0" distL="0" distR="0">
            <wp:extent cx="8696325" cy="7181850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86963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</w:rPr>
        <w:t>jenkins 初始化  工作完毕 ---3点50分继续~</w:t>
      </w:r>
    </w:p>
    <w:p>
      <w:pPr>
        <w:pStyle w:val="ablt93"/>
        <w:pBdr/>
        <w:rPr>
          <w:b/>
        </w:rPr>
      </w:pPr>
    </w:p>
    <w:p>
      <w:pPr>
        <w:pStyle w:val="ablt93"/>
        <w:pBdr/>
        <w:rPr/>
      </w:pPr>
      <w:r>
        <w:rPr/>
        <w:t xml:space="preserve">                2.1 自动拉取代码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3402330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89535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81675" cy="6629400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7816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3609668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8953500" cy="36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           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257800" cy="2362200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6165241"/>
            <wp:effectExtent l="0" t="0" r="0" b="0"/>
            <wp:docPr id="6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6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8953500" cy="6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3959881"/>
            <wp:effectExtent l="0" t="0" r="0" b="0"/>
            <wp:docPr id="6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9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8953500" cy="39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2.2 自动执行pytest代码</w:t>
      </w:r>
    </w:p>
    <w:p>
      <w:pPr>
        <w:pStyle w:val="ablt93"/>
        <w:rPr/>
      </w:pPr>
      <w:r>
        <w:rPr/>
        <w:t xml:space="preserve">   </w:t>
      </w:r>
    </w:p>
    <w:tbl>
      <w:tblPr>
        <w:tblStyle w:val="ynvcvc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echo ${WORKSPACE}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cd  ${WORKSPACE}/testcase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pytest --alluredir="${WORKSPACE}/allure-results" test_run.py</w:t>
            </w:r>
          </w:p>
        </w:tc>
      </w:tr>
    </w:tbl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7096125" cy="3152775"/>
            <wp:effectExtent l="0" t="0" r="0" b="0"/>
            <wp:docPr id="7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2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7096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8953500" cy="4902318"/>
            <wp:effectExtent l="0" t="0" r="0" b="0"/>
            <wp:docPr id="7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5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8953500" cy="49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>
          <w:bottom/>
        </w:pBdr>
        <w:rPr/>
      </w:pPr>
      <w:r>
        <w:rPr/>
        <w:t xml:space="preserve">               2.3 自动值守用例产出allure报告~</w:t>
      </w:r>
    </w:p>
    <w:p>
      <w:pPr>
        <w:pStyle w:val="a4mufv"/>
        <w:pBdr/>
        <w:rPr/>
      </w:pPr>
      <w:r>
        <w:rPr>
          <w:shd/>
        </w:rPr>
        <w:drawing>
          <wp:inline distT="0" distB="0" distL="0" distR="0">
            <wp:extent cx="7219950" cy="4714875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72199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总结：</w:t>
      </w:r>
    </w:p>
    <w:p>
      <w:pPr>
        <w:pStyle w:val="ablt93"/>
        <w:pBdr/>
        <w:rPr>
          <w:b/>
        </w:rPr>
      </w:pPr>
      <w:r>
        <w:rPr>
          <w:b/>
        </w:rPr>
        <w:t xml:space="preserve">        1每一个模块 实现思路</w:t>
      </w:r>
    </w:p>
    <w:p>
      <w:pPr>
        <w:pStyle w:val="ablt93"/>
        <w:pBdr/>
        <w:rPr>
          <w:b/>
        </w:rPr>
      </w:pPr>
      <w:r>
        <w:rPr>
          <w:b/>
        </w:rPr>
        <w:t xml:space="preserve">         2架构图+ 准备难点（上下游接口）</w:t>
      </w:r>
    </w:p>
    <w:p>
      <w:pPr>
        <w:pStyle w:val="ablt93"/>
        <w:pBdr/>
        <w:rPr>
          <w:b/>
        </w:rPr>
      </w:pPr>
      <w:r>
        <w:rPr>
          <w:b/>
        </w:rPr>
        <w:t xml:space="preserve">         3  参考用例+框架代码  复用即可~</w:t>
      </w:r>
    </w:p>
    <w:p>
      <w:pPr>
        <w:pStyle w:val="a4mufv"/>
        <w:pBdr/>
        <w:rPr/>
      </w:pPr>
    </w:p>
    <w:p>
      <w:pPr>
        <w:pStyle w:val="a4mufv"/>
        <w:pBdr/>
        <w:rPr/>
      </w:pPr>
    </w:p>
    <w:p>
      <w:pPr>
        <w:pStyle w:val="a4mufv"/>
        <w:pBdr/>
        <w:rPr/>
      </w:pPr>
    </w:p>
    <w:p>
      <w:pPr>
        <w:pStyle w:val="a4mufv"/>
        <w:rPr/>
      </w:pPr>
      <w:r>
        <w:rPr/>
        <w:t xml:space="preserve"> </w:t>
      </w:r>
    </w:p>
    <w:p>
      <w:pPr>
        <w:pStyle w:val="ablt93"/>
        <w:rPr/>
      </w:pPr>
      <w:r>
        <w:rPr/>
        <w:t xml:space="preserve">           </w:t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useWord2013TrackBottomHyphenation" w:uri="http://schemas.microsoft.com/office/word" w:val="0"/>
    <w:compatSetting w:name="compatibilityMode" w:uri="http://schemas.microsoft.com/office/word" w:val="15"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ynvcvc">
    <w:name w:val="Table Grid"/>
    <w:basedOn w:val="e11rv4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a4mufv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ablt93" w:default="true">
    <w:name w:val="Normal"/>
    <w:pPr>
      <w:widowControl w:val="false"/>
      <w:jc w:val="left"/>
    </w:p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p0uft3" w:default="true">
    <w:name w:val="Default Paragraph Font"/>
    <w:basedOn w:val=""/>
    <w:next w:val=""/>
    <w:uiPriority w:val="1"/>
    <w:semiHidden/>
    <w:unhideWhenUsed/>
  </w:style>
  <w:style w:type="table" w:styleId="e11rv4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uhc71x">
    <w:name w:val="Hyperlink"/>
    <w:basedOn w:val="p0uft3"/>
    <w:next w:val=""/>
    <w:uiPriority w:val="99"/>
    <w:unhideWhenUsed/>
    <w:rPr>
      <w:color w:val="1E6FFF" w:themeColor="hyperlink"/>
      <w:u w:val="single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6.png" /><Relationship Id="rId7" Type="http://schemas.openxmlformats.org/officeDocument/2006/relationships/image" Target="media/image5.png" /><Relationship Id="rId6" Type="http://schemas.openxmlformats.org/officeDocument/2006/relationships/image" Target="media/image4.png" /><Relationship Id="rId5" Type="http://schemas.openxmlformats.org/officeDocument/2006/relationships/image" Target="media/image3.png" /><Relationship Id="rId4" Type="http://schemas.openxmlformats.org/officeDocument/2006/relationships/image" Target="media/image2.png" /><Relationship Id="rId3" Type="http://schemas.openxmlformats.org/officeDocument/2006/relationships/image" Target="media/image1.png" /><Relationship Id="rId16" Type="http://schemas.openxmlformats.org/officeDocument/2006/relationships/image" Target="media/image14.png" /><Relationship Id="rId25" Type="http://schemas.openxmlformats.org/officeDocument/2006/relationships/image" Target="media/image23.png" /><Relationship Id="rId13" Type="http://schemas.openxmlformats.org/officeDocument/2006/relationships/image" Target="media/image11.png" /><Relationship Id="rId20" Type="http://schemas.openxmlformats.org/officeDocument/2006/relationships/image" Target="media/image18.png" /><Relationship Id="rId14" Type="http://schemas.openxmlformats.org/officeDocument/2006/relationships/image" Target="media/image12.png" /><Relationship Id="rId27" Type="http://schemas.openxmlformats.org/officeDocument/2006/relationships/image" Target="media/image25.png" /><Relationship Id="rId17" Type="http://schemas.openxmlformats.org/officeDocument/2006/relationships/image" Target="media/image15.png" /><Relationship Id="rId28" Type="http://schemas.openxmlformats.org/officeDocument/2006/relationships/image" Target="media/image26.png" /><Relationship Id="rId0" Type="http://schemas.openxmlformats.org/officeDocument/2006/relationships/styles" Target="styles.xml" /><Relationship Id="rId21" Type="http://schemas.openxmlformats.org/officeDocument/2006/relationships/image" Target="media/image19.png" /><Relationship Id="rId9" Type="http://schemas.openxmlformats.org/officeDocument/2006/relationships/image" Target="media/image7.png" /><Relationship Id="rId15" Type="http://schemas.openxmlformats.org/officeDocument/2006/relationships/image" Target="media/image13.png" /><Relationship Id="rId1" Type="http://schemas.openxmlformats.org/officeDocument/2006/relationships/settings" Target="settings.xml" /><Relationship Id="rId11" Type="http://schemas.openxmlformats.org/officeDocument/2006/relationships/image" Target="media/image9.png" /><Relationship Id="rId10" Type="http://schemas.openxmlformats.org/officeDocument/2006/relationships/image" Target="media/image8.png" /><Relationship Id="rId23" Type="http://schemas.openxmlformats.org/officeDocument/2006/relationships/image" Target="media/image21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4" Type="http://schemas.openxmlformats.org/officeDocument/2006/relationships/image" Target="media/image22.png" /><Relationship Id="rId2" Type="http://schemas.openxmlformats.org/officeDocument/2006/relationships/fontTable" Target="fontTable.xml" /><Relationship Id="rId22" Type="http://schemas.openxmlformats.org/officeDocument/2006/relationships/image" Target="media/image20.png" /><Relationship Id="rId12" Type="http://schemas.openxmlformats.org/officeDocument/2006/relationships/image" Target="media/image10.png" /><Relationship Id="rId26" Type="http://schemas.openxmlformats.org/officeDocument/2006/relationships/image" Target="media/image24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2024-04-28T16:24:25Z</dcterms:created>
  <dcterms:modified xsi:type="dcterms:W3CDTF">2024-04-28T16:24:25Z</dcterms:modified>
</cp:coreProperties>
</file>