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57282" w14:textId="77777777" w:rsidR="00BC64F2" w:rsidRPr="00183F35" w:rsidRDefault="00BC64F2" w:rsidP="00BC64F2">
      <w:r w:rsidRPr="00623085">
        <w:rPr>
          <w:b/>
          <w:bCs/>
        </w:rPr>
        <w:t>Анализ существующих подходов к построению объектно-ориентированных моделей систем</w:t>
      </w:r>
    </w:p>
    <w:p w14:paraId="75469E2B" w14:textId="3D68FAA7" w:rsidR="00BC64F2" w:rsidRPr="00183F35" w:rsidRDefault="00BC64F2" w:rsidP="00BC64F2">
      <w:r w:rsidRPr="00183F35">
        <w:t xml:space="preserve">Для анализа рассматривались исследования по автоматизированному формированию UML и доменных моделей по текстовым описаниям, применению </w:t>
      </w:r>
      <w:r w:rsidRPr="00C102B4">
        <w:t>LLM</w:t>
      </w:r>
      <w:r w:rsidRPr="00183F35">
        <w:t xml:space="preserve"> для построения структурированных представлений, </w:t>
      </w:r>
      <w:r w:rsidR="007D41E5" w:rsidRPr="007D41E5">
        <w:t xml:space="preserve">использованию многошаговых и </w:t>
      </w:r>
      <w:proofErr w:type="spellStart"/>
      <w:r w:rsidR="007D41E5" w:rsidRPr="007D41E5">
        <w:t>мультиагентных</w:t>
      </w:r>
      <w:proofErr w:type="spellEnd"/>
      <w:r w:rsidR="007D41E5" w:rsidRPr="007D41E5">
        <w:t xml:space="preserve"> архитектур</w:t>
      </w:r>
      <w:r w:rsidRPr="00183F35">
        <w:t xml:space="preserve">. При отборе публикаций учитывались соответствие задаче объектно-ориентированного моделирования, наличие описания </w:t>
      </w:r>
      <w:r>
        <w:t>метода</w:t>
      </w:r>
      <w:r w:rsidRPr="00183F35">
        <w:t xml:space="preserve"> и результатов апробации, а также уровень публикационной площадки. Средства искусственного интеллекта применялись только для вспомогательной предварительной классификации источников; окончательное решение об их включении и интерпретация результатов выполнялись авторами.</w:t>
      </w:r>
    </w:p>
    <w:p w14:paraId="312ED99F" w14:textId="57728DE7" w:rsidR="00BC64F2" w:rsidRPr="0032615F" w:rsidRDefault="00933EB1" w:rsidP="00BC64F2">
      <w:r w:rsidRPr="00933EB1">
        <w:t xml:space="preserve">Общие направления автоматизации инженерии требований и построения моделей по текстовым описаниям систематизированы в обзорных исследованиях </w:t>
      </w:r>
      <w:r w:rsidRPr="00933EB1">
        <w:t>[1, 2]</w:t>
      </w:r>
      <w:r w:rsidRPr="00933EB1">
        <w:t>.</w:t>
      </w:r>
      <w:r w:rsidRPr="00933EB1">
        <w:t xml:space="preserve"> </w:t>
      </w:r>
      <w:r w:rsidR="00BC64F2" w:rsidRPr="0047605E">
        <w:t xml:space="preserve">Традиционные методы формирования структурных и концептуальных моделей по естественно-языковым описаниям </w:t>
      </w:r>
      <w:r w:rsidR="00BC64F2" w:rsidRPr="00A010F5">
        <w:t>используют синтаксический и семантический анализ</w:t>
      </w:r>
      <w:r w:rsidR="00BC64F2" w:rsidRPr="0047605E">
        <w:t xml:space="preserve">, </w:t>
      </w:r>
      <w:r w:rsidR="00BC64F2" w:rsidRPr="00A010F5">
        <w:t>предметные шаблоны, доменные онтологии и модельно-ориентированные преобразования</w:t>
      </w:r>
      <w:r w:rsidR="00BC64F2" w:rsidRPr="0047605E">
        <w:t xml:space="preserve"> </w:t>
      </w:r>
      <w:r w:rsidR="00BC64F2" w:rsidRPr="00F51D3D">
        <w:t>[</w:t>
      </w:r>
      <w:r w:rsidR="00385AA0" w:rsidRPr="00385AA0">
        <w:t>3</w:t>
      </w:r>
      <w:r w:rsidR="00D46DFE" w:rsidRPr="00D46DFE">
        <w:t>-</w:t>
      </w:r>
      <w:r w:rsidR="00385AA0" w:rsidRPr="00385AA0">
        <w:t>5</w:t>
      </w:r>
      <w:r w:rsidR="00BC64F2" w:rsidRPr="00F51D3D">
        <w:t>]</w:t>
      </w:r>
      <w:r w:rsidR="00BC64F2" w:rsidRPr="0047605E">
        <w:t xml:space="preserve">. В подобных подходах </w:t>
      </w:r>
      <w:r w:rsidR="00BC64F2" w:rsidRPr="00A010F5">
        <w:t>текст классифицируется, из него выделяются кандидаты на классы и отношения, после чего полученные элементы преобразуются в UML-представлени</w:t>
      </w:r>
      <w:r w:rsidR="00BC64F2">
        <w:t>е</w:t>
      </w:r>
      <w:r w:rsidR="00BC64F2" w:rsidRPr="0047605E">
        <w:t xml:space="preserve"> </w:t>
      </w:r>
      <w:r w:rsidR="00BC64F2" w:rsidRPr="00F51D3D">
        <w:t>[</w:t>
      </w:r>
      <w:r w:rsidR="00385AA0" w:rsidRPr="00385AA0">
        <w:t>5</w:t>
      </w:r>
      <w:r w:rsidR="00BC64F2">
        <w:t>,</w:t>
      </w:r>
      <w:r w:rsidR="00BC64F2" w:rsidRPr="00440DE8">
        <w:t xml:space="preserve"> </w:t>
      </w:r>
      <w:r w:rsidR="00385AA0" w:rsidRPr="00385AA0">
        <w:t>6</w:t>
      </w:r>
      <w:r w:rsidR="00BC64F2" w:rsidRPr="00F51D3D">
        <w:t>]</w:t>
      </w:r>
      <w:r w:rsidR="00BC64F2" w:rsidRPr="0047605E">
        <w:t xml:space="preserve">. </w:t>
      </w:r>
      <w:r w:rsidR="00BC64F2" w:rsidRPr="00A010F5">
        <w:t>Такие процедуры воспроизводимы и допускают контроль правил, но зависят от полноты</w:t>
      </w:r>
      <w:r w:rsidR="00BC64F2">
        <w:t xml:space="preserve"> </w:t>
      </w:r>
      <w:r w:rsidR="00BC64F2" w:rsidRPr="0047605E">
        <w:t xml:space="preserve">исходного текста, шаблонов, обучающих выборок и онтологий; получение недостающих сведений </w:t>
      </w:r>
      <w:r w:rsidR="00BC64F2">
        <w:t>у</w:t>
      </w:r>
      <w:r w:rsidR="00BC64F2" w:rsidRPr="0047605E">
        <w:t xml:space="preserve"> доменного эксперта обычно не входит в такую процедуру </w:t>
      </w:r>
      <w:r w:rsidR="00BC64F2" w:rsidRPr="00F51D3D">
        <w:t>[</w:t>
      </w:r>
      <w:r w:rsidR="00385AA0" w:rsidRPr="00385AA0">
        <w:t>1</w:t>
      </w:r>
      <w:r w:rsidR="00BC64F2" w:rsidRPr="0032615F">
        <w:t xml:space="preserve">, </w:t>
      </w:r>
      <w:r w:rsidR="00385AA0" w:rsidRPr="00385AA0">
        <w:t>4</w:t>
      </w:r>
      <w:r w:rsidR="00D46DFE" w:rsidRPr="00D46DFE">
        <w:t>-</w:t>
      </w:r>
      <w:r w:rsidR="00385AA0" w:rsidRPr="00385AA0">
        <w:t>6</w:t>
      </w:r>
      <w:r w:rsidR="00BC64F2" w:rsidRPr="00F51D3D">
        <w:t>]</w:t>
      </w:r>
      <w:r w:rsidR="00BC64F2" w:rsidRPr="0047605E">
        <w:t>.</w:t>
      </w:r>
      <w:r w:rsidR="00BC64F2">
        <w:t xml:space="preserve"> </w:t>
      </w:r>
      <w:r w:rsidR="00BC64F2" w:rsidRPr="00A010F5">
        <w:t>Поэтому автоматическая генерация UML остаётся вспомогательным средством и требует проверки человеком</w:t>
      </w:r>
      <w:r w:rsidR="00BC64F2" w:rsidRPr="0032615F">
        <w:t xml:space="preserve"> [</w:t>
      </w:r>
      <w:r w:rsidR="00385AA0" w:rsidRPr="00385AA0">
        <w:t>7</w:t>
      </w:r>
      <w:r w:rsidR="00BC64F2" w:rsidRPr="0032615F">
        <w:t>].</w:t>
      </w:r>
    </w:p>
    <w:p w14:paraId="6D5F884B" w14:textId="59FCBE26" w:rsidR="00BC64F2" w:rsidRDefault="00BC64F2" w:rsidP="00BC64F2">
      <w:r w:rsidRPr="00ED6045">
        <w:t xml:space="preserve">LLM </w:t>
      </w:r>
      <w:r w:rsidRPr="0047605E">
        <w:t>позволяют формировать объектно-ориентированные представления непосредственно по требованиям</w:t>
      </w:r>
      <w:r>
        <w:t xml:space="preserve"> на </w:t>
      </w:r>
      <w:r w:rsidRPr="0047605E">
        <w:t>естественном языке</w:t>
      </w:r>
      <w:r w:rsidRPr="00ED6045">
        <w:t xml:space="preserve">, в том числе генерировать код </w:t>
      </w:r>
      <w:proofErr w:type="spellStart"/>
      <w:r w:rsidRPr="00ED6045">
        <w:t>PlantUML</w:t>
      </w:r>
      <w:proofErr w:type="spellEnd"/>
      <w:r w:rsidRPr="0047605E">
        <w:t xml:space="preserve"> </w:t>
      </w:r>
      <w:r w:rsidRPr="00F51D3D">
        <w:t>[</w:t>
      </w:r>
      <w:r w:rsidR="00385AA0" w:rsidRPr="00385AA0">
        <w:t>8</w:t>
      </w:r>
      <w:r w:rsidR="00D46DFE" w:rsidRPr="00D46DFE">
        <w:t>-</w:t>
      </w:r>
      <w:r w:rsidR="00385AA0" w:rsidRPr="00385AA0">
        <w:t>10</w:t>
      </w:r>
      <w:r w:rsidRPr="00F51D3D">
        <w:t>]</w:t>
      </w:r>
      <w:r w:rsidRPr="0047605E">
        <w:t xml:space="preserve">. </w:t>
      </w:r>
      <w:r w:rsidRPr="00EC3863">
        <w:t>Полученные диаграммы могут быть синтаксически корректными и понятными, но</w:t>
      </w:r>
      <w:r>
        <w:t xml:space="preserve"> </w:t>
      </w:r>
      <w:r w:rsidRPr="00EC3863">
        <w:t xml:space="preserve">содержать пропущенные, </w:t>
      </w:r>
      <w:r w:rsidRPr="00EC3863">
        <w:lastRenderedPageBreak/>
        <w:t xml:space="preserve">добавленные или неверно интерпретированные элементы предметной области </w:t>
      </w:r>
      <w:r w:rsidRPr="00F51D3D">
        <w:t>[</w:t>
      </w:r>
      <w:r w:rsidR="00385AA0" w:rsidRPr="00385AA0">
        <w:t>8</w:t>
      </w:r>
      <w:r w:rsidR="00D46DFE" w:rsidRPr="00D46DFE">
        <w:t>-</w:t>
      </w:r>
      <w:r w:rsidR="00385AA0" w:rsidRPr="00385AA0">
        <w:t>10</w:t>
      </w:r>
      <w:r w:rsidRPr="00F51D3D">
        <w:t>]</w:t>
      </w:r>
      <w:r w:rsidRPr="0047605E">
        <w:t xml:space="preserve">. </w:t>
      </w:r>
      <w:r w:rsidRPr="0032615F">
        <w:t xml:space="preserve">Аналогичные </w:t>
      </w:r>
      <w:r w:rsidRPr="00EC3863">
        <w:t xml:space="preserve">методы применяются также </w:t>
      </w:r>
      <w:r>
        <w:t xml:space="preserve">и </w:t>
      </w:r>
      <w:r w:rsidRPr="00EC3863">
        <w:t>к архитектурным моделям и UML-диаграммам последовательностей</w:t>
      </w:r>
      <w:r w:rsidRPr="0032615F">
        <w:t xml:space="preserve"> [</w:t>
      </w:r>
      <w:r w:rsidR="00385AA0" w:rsidRPr="00385AA0">
        <w:t>11</w:t>
      </w:r>
      <w:r w:rsidRPr="0032615F">
        <w:t xml:space="preserve">, </w:t>
      </w:r>
      <w:r w:rsidR="00385AA0" w:rsidRPr="00385AA0">
        <w:t>12</w:t>
      </w:r>
      <w:r w:rsidRPr="0032615F">
        <w:t xml:space="preserve">]. </w:t>
      </w:r>
      <w:r w:rsidRPr="0047605E">
        <w:t xml:space="preserve">Следовательно, синтаксическая корректность </w:t>
      </w:r>
      <w:r>
        <w:t>результата</w:t>
      </w:r>
      <w:r w:rsidRPr="0047605E">
        <w:t xml:space="preserve"> не гарантирует е</w:t>
      </w:r>
      <w:r>
        <w:t>го</w:t>
      </w:r>
      <w:r w:rsidRPr="0047605E">
        <w:t xml:space="preserve"> полноту и соответствие требованиям.</w:t>
      </w:r>
    </w:p>
    <w:p w14:paraId="04FC95CB" w14:textId="3E2CEDC3" w:rsidR="00BC64F2" w:rsidRDefault="00BC64F2" w:rsidP="00BC64F2">
      <w:r w:rsidRPr="0047605E">
        <w:t xml:space="preserve">Развитием прямой генерации являются многошаговые и </w:t>
      </w:r>
      <w:proofErr w:type="spellStart"/>
      <w:r w:rsidRPr="0047605E">
        <w:t>мультиагентные</w:t>
      </w:r>
      <w:proofErr w:type="spellEnd"/>
      <w:r w:rsidRPr="0047605E">
        <w:t xml:space="preserve"> LLM-архитектуры, в которых извлечение сущностей, определение связей, синтез модели и проверка результата распределяются между специализированными этапами или агентами </w:t>
      </w:r>
      <w:r w:rsidRPr="00F51D3D">
        <w:t>[</w:t>
      </w:r>
      <w:r w:rsidR="00385AA0" w:rsidRPr="00385AA0">
        <w:t>13</w:t>
      </w:r>
      <w:r w:rsidRPr="00602EDC">
        <w:t xml:space="preserve">, </w:t>
      </w:r>
      <w:r w:rsidR="00385AA0" w:rsidRPr="00385AA0">
        <w:t>14</w:t>
      </w:r>
      <w:r w:rsidRPr="00F51D3D">
        <w:t>]</w:t>
      </w:r>
      <w:r w:rsidRPr="0047605E">
        <w:t xml:space="preserve">. Например, в архитектуре NOMAD построение UML-диаграммы классов декомпозируется на отдельные задачи извлечения сущностей, классификации отношений и синтеза диаграммы </w:t>
      </w:r>
      <w:r w:rsidRPr="00F51D3D">
        <w:t>[</w:t>
      </w:r>
      <w:r w:rsidR="00385AA0" w:rsidRPr="00385AA0">
        <w:t>13</w:t>
      </w:r>
      <w:r w:rsidRPr="00F51D3D">
        <w:t>]</w:t>
      </w:r>
      <w:r w:rsidRPr="0047605E">
        <w:t xml:space="preserve">. </w:t>
      </w:r>
      <w:r w:rsidR="007D41E5" w:rsidRPr="007D41E5">
        <w:t>Такая декомпозиция позволяет контролировать промежуточные результаты, но требует согласования состояний агентов. При этом, если архитектура не предусматривает отдельного диалога с доменным экспертом, сведения, отсутствующие в исходном описании, не могут быть достоверно восстановлены только за счёт декомпозиции процесса.</w:t>
      </w:r>
    </w:p>
    <w:p w14:paraId="690B39A0" w14:textId="77777777" w:rsidR="00BC64F2" w:rsidRDefault="00BC64F2" w:rsidP="00BC64F2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3"/>
        <w:gridCol w:w="1369"/>
        <w:gridCol w:w="1691"/>
        <w:gridCol w:w="1512"/>
        <w:gridCol w:w="2640"/>
      </w:tblGrid>
      <w:tr w:rsidR="00385AA0" w:rsidRPr="00183F35" w14:paraId="0FE1E06D" w14:textId="77777777" w:rsidTr="008A042D">
        <w:tc>
          <w:tcPr>
            <w:tcW w:w="0" w:type="auto"/>
            <w:vAlign w:val="center"/>
            <w:hideMark/>
          </w:tcPr>
          <w:p w14:paraId="6EAEA7C2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Группа подходов</w:t>
            </w:r>
          </w:p>
        </w:tc>
        <w:tc>
          <w:tcPr>
            <w:tcW w:w="0" w:type="auto"/>
            <w:hideMark/>
          </w:tcPr>
          <w:p w14:paraId="3D66A840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Свободный текст</w:t>
            </w:r>
          </w:p>
        </w:tc>
        <w:tc>
          <w:tcPr>
            <w:tcW w:w="0" w:type="auto"/>
            <w:hideMark/>
          </w:tcPr>
          <w:p w14:paraId="265172F2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Уточнение у пользователя</w:t>
            </w:r>
          </w:p>
        </w:tc>
        <w:tc>
          <w:tcPr>
            <w:tcW w:w="0" w:type="auto"/>
            <w:hideMark/>
          </w:tcPr>
          <w:p w14:paraId="1DB383A2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Явное состояние модели</w:t>
            </w:r>
          </w:p>
        </w:tc>
        <w:tc>
          <w:tcPr>
            <w:tcW w:w="0" w:type="auto"/>
            <w:hideMark/>
          </w:tcPr>
          <w:p w14:paraId="0ACDAFE7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Характерное ограничение</w:t>
            </w:r>
          </w:p>
        </w:tc>
      </w:tr>
      <w:tr w:rsidR="00385AA0" w:rsidRPr="00183F35" w14:paraId="6BA75DA9" w14:textId="77777777" w:rsidTr="008A042D">
        <w:tc>
          <w:tcPr>
            <w:tcW w:w="0" w:type="auto"/>
            <w:hideMark/>
          </w:tcPr>
          <w:p w14:paraId="676B6F37" w14:textId="7E359B1C" w:rsidR="00BC64F2" w:rsidRPr="008F5738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F5738">
              <w:rPr>
                <w:b/>
                <w:bCs/>
                <w:sz w:val="20"/>
                <w:szCs w:val="20"/>
              </w:rPr>
              <w:t>Традиционные NLP/MDE-методы [</w:t>
            </w:r>
            <w:r w:rsidR="00385AA0" w:rsidRPr="00D46DFE">
              <w:rPr>
                <w:b/>
                <w:bCs/>
                <w:sz w:val="20"/>
                <w:szCs w:val="20"/>
              </w:rPr>
              <w:t>4</w:t>
            </w:r>
            <w:r w:rsidRPr="008F5738">
              <w:rPr>
                <w:b/>
                <w:bCs/>
                <w:sz w:val="20"/>
                <w:szCs w:val="20"/>
              </w:rPr>
              <w:t xml:space="preserve">, </w:t>
            </w:r>
            <w:r w:rsidR="00385AA0" w:rsidRPr="00D46DFE">
              <w:rPr>
                <w:b/>
                <w:bCs/>
                <w:sz w:val="20"/>
                <w:szCs w:val="20"/>
              </w:rPr>
              <w:t>5</w:t>
            </w:r>
            <w:r w:rsidRPr="008F5738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hideMark/>
          </w:tcPr>
          <w:p w14:paraId="1F9684F9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Частично</w:t>
            </w:r>
          </w:p>
        </w:tc>
        <w:tc>
          <w:tcPr>
            <w:tcW w:w="0" w:type="auto"/>
            <w:hideMark/>
          </w:tcPr>
          <w:p w14:paraId="6C77FED3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5277D199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Обычно нет</w:t>
            </w:r>
          </w:p>
        </w:tc>
        <w:tc>
          <w:tcPr>
            <w:tcW w:w="0" w:type="auto"/>
            <w:hideMark/>
          </w:tcPr>
          <w:p w14:paraId="59B0B89E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8F5738">
              <w:rPr>
                <w:sz w:val="20"/>
                <w:szCs w:val="20"/>
              </w:rPr>
              <w:t>Зависят от правил, онтологий и подготовленных данных</w:t>
            </w:r>
          </w:p>
        </w:tc>
      </w:tr>
      <w:tr w:rsidR="00385AA0" w:rsidRPr="00183F35" w14:paraId="312AF97B" w14:textId="77777777" w:rsidTr="008A042D">
        <w:tc>
          <w:tcPr>
            <w:tcW w:w="0" w:type="auto"/>
            <w:hideMark/>
          </w:tcPr>
          <w:p w14:paraId="0EC11B8D" w14:textId="18A28509" w:rsidR="00BC64F2" w:rsidRPr="00385AA0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Прямая</w:t>
            </w:r>
            <w:r w:rsidRPr="00385AA0">
              <w:rPr>
                <w:b/>
                <w:bCs/>
                <w:sz w:val="20"/>
                <w:szCs w:val="20"/>
              </w:rPr>
              <w:t xml:space="preserve"> </w:t>
            </w:r>
            <w:r w:rsidRPr="00440DE8">
              <w:rPr>
                <w:b/>
                <w:bCs/>
                <w:sz w:val="20"/>
                <w:szCs w:val="20"/>
                <w:lang w:val="en-US"/>
              </w:rPr>
              <w:t>LLM</w:t>
            </w:r>
            <w:r w:rsidRPr="00385AA0">
              <w:rPr>
                <w:b/>
                <w:bCs/>
                <w:sz w:val="20"/>
                <w:szCs w:val="20"/>
              </w:rPr>
              <w:t>-</w:t>
            </w:r>
            <w:r w:rsidRPr="00183F35">
              <w:rPr>
                <w:b/>
                <w:bCs/>
                <w:sz w:val="20"/>
                <w:szCs w:val="20"/>
              </w:rPr>
              <w:t>генерация</w:t>
            </w:r>
            <w:r w:rsidRPr="00385AA0">
              <w:rPr>
                <w:b/>
                <w:bCs/>
                <w:sz w:val="20"/>
                <w:szCs w:val="20"/>
              </w:rPr>
              <w:t xml:space="preserve"> [</w:t>
            </w:r>
            <w:r w:rsidR="00385AA0" w:rsidRPr="00D46DFE">
              <w:rPr>
                <w:b/>
                <w:bCs/>
                <w:sz w:val="20"/>
                <w:szCs w:val="20"/>
              </w:rPr>
              <w:t>8</w:t>
            </w:r>
            <w:r w:rsidR="00D46DFE">
              <w:rPr>
                <w:b/>
                <w:bCs/>
                <w:sz w:val="20"/>
                <w:szCs w:val="20"/>
                <w:lang w:val="en-US"/>
              </w:rPr>
              <w:t>-</w:t>
            </w:r>
            <w:r w:rsidR="00385AA0" w:rsidRPr="00D46DFE">
              <w:rPr>
                <w:b/>
                <w:bCs/>
                <w:sz w:val="20"/>
                <w:szCs w:val="20"/>
              </w:rPr>
              <w:t>12</w:t>
            </w:r>
            <w:r w:rsidRPr="00385AA0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hideMark/>
          </w:tcPr>
          <w:p w14:paraId="214AAD24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48E10B67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Обычно нет</w:t>
            </w:r>
          </w:p>
        </w:tc>
        <w:tc>
          <w:tcPr>
            <w:tcW w:w="0" w:type="auto"/>
            <w:hideMark/>
          </w:tcPr>
          <w:p w14:paraId="7C7F59A3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Часто неявное</w:t>
            </w:r>
          </w:p>
        </w:tc>
        <w:tc>
          <w:tcPr>
            <w:tcW w:w="0" w:type="auto"/>
            <w:hideMark/>
          </w:tcPr>
          <w:p w14:paraId="3C9EBFA5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Пропуски, неподтверждённые предположения, нестабильность</w:t>
            </w:r>
          </w:p>
        </w:tc>
      </w:tr>
      <w:tr w:rsidR="00385AA0" w:rsidRPr="00183F35" w14:paraId="465AA77D" w14:textId="77777777" w:rsidTr="008A042D">
        <w:tc>
          <w:tcPr>
            <w:tcW w:w="0" w:type="auto"/>
            <w:hideMark/>
          </w:tcPr>
          <w:p w14:paraId="58B1A3AC" w14:textId="08E4F7D6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Многошаговые LLM-архитектуры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F5738">
              <w:rPr>
                <w:b/>
                <w:bCs/>
                <w:sz w:val="20"/>
                <w:szCs w:val="20"/>
              </w:rPr>
              <w:t>[</w:t>
            </w:r>
            <w:r w:rsidR="00385AA0" w:rsidRPr="00D46DFE">
              <w:rPr>
                <w:b/>
                <w:bCs/>
                <w:sz w:val="20"/>
                <w:szCs w:val="20"/>
              </w:rPr>
              <w:t>13</w:t>
            </w:r>
            <w:r w:rsidRPr="008F5738">
              <w:rPr>
                <w:b/>
                <w:bCs/>
                <w:sz w:val="20"/>
                <w:szCs w:val="20"/>
              </w:rPr>
              <w:t xml:space="preserve">, </w:t>
            </w:r>
            <w:r w:rsidR="00385AA0" w:rsidRPr="00D46DFE">
              <w:rPr>
                <w:b/>
                <w:bCs/>
                <w:sz w:val="20"/>
                <w:szCs w:val="20"/>
              </w:rPr>
              <w:t>14</w:t>
            </w:r>
            <w:r w:rsidRPr="008F5738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hideMark/>
          </w:tcPr>
          <w:p w14:paraId="31E0DBF8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A6394CF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В отдельных решениях</w:t>
            </w:r>
          </w:p>
        </w:tc>
        <w:tc>
          <w:tcPr>
            <w:tcW w:w="0" w:type="auto"/>
            <w:hideMark/>
          </w:tcPr>
          <w:p w14:paraId="79508942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Частично/да</w:t>
            </w:r>
          </w:p>
        </w:tc>
        <w:tc>
          <w:tcPr>
            <w:tcW w:w="0" w:type="auto"/>
            <w:hideMark/>
          </w:tcPr>
          <w:p w14:paraId="21AEB4CC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Сложность координации и контроля качества</w:t>
            </w:r>
          </w:p>
        </w:tc>
      </w:tr>
      <w:tr w:rsidR="00385AA0" w:rsidRPr="00183F35" w14:paraId="61235370" w14:textId="77777777" w:rsidTr="008A042D">
        <w:tc>
          <w:tcPr>
            <w:tcW w:w="0" w:type="auto"/>
            <w:hideMark/>
          </w:tcPr>
          <w:p w14:paraId="1ED834CA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3F35">
              <w:rPr>
                <w:b/>
                <w:bCs/>
                <w:sz w:val="20"/>
                <w:szCs w:val="20"/>
              </w:rPr>
              <w:t>Предлагаемый подход</w:t>
            </w:r>
          </w:p>
        </w:tc>
        <w:tc>
          <w:tcPr>
            <w:tcW w:w="0" w:type="auto"/>
            <w:hideMark/>
          </w:tcPr>
          <w:p w14:paraId="676DDCB5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7CB8F5D9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EBC8DD3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183F35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0299CB92" w14:textId="77777777" w:rsidR="00BC64F2" w:rsidRPr="00183F35" w:rsidRDefault="00BC64F2" w:rsidP="008A042D">
            <w:pPr>
              <w:spacing w:before="240" w:after="2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8F5738">
              <w:rPr>
                <w:sz w:val="20"/>
                <w:szCs w:val="20"/>
              </w:rPr>
              <w:t>Требует диалога и контроля затрат</w:t>
            </w:r>
          </w:p>
        </w:tc>
      </w:tr>
    </w:tbl>
    <w:p w14:paraId="2344E0C2" w14:textId="12060486" w:rsidR="00BC64F2" w:rsidRDefault="00BC64F2" w:rsidP="00BC64F2">
      <w:r>
        <w:lastRenderedPageBreak/>
        <w:t xml:space="preserve">Таблица 1 </w:t>
      </w:r>
      <w:r w:rsidR="007D41E5" w:rsidRPr="007D41E5">
        <w:t>—</w:t>
      </w:r>
      <w:r w:rsidR="007D41E5" w:rsidRPr="007D41E5">
        <w:t xml:space="preserve"> </w:t>
      </w:r>
      <w:r>
        <w:t xml:space="preserve">Сравнение групп подходов </w:t>
      </w:r>
      <w:r w:rsidRPr="001C34DE">
        <w:t>к построению объектно-ориентированных моделей систем</w:t>
      </w:r>
      <w:r>
        <w:t>.</w:t>
      </w:r>
    </w:p>
    <w:p w14:paraId="246F40A1" w14:textId="77777777" w:rsidR="00BC64F2" w:rsidRDefault="00BC64F2" w:rsidP="00BC64F2"/>
    <w:p w14:paraId="2F3480E1" w14:textId="602467AC" w:rsidR="00903EFA" w:rsidRDefault="00BC64F2" w:rsidP="00BC64F2">
      <w:r w:rsidRPr="0047605E">
        <w:t xml:space="preserve">Таким образом, </w:t>
      </w:r>
      <w:r>
        <w:t>р</w:t>
      </w:r>
      <w:r w:rsidRPr="0019673B">
        <w:t xml:space="preserve">ассмотренные </w:t>
      </w:r>
      <w:r w:rsidRPr="0047605E">
        <w:t xml:space="preserve">подходы обеспечивают контролируемое преобразование </w:t>
      </w:r>
      <w:r w:rsidRPr="00CF3572">
        <w:t xml:space="preserve">текста </w:t>
      </w:r>
      <w:r w:rsidRPr="0047605E">
        <w:t>в элементы моделей</w:t>
      </w:r>
      <w:r w:rsidRPr="00CF3572">
        <w:t xml:space="preserve"> либо уменьшают требования к формализации входных данных, но сохраняют зависимость от полноты исходного описания и риск семантических ошибок</w:t>
      </w:r>
      <w:r w:rsidRPr="0047605E">
        <w:t xml:space="preserve"> </w:t>
      </w:r>
      <w:r w:rsidRPr="00F51D3D">
        <w:t>[</w:t>
      </w:r>
      <w:r w:rsidR="00385AA0" w:rsidRPr="00385AA0">
        <w:t>1</w:t>
      </w:r>
      <w:r w:rsidRPr="00440DE8">
        <w:t xml:space="preserve">, </w:t>
      </w:r>
      <w:r w:rsidR="00385AA0" w:rsidRPr="00385AA0">
        <w:t>4</w:t>
      </w:r>
      <w:r w:rsidRPr="00F51D3D">
        <w:t xml:space="preserve">, </w:t>
      </w:r>
      <w:r w:rsidR="00385AA0" w:rsidRPr="00385AA0">
        <w:t>5</w:t>
      </w:r>
      <w:r>
        <w:t xml:space="preserve">, </w:t>
      </w:r>
      <w:r w:rsidR="00D46DFE" w:rsidRPr="00D46DFE">
        <w:t xml:space="preserve">8, </w:t>
      </w:r>
      <w:r w:rsidR="00385AA0" w:rsidRPr="00385AA0">
        <w:t>9</w:t>
      </w:r>
      <w:r w:rsidRPr="00F51D3D">
        <w:t>]</w:t>
      </w:r>
      <w:r w:rsidRPr="0047605E">
        <w:t>.</w:t>
      </w:r>
      <w:r>
        <w:t xml:space="preserve"> </w:t>
      </w:r>
      <w:r w:rsidR="00582C99" w:rsidRPr="00582C99">
        <w:t>В рассмотренной выборке публикаций</w:t>
      </w:r>
      <w:r w:rsidR="00582C99" w:rsidRPr="00582C99">
        <w:t xml:space="preserve"> </w:t>
      </w:r>
      <w:r w:rsidRPr="0047605E">
        <w:t xml:space="preserve">не удалось выявить метод, </w:t>
      </w:r>
      <w:r>
        <w:t xml:space="preserve">который </w:t>
      </w:r>
      <w:r w:rsidRPr="0047605E">
        <w:t>одновременно предусматрива</w:t>
      </w:r>
      <w:r>
        <w:t>ет</w:t>
      </w:r>
      <w:r w:rsidRPr="0047605E">
        <w:t xml:space="preserve"> поэтапное формирование текстового объектно-ориентированного описания, едино</w:t>
      </w:r>
      <w:r>
        <w:t>е</w:t>
      </w:r>
      <w:r w:rsidRPr="0047605E">
        <w:t xml:space="preserve"> структурированно</w:t>
      </w:r>
      <w:r>
        <w:t>е</w:t>
      </w:r>
      <w:r w:rsidRPr="0047605E">
        <w:t xml:space="preserve"> состояни</w:t>
      </w:r>
      <w:r>
        <w:t>е</w:t>
      </w:r>
      <w:r w:rsidRPr="0047605E">
        <w:t xml:space="preserve">, получение недостающих сведений у пользователя и адресный возврат к этапу возникновения информационного пробела. </w:t>
      </w:r>
      <w:r w:rsidR="007D41E5" w:rsidRPr="007D41E5">
        <w:t>Для исследования такого сочетания в основной статье представлен фазовый подход с диалоговым уточнением и завершающей валидацией.</w:t>
      </w:r>
    </w:p>
    <w:p w14:paraId="3560A28E" w14:textId="77777777" w:rsidR="00903EFA" w:rsidRDefault="00903EFA" w:rsidP="00BC64F2"/>
    <w:p w14:paraId="3E96586E" w14:textId="77777777" w:rsidR="00903EFA" w:rsidRPr="00AC7CEE" w:rsidRDefault="00903EFA" w:rsidP="00903EFA">
      <w:pPr>
        <w:rPr>
          <w:b/>
          <w:bCs/>
        </w:rPr>
      </w:pPr>
      <w:r>
        <w:rPr>
          <w:b/>
          <w:bCs/>
        </w:rPr>
        <w:t>Литература</w:t>
      </w:r>
    </w:p>
    <w:p w14:paraId="3396887E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Umar M. A., </w:t>
      </w:r>
      <w:proofErr w:type="spellStart"/>
      <w:r w:rsidRPr="00385AA0">
        <w:rPr>
          <w:lang w:val="en-US"/>
        </w:rPr>
        <w:t>Lano</w:t>
      </w:r>
      <w:proofErr w:type="spellEnd"/>
      <w:r w:rsidRPr="00385AA0">
        <w:rPr>
          <w:lang w:val="en-US"/>
        </w:rPr>
        <w:t xml:space="preserve"> K. Advances in Automated Support for Requirements Engineering: A Systematic Literature Review // Requirements Engineering. 2024. Vol. 29, No. 2. P. 177–207. DOI: 10.1007/s00766-023-00411-0.</w:t>
      </w:r>
    </w:p>
    <w:p w14:paraId="30FF087D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Nguyen J., Koe R. E., Wang F., Arora C., Ferrari A. Class Model Generation from Requirements Using Large Language Models // Proc. 8th Workshop on Modeling and Simulation of Software-Intensive Systems. 2026. P. 31–38. DOI: 10.1145/3786146.3788643. </w:t>
      </w:r>
    </w:p>
    <w:p w14:paraId="42F57E86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Fernando N., </w:t>
      </w:r>
      <w:proofErr w:type="spellStart"/>
      <w:r w:rsidRPr="00385AA0">
        <w:rPr>
          <w:lang w:val="en-US"/>
        </w:rPr>
        <w:t>Wijesiriwardana</w:t>
      </w:r>
      <w:proofErr w:type="spellEnd"/>
      <w:r w:rsidRPr="00385AA0">
        <w:rPr>
          <w:lang w:val="en-US"/>
        </w:rPr>
        <w:t xml:space="preserve"> C. Systematic Review of Automatic UML Diagram Generation // Journal of Information and Communication Technology. 2026. Vol. 4, No. 1. P. 48–58. URL: </w:t>
      </w:r>
      <w:hyperlink r:id="rId5" w:tgtFrame="_blank" w:history="1">
        <w:r w:rsidRPr="00385AA0">
          <w:rPr>
            <w:rStyle w:val="af0"/>
            <w:lang w:val="en-US"/>
          </w:rPr>
          <w:t>https://www.seu.ac.lk/jict/publication/vl04is01/48%20-%2058%20Systematic_Review_of_Automatic_UML_Diagram_Generation.pdf</w:t>
        </w:r>
      </w:hyperlink>
      <w:r w:rsidRPr="00385AA0">
        <w:rPr>
          <w:lang w:val="en-US"/>
        </w:rPr>
        <w:t>.</w:t>
      </w:r>
    </w:p>
    <w:p w14:paraId="5F03AFB9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Torre D., </w:t>
      </w:r>
      <w:proofErr w:type="spellStart"/>
      <w:r w:rsidRPr="00385AA0">
        <w:rPr>
          <w:lang w:val="en-US"/>
        </w:rPr>
        <w:t>Labiche</w:t>
      </w:r>
      <w:proofErr w:type="spellEnd"/>
      <w:r w:rsidRPr="00385AA0">
        <w:rPr>
          <w:lang w:val="en-US"/>
        </w:rPr>
        <w:t xml:space="preserve"> Y., Genero M., </w:t>
      </w:r>
      <w:proofErr w:type="spellStart"/>
      <w:r w:rsidRPr="00385AA0">
        <w:rPr>
          <w:lang w:val="en-US"/>
        </w:rPr>
        <w:t>Baldassarre</w:t>
      </w:r>
      <w:proofErr w:type="spellEnd"/>
      <w:r w:rsidRPr="00385AA0">
        <w:rPr>
          <w:lang w:val="en-US"/>
        </w:rPr>
        <w:t xml:space="preserve"> M. T., </w:t>
      </w:r>
      <w:proofErr w:type="spellStart"/>
      <w:r w:rsidRPr="00385AA0">
        <w:rPr>
          <w:lang w:val="en-US"/>
        </w:rPr>
        <w:t>Elaasar</w:t>
      </w:r>
      <w:proofErr w:type="spellEnd"/>
      <w:r w:rsidRPr="00385AA0">
        <w:rPr>
          <w:lang w:val="en-US"/>
        </w:rPr>
        <w:t xml:space="preserve"> M. UML Diagram Synthesis Techniques: A Systematic Mapping Study // Proceedings of the </w:t>
      </w:r>
      <w:r w:rsidRPr="00385AA0">
        <w:rPr>
          <w:lang w:val="en-US"/>
        </w:rPr>
        <w:lastRenderedPageBreak/>
        <w:t>10th International Workshop on Modelling in Software Engineering (</w:t>
      </w:r>
      <w:proofErr w:type="spellStart"/>
      <w:r w:rsidRPr="00385AA0">
        <w:rPr>
          <w:lang w:val="en-US"/>
        </w:rPr>
        <w:t>MiSE@ICSE</w:t>
      </w:r>
      <w:proofErr w:type="spellEnd"/>
      <w:r w:rsidRPr="00385AA0">
        <w:rPr>
          <w:lang w:val="en-US"/>
        </w:rPr>
        <w:t xml:space="preserve">). </w:t>
      </w:r>
      <w:r w:rsidRPr="00385AA0">
        <w:t>2018. P. 33–40. DOI: 10.1145/3193954.3193957.</w:t>
      </w:r>
    </w:p>
    <w:p w14:paraId="2B792C44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Hossain B. A., Mukta M. S. H., Islam M. A., Zaman A., </w:t>
      </w:r>
      <w:proofErr w:type="spellStart"/>
      <w:r w:rsidRPr="00385AA0">
        <w:rPr>
          <w:lang w:val="en-US"/>
        </w:rPr>
        <w:t>Schwitter</w:t>
      </w:r>
      <w:proofErr w:type="spellEnd"/>
      <w:r w:rsidRPr="00385AA0">
        <w:rPr>
          <w:lang w:val="en-US"/>
        </w:rPr>
        <w:t xml:space="preserve"> R. Natural Language-Based Conceptual Modelling Frameworks: State of the Art and Future Opportunities // ACM Computing Surveys. 2023. Vol. 56, No. 1. Article 12. P. 1–26. DOI: 10.1145/3596597.</w:t>
      </w:r>
    </w:p>
    <w:p w14:paraId="62A4014C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>Yang S., Sahraoui H. Towards Automatically Extracting UML Class Diagrams from Natural Language Specifications // Proceedings of the ACM/IEEE 25th International Conference on Model Driven Engineering Languages and Systems Companion. 2022. P. 396–403. DOI: 10.1145/3550356.3561592.</w:t>
      </w:r>
    </w:p>
    <w:p w14:paraId="48D29D38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Meng Y., Ban A. Automated UML Class Diagram Generation from Textual Requirements Using NLP Techniques // JOIV: International Journal on Informatics Visualization. 2024. Vol. 8, No. 3-2. P. 1905–1914. DOI: 10.62527/joiv.8.3-2.3482. </w:t>
      </w:r>
    </w:p>
    <w:p w14:paraId="52E65AAA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Abase A. H., Hassan H. A., </w:t>
      </w:r>
      <w:proofErr w:type="spellStart"/>
      <w:r w:rsidRPr="00385AA0">
        <w:rPr>
          <w:lang w:val="en-US"/>
        </w:rPr>
        <w:t>Omara</w:t>
      </w:r>
      <w:proofErr w:type="spellEnd"/>
      <w:r w:rsidRPr="00385AA0">
        <w:rPr>
          <w:lang w:val="en-US"/>
        </w:rPr>
        <w:t xml:space="preserve"> F. A.-E. Smart Requirements Modeling: AI-Assisted Automated Generation of UML Diagrams from Software Specifications // Egyptian Informatics Journal. 2026. Vol. 34. Article 101003. DOI: 10.1016/j.eij.2026.101003.</w:t>
      </w:r>
    </w:p>
    <w:p w14:paraId="6A31061E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De Bari D., </w:t>
      </w:r>
      <w:proofErr w:type="spellStart"/>
      <w:r w:rsidRPr="00385AA0">
        <w:rPr>
          <w:lang w:val="en-US"/>
        </w:rPr>
        <w:t>Garaccione</w:t>
      </w:r>
      <w:proofErr w:type="spellEnd"/>
      <w:r w:rsidRPr="00385AA0">
        <w:rPr>
          <w:lang w:val="en-US"/>
        </w:rPr>
        <w:t xml:space="preserve"> G., Coppola R., </w:t>
      </w:r>
      <w:proofErr w:type="spellStart"/>
      <w:r w:rsidRPr="00385AA0">
        <w:rPr>
          <w:lang w:val="en-US"/>
        </w:rPr>
        <w:t>Torchiano</w:t>
      </w:r>
      <w:proofErr w:type="spellEnd"/>
      <w:r w:rsidRPr="00385AA0">
        <w:rPr>
          <w:lang w:val="en-US"/>
        </w:rPr>
        <w:t xml:space="preserve"> M., </w:t>
      </w:r>
      <w:proofErr w:type="spellStart"/>
      <w:r w:rsidRPr="00385AA0">
        <w:rPr>
          <w:lang w:val="en-US"/>
        </w:rPr>
        <w:t>Ardito</w:t>
      </w:r>
      <w:proofErr w:type="spellEnd"/>
      <w:r w:rsidRPr="00385AA0">
        <w:rPr>
          <w:lang w:val="en-US"/>
        </w:rPr>
        <w:t xml:space="preserve"> L. Evaluating Large Language Models in Exercises of UML Class Diagram Modeling // Proceedings of the 18th ACM/IEEE International Symposium on Empirical Software Engineering and Measurement. 2024. P. 393–399. DOI: 10.1145/3674805.3690741.</w:t>
      </w:r>
    </w:p>
    <w:p w14:paraId="75C4AF58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proofErr w:type="spellStart"/>
      <w:r w:rsidRPr="00385AA0">
        <w:rPr>
          <w:lang w:val="en-US"/>
        </w:rPr>
        <w:t>Zhumagaliyev</w:t>
      </w:r>
      <w:proofErr w:type="spellEnd"/>
      <w:r w:rsidRPr="00385AA0">
        <w:rPr>
          <w:lang w:val="en-US"/>
        </w:rPr>
        <w:t xml:space="preserve"> A., Kim H.-J. Automated Requirements Assessment and UML Generation from Natural Language // 2026 IEEE/ACIS 24th International Conference on Software Engineering Research, Management and Applications (SERA). 2026. P. 86–92. DOI: 10.1109/SERA69989.2026.11618662.</w:t>
      </w:r>
    </w:p>
    <w:p w14:paraId="1587CC3E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Ferrari A., </w:t>
      </w:r>
      <w:proofErr w:type="spellStart"/>
      <w:r w:rsidRPr="00385AA0">
        <w:rPr>
          <w:lang w:val="en-US"/>
        </w:rPr>
        <w:t>Abualhaija</w:t>
      </w:r>
      <w:proofErr w:type="spellEnd"/>
      <w:r w:rsidRPr="00385AA0">
        <w:rPr>
          <w:lang w:val="en-US"/>
        </w:rPr>
        <w:t xml:space="preserve"> S., Arora C. Model Generation with LLMs: From Requirements to UML Sequence Diagrams // 2024 IEEE 32nd International </w:t>
      </w:r>
      <w:r w:rsidRPr="00385AA0">
        <w:rPr>
          <w:lang w:val="en-US"/>
        </w:rPr>
        <w:lastRenderedPageBreak/>
        <w:t>Requirements Engineering Conference Workshops (REW). 2024. P. 291–300. DOI: 10.1109/REW61692.2024.00044.</w:t>
      </w:r>
    </w:p>
    <w:p w14:paraId="15B31103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>Hari G., Geetha M. Automating Generation of UML Sequence Diagrams Using LLM // Artificial Intelligence: Theory and Applications. Lecture Notes in Networks and Systems. 2026. Vol. 1865. P. 55–66. DOI: 10.1007/978-3-032-19185-4_5.</w:t>
      </w:r>
    </w:p>
    <w:p w14:paraId="11A05332" w14:textId="77777777" w:rsidR="00903EFA" w:rsidRPr="00385AA0" w:rsidRDefault="00903EFA" w:rsidP="00903EFA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proofErr w:type="spellStart"/>
      <w:r w:rsidRPr="00385AA0">
        <w:rPr>
          <w:lang w:val="en-US"/>
        </w:rPr>
        <w:t>Giannouris</w:t>
      </w:r>
      <w:proofErr w:type="spellEnd"/>
      <w:r w:rsidRPr="00385AA0">
        <w:rPr>
          <w:lang w:val="en-US"/>
        </w:rPr>
        <w:t xml:space="preserve"> P., </w:t>
      </w:r>
      <w:proofErr w:type="spellStart"/>
      <w:r w:rsidRPr="00385AA0">
        <w:rPr>
          <w:lang w:val="en-US"/>
        </w:rPr>
        <w:t>Ananiadou</w:t>
      </w:r>
      <w:proofErr w:type="spellEnd"/>
      <w:r w:rsidRPr="00385AA0">
        <w:rPr>
          <w:lang w:val="en-US"/>
        </w:rPr>
        <w:t xml:space="preserve"> S. NOMAD: A Multi-Agent LLM System for UML Class Diagram Generation from Natural Language Requirements // Proceedings of the 14th International Conference on Model-Based Software and Systems Engineering. 2026. P. 257–264. DOI: 10.5220/0014301900004058.</w:t>
      </w:r>
    </w:p>
    <w:p w14:paraId="2230A0D2" w14:textId="409DB6AC" w:rsidR="00903EFA" w:rsidRPr="00385AA0" w:rsidRDefault="00903EFA" w:rsidP="00385AA0">
      <w:pPr>
        <w:pStyle w:val="aa"/>
        <w:numPr>
          <w:ilvl w:val="0"/>
          <w:numId w:val="1"/>
        </w:numPr>
        <w:ind w:left="0" w:firstLine="851"/>
        <w:rPr>
          <w:lang w:val="en-US"/>
        </w:rPr>
      </w:pPr>
      <w:r w:rsidRPr="00385AA0">
        <w:rPr>
          <w:lang w:val="en-US"/>
        </w:rPr>
        <w:t xml:space="preserve">Wu Q., Bansal G., Zhang J. et al. </w:t>
      </w:r>
      <w:proofErr w:type="spellStart"/>
      <w:r w:rsidRPr="00385AA0">
        <w:rPr>
          <w:lang w:val="en-US"/>
        </w:rPr>
        <w:t>AutoGen</w:t>
      </w:r>
      <w:proofErr w:type="spellEnd"/>
      <w:r w:rsidRPr="00385AA0">
        <w:rPr>
          <w:lang w:val="en-US"/>
        </w:rPr>
        <w:t xml:space="preserve">: Enabling Next-Gen LLM Applications via Multi-Agent Conversation // Conference on Language Modeling (COLM). 2024. URL: </w:t>
      </w:r>
      <w:hyperlink r:id="rId6" w:history="1">
        <w:r w:rsidRPr="00385AA0">
          <w:rPr>
            <w:rStyle w:val="af0"/>
            <w:lang w:val="en-US"/>
          </w:rPr>
          <w:t>https://openreview.net/forum?id=BAakY1hNKS</w:t>
        </w:r>
      </w:hyperlink>
      <w:r w:rsidRPr="00385AA0">
        <w:rPr>
          <w:lang w:val="en-US"/>
        </w:rPr>
        <w:t>.</w:t>
      </w:r>
    </w:p>
    <w:p w14:paraId="126AAD60" w14:textId="77777777" w:rsidR="009E7181" w:rsidRPr="00D54BF8" w:rsidRDefault="009E7181">
      <w:pPr>
        <w:rPr>
          <w:lang w:val="en-US"/>
        </w:rPr>
      </w:pPr>
    </w:p>
    <w:sectPr w:rsidR="009E7181" w:rsidRPr="00D54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83576"/>
    <w:multiLevelType w:val="hybridMultilevel"/>
    <w:tmpl w:val="85A6AB12"/>
    <w:lvl w:ilvl="0" w:tplc="2154F6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1547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3F"/>
    <w:rsid w:val="00385AA0"/>
    <w:rsid w:val="00582C99"/>
    <w:rsid w:val="005F2955"/>
    <w:rsid w:val="00727595"/>
    <w:rsid w:val="007D41E5"/>
    <w:rsid w:val="0089443F"/>
    <w:rsid w:val="008E71A6"/>
    <w:rsid w:val="00903EFA"/>
    <w:rsid w:val="00933EB1"/>
    <w:rsid w:val="009E7181"/>
    <w:rsid w:val="00B67B70"/>
    <w:rsid w:val="00BC64F2"/>
    <w:rsid w:val="00D46DFE"/>
    <w:rsid w:val="00D5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6915"/>
  <w15:chartTrackingRefBased/>
  <w15:docId w15:val="{485E47E6-E13D-4D26-89E5-F5B283B0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4F2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4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4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4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4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4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4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4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9443F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9443F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9443F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9443F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9443F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9443F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9443F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89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89443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89443F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89443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43F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89443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9443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9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89443F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89443F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BC6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903E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eview.net/forum?id=BAakY1hNKS" TargetMode="External"/><Relationship Id="rId5" Type="http://schemas.openxmlformats.org/officeDocument/2006/relationships/hyperlink" Target="https://www.seu.ac.lk/jict/publication/vl04is01/48%20-%2058%20Systematic_Review_of_Automatic_UML_Diagram_Generatio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9</cp:revision>
  <dcterms:created xsi:type="dcterms:W3CDTF">2026-09-19T08:50:00Z</dcterms:created>
  <dcterms:modified xsi:type="dcterms:W3CDTF">2026-09-19T09:57:00Z</dcterms:modified>
</cp:coreProperties>
</file>