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72"/>
          <w:szCs w:val="72"/>
        </w:rPr>
      </w:pPr>
      <w:r w:rsidDel="00000000" w:rsidR="00000000" w:rsidRPr="00000000">
        <w:rPr>
          <w:sz w:val="72"/>
          <w:szCs w:val="72"/>
          <w:rtl w:val="0"/>
        </w:rPr>
        <w:t xml:space="preserve">FAQ</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When can I expect to hear back about my application?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We are currently working hard to get all applications filled out. Once the final assessment is completed we will be sending out an email notification to all successful applicants.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Each applicant must respond within 2 weeks to that email to confirm their place, unsuccessful candidates will be given the opportunity to be added to a wait list - this will be on a first come, first serve basis so the sooner you ask to be included on the wait list the better chance you will have of being accepted if another participant drops out.</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numPr>
          <w:ilvl w:val="0"/>
          <w:numId w:val="1"/>
        </w:numPr>
        <w:ind w:left="720" w:hanging="360"/>
        <w:rPr>
          <w:b w:val="1"/>
          <w:sz w:val="24"/>
          <w:szCs w:val="24"/>
          <w:u w:val="none"/>
        </w:rPr>
      </w:pPr>
      <w:r w:rsidDel="00000000" w:rsidR="00000000" w:rsidRPr="00000000">
        <w:rPr>
          <w:b w:val="1"/>
          <w:sz w:val="24"/>
          <w:szCs w:val="24"/>
          <w:rtl w:val="0"/>
        </w:rPr>
        <w:t xml:space="preserve">How can I get feedback about my application?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We received an overwhelming number of applications for a position in the program, and the selection process has been a very competitive one.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Unfortunately, because of the number of applications it is hard to give meaningful feedback to all participants. But if you’ve made it this far, you’re already doing a great job. If you aren’t successful this time we encourage you to apply again next year.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We don’t hold onto your responses so if you apply if following years you’ll get a fresh opportunity!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u w:val="none"/>
        </w:rPr>
      </w:pPr>
      <w:r w:rsidDel="00000000" w:rsidR="00000000" w:rsidRPr="00000000">
        <w:rPr>
          <w:b w:val="1"/>
          <w:sz w:val="24"/>
          <w:szCs w:val="24"/>
          <w:rtl w:val="0"/>
        </w:rPr>
        <w:t xml:space="preserve">What happens if I get rejected?</w:t>
      </w:r>
    </w:p>
    <w:p w:rsidR="00000000" w:rsidDel="00000000" w:rsidP="00000000" w:rsidRDefault="00000000" w:rsidRPr="00000000" w14:paraId="0000000F">
      <w:pPr>
        <w:rPr>
          <w:sz w:val="24"/>
          <w:szCs w:val="24"/>
        </w:rPr>
      </w:pPr>
      <w:r w:rsidDel="00000000" w:rsidR="00000000" w:rsidRPr="00000000">
        <w:rPr>
          <w:sz w:val="24"/>
          <w:szCs w:val="24"/>
          <w:rtl w:val="0"/>
        </w:rPr>
        <w:t xml:space="preserve">You will get the opportunity to be added to a wait list, this means that if another participant drops out, you could potentially still get a chance to be a part of the program.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Otherwise, we suggest you keep doing your thing and apply again next year!</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What happens if I get accepted?</w:t>
      </w:r>
    </w:p>
    <w:p w:rsidR="00000000" w:rsidDel="00000000" w:rsidP="00000000" w:rsidRDefault="00000000" w:rsidRPr="00000000" w14:paraId="00000014">
      <w:pPr>
        <w:rPr>
          <w:sz w:val="24"/>
          <w:szCs w:val="24"/>
        </w:rPr>
      </w:pPr>
      <w:r w:rsidDel="00000000" w:rsidR="00000000" w:rsidRPr="00000000">
        <w:rPr>
          <w:sz w:val="24"/>
          <w:szCs w:val="24"/>
          <w:rtl w:val="0"/>
        </w:rPr>
        <w:t xml:space="preserve">If you get accepted you will receive an email letting you know, we require you to respond within 2 weeks to confirm your place otherwise your position will be given to another applicant.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These are hard deadlines, so if you miss out unfortunately there is nothing we can do - so keep an eye on your inbox!</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u w:val="none"/>
        </w:rPr>
      </w:pPr>
      <w:r w:rsidDel="00000000" w:rsidR="00000000" w:rsidRPr="00000000">
        <w:rPr>
          <w:b w:val="1"/>
          <w:sz w:val="24"/>
          <w:szCs w:val="24"/>
          <w:rtl w:val="0"/>
        </w:rPr>
        <w:t xml:space="preserve">What if I am accepted but cannot attend one or more of the conferences?</w:t>
      </w:r>
    </w:p>
    <w:p w:rsidR="00000000" w:rsidDel="00000000" w:rsidP="00000000" w:rsidRDefault="00000000" w:rsidRPr="00000000" w14:paraId="00000019">
      <w:pPr>
        <w:rPr>
          <w:sz w:val="24"/>
          <w:szCs w:val="24"/>
        </w:rPr>
      </w:pPr>
      <w:r w:rsidDel="00000000" w:rsidR="00000000" w:rsidRPr="00000000">
        <w:rPr>
          <w:sz w:val="24"/>
          <w:szCs w:val="24"/>
          <w:rtl w:val="0"/>
        </w:rPr>
        <w:t xml:space="preserve">If you are accepted but cannot attend one or more conferences we suggest you let us know - depending on the circumstances we may need to give your place to another participant.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