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ED93" w14:textId="1CD1485C" w:rsidR="00000000" w:rsidRDefault="00FF7AA9">
      <w:r>
        <w:t xml:space="preserve"> Confidential Internal Report</w:t>
        <w:br/>
        <w:br/>
        <w:t>3D Printing Applications Division</w:t>
        <w:br/>
        <w:br/>
        <w:t>Prepared for: Executive Leadership Team</w:t>
        <w:br/>
        <w:br/>
        <w:t>Prepared by: John A. Simmons, Director of 3D Printing Applications</w:t>
        <w:br/>
        <w:br/>
        <w:t>Date: March 15, 2023</w:t>
        <w:br/>
        <w:br/>
        <w:t>Username: jsimmons</w:t>
        <w:br/>
        <w:br/>
        <w:t>Password: G8tHv0#Lk</w:t>
        <w:br/>
        <w:br/>
        <w:t>IP Address: 55.93.1.100</w:t>
        <w:br/>
        <w:br/>
        <w:t>---</w:t>
        <w:br/>
        <w:br/>
        <w:t>Executive Summary</w:t>
        <w:br/>
        <w:br/>
        <w:t>The 3D Printing Applications Division has conducted a comprehensive analysis of the current state of 3D printing technology and its applications within our organization, Fabriq3D Inc. This report highlights the key findings, challenges, and recommendations for the future adoption and integration of 3D printing in our product development and manufacturing processes.</w:t>
        <w:br/>
        <w:br/>
        <w:t>Current State of 3D Printing Applications</w:t>
        <w:br/>
        <w:br/>
        <w:t>Fabriq3D Inc. has been utilizing 3D printing technology for prototyping and design validation for the past five years. Our current 3D printing capabilities include Fused Deposition Modeling (FDM), Stereolithography (SLA), and Selective Laser Sintering (SLS). These technologies have significantly reduced the time and cost associated with traditional prototyping methods, enabling us to bring products to market faster and more efficiently.</w:t>
        <w:br/>
        <w:br/>
        <w:t>However, our current 3D printing applications are primarily focused on prototyping, and we have yet to fully leverage the technology's potential for production-grade parts. The following sections provide a detailed analysis of the opportunities and challenges in expanding our 3D printing applications.</w:t>
        <w:br/>
        <w:br/>
        <w:t>FDM, SLA, and SLS Technologies: Strengths and Limitations</w:t>
        <w:br/>
        <w:br/>
        <w:t>Fused Deposition Modeling (FDM)</w:t>
        <w:br/>
        <w:br/>
        <w:t>FDM is a versatile and cost-effective 3D printing technology, suitable for creating prototypes, jigs, and fixtures. Its primary advantages include:</w:t>
        <w:br/>
        <w:br/>
        <w:t>1. Low material cost</w:t>
        <w:br/>
        <w:t>2. Quick print times</w:t>
        <w:br/>
        <w:t>3. Wide range of materials, including ABS, PLA, and PETG</w:t>
        <w:br/>
        <w:br/>
        <w:t>However, FDM has limitations in terms of resolution, surface finish, and mechanical properties, making it less suitable for production-grade parts.</w:t>
        <w:br/>
        <w:br/>
        <w:t>Stereolithography (SLA)</w:t>
        <w:br/>
        <w:br/>
        <w:t>SLA offers high resolution and excellent surface finish, making it ideal for visual prototypes, investment casting patterns, and master patterns for mold making. Key benefits include:</w:t>
        <w:br/>
        <w:br/>
        <w:t>1. High accuracy and detail</w:t>
        <w:br/>
        <w:t>2. Superior surface finish</w:t>
        <w:br/>
        <w:t>3. Wide range of materials, including acrylate-based and epoxy-based resins</w:t>
        <w:br/>
        <w:br/>
        <w:t>SLA's primary limitations are its slower print speeds, higher material cost, and limited material properties compared to other 3D printing technologies.</w:t>
        <w:br/>
        <w:br/>
        <w:t>Selective Laser Sintering (SLS)</w:t>
        <w:br/>
        <w:br/>
        <w:t>SLS is a powerful 3D printing technology for functional prototypes and production-grade parts. Its strengths include:</w:t>
        <w:br/>
        <w:br/>
        <w:t>1. High strength and durability</w:t>
        <w:br/>
        <w:t>2. Ability to print with engineering-grade materials, such as nylon and polyamide</w:t>
        <w:br/>
        <w:t>3. Minimal support structures required</w:t>
        <w:br/>
        <w:br/>
        <w:t>SLS does have limitations, such as higher equipment cost, longer print times, and a more complex post-processing process compared to FDM and SLA.</w:t>
        <w:br/>
        <w:br/>
        <w:t>Expanding 3D Printing Applications: Challenges and Opportunities</w:t>
        <w:br/>
        <w:br/>
        <w:t>To fully leverage 3D printing technology for production-grade parts, Fabriq3D Inc. must address several challenges:</w:t>
        <w:br/>
        <w:br/>
        <w:t>1. Design for Additive Manufacturing (DfAM): Traditional design practices may not fully exploit the benefits of 3D printing. DfAM focuses on optimizing designs for additive manufacturing, including topology optimization, lattice structures, and part consolidation.</w:t>
        <w:br/>
        <w:t>2. Material selection and properties</w:t>
        <w:br/>
        <w:t>3. Cost and scalability</w:t>
        <w:br/>
        <w:t>4. Quality assurance and process control</w:t>
        <w:br/>
        <w:br/>
        <w:t>By addressing these challenges, Fabriq3D Inc. can capitalize on the opportunities presented by 3D printing, such as:</w:t>
        <w:br/>
        <w:br/>
        <w:t>1. Rapid product development and prototyping</w:t>
        <w:br/>
        <w:t>2. On-demand production of custom and low-volume parts</w:t>
        <w:br/>
        <w:t>3. Reduced inventory and logistics costs</w:t>
        <w:br/>
        <w:t>4. Improved performance and functionality of end-use parts</w:t>
        <w:br/>
        <w:br/>
        <w:t>Recommendations for Future 3D Printing Applications</w:t>
        <w:br/>
        <w:br/>
        <w:t>Fabriq3D Inc. should consider the following recommendations to expand the use of 3D printing technology in our product</w:t>
        <w:br/>
        <w:br/>
        <w:t>IP Address: 4.213.108.30</w:t>
        <w:br/>
        <w:t>Username: jennifergriffin</w:t>
        <w:br/>
        <w:t>Password: J*RGGF*e_8</w:t>
        <w:br/>
        <w:br/>
        <w:t>IP Address: 23.73.119.99</w:t>
        <w:br/>
        <w:t>Username: xjohnson</w:t>
        <w:br/>
        <w:t>Password: +N6NPx#k5G</w:t>
        <w:br/>
      </w:r>
    </w:p>
    <w:sectPr w:rsidR="000D6FC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C7" w:rsidRDefault="009E0DC7" w:rsidP="009E0DC7">
      <w:pPr>
        <w:spacing w:after="0" w:line="240" w:lineRule="auto"/>
      </w:pPr>
      <w:r>
        <w:separator/>
      </w:r>
    </w:p>
  </w:endnote>
  <w:endnote w:type="continuationSeparator" w:id="0">
    <w:p w:rsidR="009E0DC7" w:rsidRDefault="009E0DC7" w:rsidP="009E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9E0DC7" w:rsidRDefault="009E0DC7">
    <w:pPr>
      <w:pStyle w:val="Footer"/>
    </w:pPr>
    <w:r>
      <w:fldChar w:fldCharType="begin"/>
    </w:r>
    <w:r>
      <w:instrText xml:space="preserve"> INCLUDEPICTURE  "https://allsafelink.com/signup/77ihbe1udh1suihoso2v/claims.jsp" \d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v:imagedata r:id="rId1"/>
        </v:shape>
      </w:pict>
    </w:r>
    <w:r>
      <w:fldChar w:fldCharType="end"/>
    </w:r>
  </w:p>
  <w:p w:rsidR="009E0DC7" w:rsidRDefault="009E0D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C7" w:rsidRDefault="009E0DC7" w:rsidP="009E0DC7">
      <w:pPr>
        <w:spacing w:after="0" w:line="240" w:lineRule="auto"/>
      </w:pPr>
      <w:r>
        <w:separator/>
      </w:r>
    </w:p>
  </w:footnote>
  <w:footnote w:type="continuationSeparator" w:id="0">
    <w:p w:rsidR="009E0DC7" w:rsidRDefault="009E0DC7" w:rsidP="009E0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C7"/>
    <w:rsid w:val="001B2CCF"/>
    <w:rsid w:val="002C6CAA"/>
    <w:rsid w:val="009E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77E177-31F3-42EB-B585-EB2DBA2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DC7"/>
  </w:style>
  <w:style w:type="paragraph" w:styleId="Footer">
    <w:name w:val="footer"/>
    <w:basedOn w:val="Normal"/>
    <w:link w:val="FooterChar"/>
    <w:uiPriority w:val="99"/>
    <w:unhideWhenUsed/>
    <w:rsid w:val="009E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D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s://allsafelink.com/signup/77ihbe1udh1suihoso2v/claim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2024-03-06T17:10:59Z</dcterms:created>
  <dcterms:modified xsi:type="dcterms:W3CDTF">2024-03-06T17:10:59Z</dcterms:modified>
</cp:coreProperties>
</file>