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10379" w:leader="none"/>
        </w:tabs>
        <w:bidi w:val="0"/>
        <w:spacing w:lineRule="auto" w:line="360"/>
        <w:jc w:val="both"/>
        <w:rPr>
          <w:rFonts w:ascii="Times New Roman" w:hAnsi="Times New Roman" w:cs="Times New Roman"/>
          <w:b/>
          <w:sz w:val="24"/>
          <w:szCs w:val="24"/>
          <w:lang w:eastAsia="en-GB"/>
        </w:rPr>
      </w:pPr>
      <w:r>
        <w:rPr>
          <w:rFonts w:cs="Times New Roman"/>
          <w:b/>
          <w:sz w:val="24"/>
          <w:szCs w:val="24"/>
          <w:lang w:eastAsia="en-GB"/>
        </w:rPr>
        <mc:AlternateContent>
          <mc:Choice Requires="wps">
            <w:drawing>
              <wp:anchor behindDoc="0" distT="0" distB="7620" distL="0" distR="0" simplePos="0" locked="0" layoutInCell="1" allowOverlap="1" relativeHeight="2">
                <wp:simplePos x="0" y="0"/>
                <wp:positionH relativeFrom="column">
                  <wp:posOffset>224790</wp:posOffset>
                </wp:positionH>
                <wp:positionV relativeFrom="paragraph">
                  <wp:posOffset>-150495</wp:posOffset>
                </wp:positionV>
                <wp:extent cx="5471160" cy="616585"/>
                <wp:effectExtent l="0" t="0" r="0" b="8255"/>
                <wp:wrapNone/>
                <wp:docPr id="1" name="Text Box 1"/>
                <a:graphic xmlns:a="http://schemas.openxmlformats.org/drawingml/2006/main">
                  <a:graphicData uri="http://schemas.microsoft.com/office/word/2010/wordprocessingShape">
                    <wps:wsp>
                      <wps:cNvSpPr/>
                      <wps:spPr>
                        <a:xfrm>
                          <a:off x="0" y="0"/>
                          <a:ext cx="5471280" cy="616680"/>
                        </a:xfrm>
                        <a:prstGeom prst="rect">
                          <a:avLst/>
                        </a:prstGeom>
                        <a:solidFill>
                          <a:srgbClr val="ffffff"/>
                        </a:solidFill>
                        <a:ln w="0">
                          <a:noFill/>
                        </a:ln>
                      </wps:spPr>
                      <wps:style>
                        <a:lnRef idx="0"/>
                        <a:fillRef idx="0"/>
                        <a:effectRef idx="0"/>
                        <a:fontRef idx="minor"/>
                      </wps:style>
                      <wps:txbx>
                        <w:txbxContent>
                          <w:p>
                            <w:pPr>
                              <w:pStyle w:val="FrameContentsuser"/>
                              <w:bidi w:val="0"/>
                              <w:spacing w:before="0" w:after="0"/>
                              <w:jc w:val="center"/>
                              <w:rPr>
                                <w:rFonts w:cs="Times New Roman"/>
                                <w:smallCaps/>
                                <w:szCs w:val="24"/>
                              </w:rPr>
                            </w:pPr>
                            <w:r>
                              <w:rPr>
                                <w:rFonts w:cs="Times New Roman"/>
                                <w:b/>
                                <w:color w:val="000000"/>
                                <w:sz w:val="36"/>
                                <w:szCs w:val="32"/>
                                <w:lang w:eastAsia="en-GB"/>
                              </w:rPr>
                              <w:t xml:space="preserve">THE UNIVERSITY OF BAMENDA </w:t>
                            </w:r>
                          </w:p>
                        </w:txbxContent>
                      </wps:txbx>
                      <wps:bodyPr anchor="ctr" upright="1">
                        <a:noAutofit/>
                      </wps:bodyPr>
                    </wps:wsp>
                  </a:graphicData>
                </a:graphic>
              </wp:anchor>
            </w:drawing>
          </mc:Choice>
          <mc:Fallback>
            <w:pict>
              <v:rect id="shape_0" ID="Text Box 1" path="m0,0l-2147483645,0l-2147483645,-2147483646l0,-2147483646xe" fillcolor="white" stroked="f" o:allowincell="f" style="position:absolute;margin-left:17.7pt;margin-top:-11.85pt;width:430.75pt;height:48.5pt;mso-wrap-style:square;v-text-anchor:middle">
                <v:fill o:detectmouseclick="t" type="solid" color2="black"/>
                <v:stroke color="#3465a4" joinstyle="round" endcap="flat"/>
                <v:textbox>
                  <w:txbxContent>
                    <w:p>
                      <w:pPr>
                        <w:pStyle w:val="FrameContentsuser"/>
                        <w:bidi w:val="0"/>
                        <w:spacing w:before="0" w:after="0"/>
                        <w:jc w:val="center"/>
                        <w:rPr>
                          <w:rFonts w:cs="Times New Roman"/>
                          <w:smallCaps/>
                          <w:szCs w:val="24"/>
                        </w:rPr>
                      </w:pPr>
                      <w:r>
                        <w:rPr>
                          <w:rFonts w:cs="Times New Roman"/>
                          <w:b/>
                          <w:color w:val="000000"/>
                          <w:sz w:val="36"/>
                          <w:szCs w:val="32"/>
                          <w:lang w:eastAsia="en-GB"/>
                        </w:rPr>
                        <w:t xml:space="preserve">THE UNIVERSITY OF BAMENDA </w:t>
                      </w:r>
                    </w:p>
                  </w:txbxContent>
                </v:textbox>
                <w10:wrap type="none"/>
              </v:rect>
            </w:pict>
          </mc:Fallback>
        </mc:AlternateContent>
      </w:r>
    </w:p>
    <w:p>
      <w:pPr>
        <w:pStyle w:val="Normal"/>
        <w:tabs>
          <w:tab w:val="clear" w:pos="720"/>
          <w:tab w:val="left" w:pos="10379" w:leader="none"/>
        </w:tabs>
        <w:bidi w:val="0"/>
        <w:spacing w:lineRule="auto" w:line="360"/>
        <w:jc w:val="both"/>
        <w:rPr>
          <w:rFonts w:ascii="Times New Roman" w:hAnsi="Times New Roman" w:cs="Times New Roman"/>
          <w:b/>
          <w:sz w:val="24"/>
          <w:szCs w:val="24"/>
          <w:lang w:eastAsia="en-GB"/>
        </w:rPr>
      </w:pPr>
      <w:r>
        <w:rPr>
          <w:rFonts w:cs="Times New Roman"/>
          <w:b/>
          <w:sz w:val="24"/>
          <w:szCs w:val="24"/>
          <w:lang w:eastAsia="en-GB"/>
        </w:rPr>
      </w:r>
    </w:p>
    <w:p>
      <w:pPr>
        <w:pStyle w:val="Normal"/>
        <w:tabs>
          <w:tab w:val="clear" w:pos="720"/>
          <w:tab w:val="left" w:pos="10379" w:leader="none"/>
        </w:tabs>
        <w:bidi w:val="0"/>
        <w:spacing w:lineRule="auto" w:line="360"/>
        <w:jc w:val="both"/>
        <w:rPr>
          <w:rFonts w:ascii="Times New Roman" w:hAnsi="Times New Roman" w:cs="Times New Roman"/>
          <w:b/>
          <w:sz w:val="24"/>
          <w:szCs w:val="24"/>
          <w:lang w:eastAsia="en-GB"/>
        </w:rPr>
      </w:pPr>
      <w:r>
        <w:rPr>
          <w:rFonts w:cs="Times New Roman"/>
          <w:b/>
          <w:sz w:val="24"/>
          <w:szCs w:val="24"/>
          <w:lang w:eastAsia="en-GB"/>
        </w:rPr>
        <mc:AlternateContent>
          <mc:Choice Requires="wps">
            <w:drawing>
              <wp:anchor behindDoc="0" distT="0" distB="8890" distL="0" distR="0" simplePos="0" locked="0" layoutInCell="1" allowOverlap="1" relativeHeight="4">
                <wp:simplePos x="0" y="0"/>
                <wp:positionH relativeFrom="column">
                  <wp:posOffset>3764280</wp:posOffset>
                </wp:positionH>
                <wp:positionV relativeFrom="paragraph">
                  <wp:posOffset>10795</wp:posOffset>
                </wp:positionV>
                <wp:extent cx="1950720" cy="1285875"/>
                <wp:effectExtent l="0" t="0" r="0" b="9525"/>
                <wp:wrapNone/>
                <wp:docPr id="2" name="Text Box 12"/>
                <a:graphic xmlns:a="http://schemas.openxmlformats.org/drawingml/2006/main">
                  <a:graphicData uri="http://schemas.microsoft.com/office/word/2010/wordprocessingShape">
                    <wps:wsp>
                      <wps:cNvSpPr/>
                      <wps:spPr>
                        <a:xfrm>
                          <a:off x="0" y="0"/>
                          <a:ext cx="1950840" cy="1285920"/>
                        </a:xfrm>
                        <a:prstGeom prst="rect">
                          <a:avLst/>
                        </a:prstGeom>
                        <a:solidFill>
                          <a:srgbClr val="ffffff"/>
                        </a:solidFill>
                        <a:ln w="0">
                          <a:noFill/>
                        </a:ln>
                      </wps:spPr>
                      <wps:style>
                        <a:lnRef idx="0"/>
                        <a:fillRef idx="0"/>
                        <a:effectRef idx="0"/>
                        <a:fontRef idx="minor"/>
                      </wps:style>
                      <wps:txbx>
                        <w:txbxContent>
                          <w:p>
                            <w:pPr>
                              <w:pStyle w:val="FrameContentsuser"/>
                              <w:bidi w:val="0"/>
                              <w:spacing w:lineRule="auto" w:line="240" w:before="0" w:after="0"/>
                              <w:ind w:start="-142" w:end="-147"/>
                              <w:jc w:val="center"/>
                              <w:rPr>
                                <w:rFonts w:cs="Times New Roman"/>
                                <w:b/>
                                <w:smallCaps/>
                                <w:sz w:val="36"/>
                                <w:szCs w:val="40"/>
                                <w:lang w:val="en-GB"/>
                              </w:rPr>
                            </w:pPr>
                            <w:r>
                              <w:rPr>
                                <w:rFonts w:cs="Times New Roman"/>
                                <w:b/>
                                <w:smallCaps/>
                                <w:color w:val="000000"/>
                                <w:sz w:val="36"/>
                                <w:szCs w:val="40"/>
                                <w:lang w:val="en-GB"/>
                              </w:rPr>
                              <w:t>computer</w:t>
                            </w:r>
                          </w:p>
                          <w:p>
                            <w:pPr>
                              <w:pStyle w:val="FrameContentsuser"/>
                              <w:bidi w:val="0"/>
                              <w:spacing w:lineRule="auto" w:line="240" w:before="0" w:after="0"/>
                              <w:ind w:start="-142" w:end="-147"/>
                              <w:jc w:val="center"/>
                              <w:rPr>
                                <w:rFonts w:cs="Times New Roman"/>
                                <w:sz w:val="36"/>
                                <w:szCs w:val="40"/>
                                <w:lang w:val="en-GB"/>
                              </w:rPr>
                            </w:pPr>
                            <w:r>
                              <w:rPr>
                                <w:rFonts w:cs="Times New Roman"/>
                                <w:b/>
                                <w:smallCaps/>
                                <w:color w:val="000000"/>
                                <w:sz w:val="36"/>
                                <w:szCs w:val="40"/>
                                <w:lang w:val="en-GB"/>
                              </w:rPr>
                              <w:t xml:space="preserve"> </w:t>
                            </w:r>
                            <w:r>
                              <w:rPr>
                                <w:rFonts w:cs="Times New Roman"/>
                                <w:b/>
                                <w:smallCaps/>
                                <w:color w:val="000000"/>
                                <w:sz w:val="36"/>
                                <w:szCs w:val="40"/>
                                <w:lang w:val="en-GB"/>
                              </w:rPr>
                              <w:t>engineering</w:t>
                            </w:r>
                          </w:p>
                        </w:txbxContent>
                      </wps:txbx>
                      <wps:bodyPr anchor="ctr" upright="1">
                        <a:noAutofit/>
                      </wps:bodyPr>
                    </wps:wsp>
                  </a:graphicData>
                </a:graphic>
              </wp:anchor>
            </w:drawing>
          </mc:Choice>
          <mc:Fallback>
            <w:pict>
              <v:rect id="shape_0" ID="Text Box 12" path="m0,0l-2147483645,0l-2147483645,-2147483646l0,-2147483646xe" fillcolor="white" stroked="f" o:allowincell="f" style="position:absolute;margin-left:296.4pt;margin-top:0.85pt;width:153.55pt;height:101.2pt;mso-wrap-style:square;v-text-anchor:middle">
                <v:fill o:detectmouseclick="t" type="solid" color2="black"/>
                <v:stroke color="#3465a4" joinstyle="round" endcap="flat"/>
                <v:textbox>
                  <w:txbxContent>
                    <w:p>
                      <w:pPr>
                        <w:pStyle w:val="FrameContentsuser"/>
                        <w:bidi w:val="0"/>
                        <w:spacing w:lineRule="auto" w:line="240" w:before="0" w:after="0"/>
                        <w:ind w:start="-142" w:end="-147"/>
                        <w:jc w:val="center"/>
                        <w:rPr>
                          <w:rFonts w:cs="Times New Roman"/>
                          <w:b/>
                          <w:smallCaps/>
                          <w:sz w:val="36"/>
                          <w:szCs w:val="40"/>
                          <w:lang w:val="en-GB"/>
                        </w:rPr>
                      </w:pPr>
                      <w:r>
                        <w:rPr>
                          <w:rFonts w:cs="Times New Roman"/>
                          <w:b/>
                          <w:smallCaps/>
                          <w:color w:val="000000"/>
                          <w:sz w:val="36"/>
                          <w:szCs w:val="40"/>
                          <w:lang w:val="en-GB"/>
                        </w:rPr>
                        <w:t>computer</w:t>
                      </w:r>
                    </w:p>
                    <w:p>
                      <w:pPr>
                        <w:pStyle w:val="FrameContentsuser"/>
                        <w:bidi w:val="0"/>
                        <w:spacing w:lineRule="auto" w:line="240" w:before="0" w:after="0"/>
                        <w:ind w:start="-142" w:end="-147"/>
                        <w:jc w:val="center"/>
                        <w:rPr>
                          <w:rFonts w:cs="Times New Roman"/>
                          <w:sz w:val="36"/>
                          <w:szCs w:val="40"/>
                          <w:lang w:val="en-GB"/>
                        </w:rPr>
                      </w:pPr>
                      <w:r>
                        <w:rPr>
                          <w:rFonts w:cs="Times New Roman"/>
                          <w:b/>
                          <w:smallCaps/>
                          <w:color w:val="000000"/>
                          <w:sz w:val="36"/>
                          <w:szCs w:val="40"/>
                          <w:lang w:val="en-GB"/>
                        </w:rPr>
                        <w:t xml:space="preserve"> </w:t>
                      </w:r>
                      <w:r>
                        <w:rPr>
                          <w:rFonts w:cs="Times New Roman"/>
                          <w:b/>
                          <w:smallCaps/>
                          <w:color w:val="000000"/>
                          <w:sz w:val="36"/>
                          <w:szCs w:val="40"/>
                          <w:lang w:val="en-GB"/>
                        </w:rPr>
                        <w:t>engineering</w:t>
                      </w:r>
                    </w:p>
                  </w:txbxContent>
                </v:textbox>
                <w10:wrap type="none"/>
              </v:rect>
            </w:pict>
          </mc:Fallback>
        </mc:AlternateContent>
        <mc:AlternateContent>
          <mc:Choice Requires="wps">
            <w:drawing>
              <wp:anchor behindDoc="0" distT="635" distB="0" distL="0" distR="0" simplePos="0" locked="0" layoutInCell="1" allowOverlap="1" relativeHeight="6">
                <wp:simplePos x="0" y="0"/>
                <wp:positionH relativeFrom="column">
                  <wp:posOffset>-186055</wp:posOffset>
                </wp:positionH>
                <wp:positionV relativeFrom="paragraph">
                  <wp:posOffset>97155</wp:posOffset>
                </wp:positionV>
                <wp:extent cx="1852930" cy="1030605"/>
                <wp:effectExtent l="0" t="635" r="0" b="0"/>
                <wp:wrapNone/>
                <wp:docPr id="3" name="Text Box 15"/>
                <a:graphic xmlns:a="http://schemas.openxmlformats.org/drawingml/2006/main">
                  <a:graphicData uri="http://schemas.microsoft.com/office/word/2010/wordprocessingShape">
                    <wps:wsp>
                      <wps:cNvSpPr/>
                      <wps:spPr>
                        <a:xfrm>
                          <a:off x="0" y="0"/>
                          <a:ext cx="1852920" cy="1030680"/>
                        </a:xfrm>
                        <a:prstGeom prst="rect">
                          <a:avLst/>
                        </a:prstGeom>
                        <a:solidFill>
                          <a:srgbClr val="ffffff"/>
                        </a:solidFill>
                        <a:ln w="0">
                          <a:noFill/>
                        </a:ln>
                      </wps:spPr>
                      <wps:style>
                        <a:lnRef idx="0"/>
                        <a:fillRef idx="0"/>
                        <a:effectRef idx="0"/>
                        <a:fontRef idx="minor"/>
                      </wps:style>
                      <wps:txbx>
                        <w:txbxContent>
                          <w:p>
                            <w:pPr>
                              <w:pStyle w:val="FrameContentsuser"/>
                              <w:bidi w:val="0"/>
                              <w:spacing w:before="0" w:after="0"/>
                              <w:jc w:val="center"/>
                              <w:rPr>
                                <w:rFonts w:cs="Times New Roman"/>
                                <w:smallCaps/>
                                <w:sz w:val="20"/>
                                <w:szCs w:val="24"/>
                                <w:lang w:val="en-US"/>
                              </w:rPr>
                            </w:pPr>
                            <w:r>
                              <w:rPr>
                                <w:rFonts w:cs="Times New Roman"/>
                                <w:b/>
                                <w:color w:val="000000"/>
                                <w:sz w:val="28"/>
                                <w:szCs w:val="32"/>
                                <w:lang w:eastAsia="en-GB"/>
                              </w:rPr>
                              <w:t>THE COLLEGE OF TECHNOLOGY</w:t>
                            </w:r>
                          </w:p>
                        </w:txbxContent>
                      </wps:txbx>
                      <wps:bodyPr anchor="ctr" upright="1">
                        <a:noAutofit/>
                      </wps:bodyPr>
                    </wps:wsp>
                  </a:graphicData>
                </a:graphic>
              </wp:anchor>
            </w:drawing>
          </mc:Choice>
          <mc:Fallback>
            <w:pict>
              <v:rect id="shape_0" ID="Text Box 15" path="m0,0l-2147483645,0l-2147483645,-2147483646l0,-2147483646xe" fillcolor="white" stroked="f" o:allowincell="f" style="position:absolute;margin-left:-14.65pt;margin-top:7.65pt;width:145.85pt;height:81.1pt;mso-wrap-style:square;v-text-anchor:middle">
                <v:fill o:detectmouseclick="t" type="solid" color2="black"/>
                <v:stroke color="#3465a4" joinstyle="round" endcap="flat"/>
                <v:textbox>
                  <w:txbxContent>
                    <w:p>
                      <w:pPr>
                        <w:pStyle w:val="FrameContentsuser"/>
                        <w:bidi w:val="0"/>
                        <w:spacing w:before="0" w:after="0"/>
                        <w:jc w:val="center"/>
                        <w:rPr>
                          <w:rFonts w:cs="Times New Roman"/>
                          <w:smallCaps/>
                          <w:sz w:val="20"/>
                          <w:szCs w:val="24"/>
                          <w:lang w:val="en-US"/>
                        </w:rPr>
                      </w:pPr>
                      <w:r>
                        <w:rPr>
                          <w:rFonts w:cs="Times New Roman"/>
                          <w:b/>
                          <w:color w:val="000000"/>
                          <w:sz w:val="28"/>
                          <w:szCs w:val="32"/>
                          <w:lang w:eastAsia="en-GB"/>
                        </w:rPr>
                        <w:t>THE COLLEGE OF TECHNOLOGY</w:t>
                      </w:r>
                    </w:p>
                  </w:txbxContent>
                </v:textbox>
                <w10:wrap type="none"/>
              </v:rect>
            </w:pict>
          </mc:Fallback>
        </mc:AlternateContent>
        <w:drawing>
          <wp:anchor behindDoc="0" distT="0" distB="0" distL="0" distR="0" simplePos="0" locked="0" layoutInCell="0" allowOverlap="1" relativeHeight="8">
            <wp:simplePos x="0" y="0"/>
            <wp:positionH relativeFrom="page">
              <wp:posOffset>2962275</wp:posOffset>
            </wp:positionH>
            <wp:positionV relativeFrom="paragraph">
              <wp:posOffset>6985</wp:posOffset>
            </wp:positionV>
            <wp:extent cx="1719580" cy="1371600"/>
            <wp:effectExtent l="0" t="0" r="0" b="0"/>
            <wp:wrapNone/>
            <wp:docPr id="4" name="Image 0" descr="Description: logotr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0" descr="Description: logotrans.png"/>
                    <pic:cNvPicPr>
                      <a:picLocks noChangeAspect="1" noChangeArrowheads="1"/>
                    </pic:cNvPicPr>
                  </pic:nvPicPr>
                  <pic:blipFill>
                    <a:blip r:embed="rId2"/>
                    <a:stretch>
                      <a:fillRect/>
                    </a:stretch>
                  </pic:blipFill>
                  <pic:spPr bwMode="auto">
                    <a:xfrm>
                      <a:off x="0" y="0"/>
                      <a:ext cx="1719580" cy="1371600"/>
                    </a:xfrm>
                    <a:prstGeom prst="rect">
                      <a:avLst/>
                    </a:prstGeom>
                    <a:noFill/>
                  </pic:spPr>
                </pic:pic>
              </a:graphicData>
            </a:graphic>
          </wp:anchor>
        </w:drawing>
      </w:r>
    </w:p>
    <w:p>
      <w:pPr>
        <w:pStyle w:val="Normal"/>
        <w:bidi w:val="0"/>
        <w:spacing w:lineRule="auto" w:line="360" w:before="0" w:after="160"/>
        <w:jc w:val="both"/>
        <w:rPr>
          <w:rFonts w:ascii="Times New Roman" w:hAnsi="Times New Roman" w:cs="Times New Roman"/>
          <w:b/>
          <w:sz w:val="24"/>
          <w:szCs w:val="24"/>
          <w:lang w:eastAsia="en-GB"/>
        </w:rPr>
      </w:pPr>
      <w:r>
        <w:rPr>
          <w:rFonts w:cs="Times New Roman"/>
          <w:b/>
          <w:sz w:val="24"/>
          <w:szCs w:val="24"/>
          <w:lang w:eastAsia="en-GB"/>
        </w:rPr>
      </w:r>
    </w:p>
    <w:p>
      <w:pPr>
        <w:pStyle w:val="Normal"/>
        <w:bidi w:val="0"/>
        <w:spacing w:lineRule="auto" w:line="360" w:before="0" w:after="160"/>
        <w:jc w:val="both"/>
        <w:rPr>
          <w:rFonts w:ascii="Times New Roman" w:hAnsi="Times New Roman" w:cs="Times New Roman"/>
          <w:b/>
          <w:sz w:val="24"/>
          <w:szCs w:val="24"/>
          <w:lang w:eastAsia="en-GB"/>
        </w:rPr>
      </w:pPr>
      <w:r>
        <w:rPr>
          <w:rFonts w:cs="Times New Roman"/>
          <w:b/>
          <w:sz w:val="24"/>
          <w:szCs w:val="24"/>
          <w:lang w:eastAsia="en-GB"/>
        </w:rPr>
      </w:r>
    </w:p>
    <w:p>
      <w:pPr>
        <w:pStyle w:val="Normal"/>
        <w:bidi w:val="0"/>
        <w:spacing w:lineRule="auto" w:line="360" w:before="0" w:after="160"/>
        <w:jc w:val="both"/>
        <w:rPr>
          <w:rFonts w:ascii="Times New Roman" w:hAnsi="Times New Roman" w:cs="Times New Roman"/>
          <w:b/>
          <w:sz w:val="24"/>
          <w:szCs w:val="24"/>
          <w:lang w:eastAsia="en-GB"/>
        </w:rPr>
      </w:pPr>
      <w:r>
        <w:rPr>
          <w:rFonts w:cs="Times New Roman"/>
          <w:b/>
          <w:sz w:val="24"/>
          <w:szCs w:val="24"/>
          <w:lang w:eastAsia="en-GB"/>
        </w:rPr>
      </w:r>
    </w:p>
    <w:p>
      <w:pPr>
        <w:pStyle w:val="Normal"/>
        <w:bidi w:val="0"/>
        <w:spacing w:lineRule="auto" w:line="360"/>
        <w:jc w:val="both"/>
        <w:rPr>
          <w:rFonts w:ascii="Times New Roman" w:hAnsi="Times New Roman" w:cs="Times New Roman"/>
          <w:b/>
          <w:sz w:val="24"/>
          <w:szCs w:val="24"/>
          <w:lang w:eastAsia="en-GB"/>
        </w:rPr>
      </w:pPr>
      <w:r>
        <w:rPr>
          <w:rFonts w:cs="Times New Roman"/>
          <w:b/>
          <w:sz w:val="24"/>
          <w:szCs w:val="24"/>
          <w:lang w:eastAsia="en-GB"/>
        </w:rPr>
        <mc:AlternateContent>
          <mc:Choice Requires="wps">
            <w:drawing>
              <wp:anchor behindDoc="0" distT="12700" distB="13335" distL="12700" distR="13970" simplePos="0" locked="0" layoutInCell="1" allowOverlap="1" relativeHeight="9">
                <wp:simplePos x="0" y="0"/>
                <wp:positionH relativeFrom="column">
                  <wp:posOffset>178435</wp:posOffset>
                </wp:positionH>
                <wp:positionV relativeFrom="paragraph">
                  <wp:posOffset>146050</wp:posOffset>
                </wp:positionV>
                <wp:extent cx="5995670" cy="1695450"/>
                <wp:effectExtent l="12700" t="12700" r="13970" b="13335"/>
                <wp:wrapNone/>
                <wp:docPr id="5" name="Rectangle à coins arrondis 9"/>
                <a:graphic xmlns:a="http://schemas.openxmlformats.org/drawingml/2006/main">
                  <a:graphicData uri="http://schemas.microsoft.com/office/word/2010/wordprocessingShape">
                    <wps:wsp>
                      <wps:cNvSpPr/>
                      <wps:spPr>
                        <a:xfrm>
                          <a:off x="0" y="0"/>
                          <a:ext cx="5995800" cy="1695600"/>
                        </a:xfrm>
                        <a:prstGeom prst="horizontalScroll">
                          <a:avLst>
                            <a:gd name="adj" fmla="val 12500"/>
                          </a:avLst>
                        </a:prstGeom>
                        <a:solidFill>
                          <a:srgbClr val="ffffff"/>
                        </a:solidFill>
                        <a:ln w="25560">
                          <a:solidFill>
                            <a:srgbClr val="4f81bd"/>
                          </a:solidFill>
                          <a:round/>
                        </a:ln>
                      </wps:spPr>
                      <wps:style>
                        <a:lnRef idx="0"/>
                        <a:fillRef idx="0"/>
                        <a:effectRef idx="0"/>
                        <a:fontRef idx="minor"/>
                      </wps:style>
                      <wps:txbx>
                        <w:txbxContent>
                          <w:p>
                            <w:pPr>
                              <w:pStyle w:val="Normal"/>
                              <w:spacing w:lineRule="auto" w:line="360" w:before="0" w:after="480"/>
                              <w:jc w:val="center"/>
                              <w:rPr/>
                            </w:pPr>
                            <w:r>
                              <w:rPr>
                                <w:rFonts w:eastAsia="Times New Roman" w:cs="Times New Roman"/>
                                <w:b/>
                                <w:bCs/>
                                <w:color w:val="000000"/>
                                <w:sz w:val="28"/>
                                <w:szCs w:val="28"/>
                              </w:rPr>
                              <w:t xml:space="preserve">A SYSTEMATIC UNDERSTANDING OF MULTIMEDIA COMPUTING AND MAIN SECURITY PROBLEMS </w:t>
                            </w:r>
                            <w:r>
                              <w:rPr>
                                <w:rFonts w:eastAsia="Times New Roman" w:cs="Times New Roman"/>
                                <w:b/>
                                <w:bCs/>
                                <w:color w:val="000000"/>
                                <w:sz w:val="28"/>
                                <w:szCs w:val="28"/>
                                <w:lang w:val="en-GB" w:eastAsia="fr-FR"/>
                              </w:rPr>
                              <w:t>INVOLVING MULTIMEDIA DATA AND DEVICES</w:t>
                            </w:r>
                          </w:p>
                        </w:txbxContent>
                      </wps:txbx>
                      <wps:bodyPr anchor="ctr">
                        <a:noAutofit/>
                      </wps:bodyPr>
                    </wps:wsp>
                  </a:graphicData>
                </a:graphic>
              </wp:anchor>
            </w:drawing>
          </mc:Choice>
          <mc:Fallback>
            <w:pict>
              <v:shapetype id="_x0000_t98" coordsize="21600,21600" o:spt="98" adj="2700" path="m21600@1qy@10@11l@9@1qy@12@13qx@14@15l@8@0l@1@0qx@16@17l0@6qy@18@19qx@20@21l@0@5l@9@5qx@22@23xm@1@4qx@11@24qy@25@26qx@27@28xnsem@1@4qx@11@24qy@25@26qx@27@28xm@9@0qx@22@29qy@30@31qx@32@33qy@34@35qx@36@37xnsem0@3qy@18@38l@8@0l@8@1qy@39@16qx@40@41l21600@7qy@10@42l@0@5l@0@6qy@29@19qx@31@21xm@8@0l@9@0qx@22@29m@9@0l@9@1qy@12@13qx@14@15m@1@4l@1@3qy@13@43qx@44@45qy@46@47qx@48@49m@0@3l@0@5nfe">
                <v:stroke joinstyle="miter"/>
                <v:formulas>
                  <v:f eqn="val #0"/>
                  <v:f eqn="prod @0 1 2"/>
                  <v:f eqn="prod @0 1 4"/>
                  <v:f eqn="sum @0 @1 0"/>
                  <v:f eqn="sum @0 @0 0"/>
                  <v:f eqn="sum height 0 @0"/>
                  <v:f eqn="sum height 0 @1"/>
                  <v:f eqn="sum @5 0 @1"/>
                  <v:f eqn="sum width 0 @0"/>
                  <v:f eqn="sum width 0 @1"/>
                  <v:f eqn="sum 0 21600 @1"/>
                  <v:f eqn="sum @1 @1 0"/>
                  <v:f eqn="sum 0 @9 @2"/>
                  <v:f eqn="sum @2 @1 0"/>
                  <v:f eqn="sum 0 @12 @2"/>
                  <v:f eqn="sum 0 @13 @2"/>
                  <v:f eqn="sum 0 @1 @1"/>
                  <v:f eqn="sum @1 @0 0"/>
                  <v:f eqn="sum @1 0 0"/>
                  <v:f eqn="sum @1 @6 0"/>
                  <v:f eqn="sum @1 @18 0"/>
                  <v:f eqn="sum 0 @19 @1"/>
                  <v:f eqn="sum @1 @9 0"/>
                  <v:f eqn="sum 0 @5 @1"/>
                  <v:f eqn="sum 0 @4 @1"/>
                  <v:f eqn="sum 0 @11 @2"/>
                  <v:f eqn="sum 0 @24 @2"/>
                  <v:f eqn="sum 0 @25 @2"/>
                  <v:f eqn="sum @2 @26 0"/>
                  <v:f eqn="sum 0 @0 @1"/>
                  <v:f eqn="sum 0 @22 @1"/>
                  <v:f eqn="sum 0 @29 @1"/>
                  <v:f eqn="sum 0 @30 @1"/>
                  <v:f eqn="sum @1 @31 0"/>
                  <v:f eqn="sum @2 @32 0"/>
                  <v:f eqn="sum @2 @33 0"/>
                  <v:f eqn="sum @2 @34 0"/>
                  <v:f eqn="sum 0 @35 @2"/>
                  <v:f eqn="sum 0 @3 @1"/>
                  <v:f eqn="sum @1 @8 0"/>
                  <v:f eqn="sum @1 @39 0"/>
                  <v:f eqn="sum @1 @16 0"/>
                  <v:f eqn="sum @1 @7 0"/>
                  <v:f eqn="sum 0 @3 @2"/>
                  <v:f eqn="sum @2 @13 0"/>
                  <v:f eqn="sum @2 @43 0"/>
                  <v:f eqn="sum 0 @44 @1"/>
                  <v:f eqn="sum @1 @45 0"/>
                  <v:f eqn="sum 0 @46 @1"/>
                  <v:f eqn="sum 0 @47 @1"/>
                </v:formulas>
                <v:path gradientshapeok="t" o:connecttype="rect" textboxrect="@0,@0,@9,@5"/>
                <v:handles>
                  <v:h position="@0,0"/>
                </v:handles>
              </v:shapetype>
              <v:shape id="shape_0" ID="Rectangle à coins arrondis 9" path="l-2147483641,-2147483641l-2147483627,-2147483626l-2147483631,-2147483641l-2147483640,-2147483640l-2147483625,-2147483624l-2147483632,-2147483642l-2147483641,-2147483642l-2147483641,-2147483641l-2147483623,-2147483622l0,-2147483634l-2147483641,-2147483641xl-2147483642,-2147483635l-2147483631,-2147483635xel-2147483619,-2147483618l-2147483641,-2147483636xl-2147483617,-2147483616l-2147483640,-2147483640xel-2147483641,-2147483636l-2147483641,-2147483641l-2147483613,-2147483612l-2147483640,-2147483640l-2147483611,-2147483610l-2147483631,-2147483642l-2147483641,-2147483641l-2147483609,-2147483608l-2147483640,-2147483640xl0,-2147483638l-2147483641,-2147483641l-2147483632,-2147483642l-2147483632,-2147483641l-2147483603,-2147483602l-2147483628,-2147483633l-2147483641,-2147483641l-2147483642,-2147483635e" fillcolor="white" stroked="t" o:allowincell="f" style="position:absolute;margin-left:14.05pt;margin-top:11.5pt;width:472.05pt;height:133.45pt;mso-wrap-style:square;v-text-anchor:middle" type="_x0000_t98">
                <v:fill o:detectmouseclick="t" type="solid" color2="black"/>
                <v:stroke color="#4f81bd" weight="25560" joinstyle="round" endcap="flat"/>
                <v:textbox>
                  <w:txbxContent>
                    <w:p>
                      <w:pPr>
                        <w:pStyle w:val="Normal"/>
                        <w:spacing w:lineRule="auto" w:line="360" w:before="0" w:after="480"/>
                        <w:jc w:val="center"/>
                        <w:rPr/>
                      </w:pPr>
                      <w:r>
                        <w:rPr>
                          <w:rFonts w:eastAsia="Times New Roman" w:cs="Times New Roman"/>
                          <w:b/>
                          <w:bCs/>
                          <w:color w:val="000000"/>
                          <w:sz w:val="28"/>
                          <w:szCs w:val="28"/>
                        </w:rPr>
                        <w:t xml:space="preserve">A SYSTEMATIC UNDERSTANDING OF MULTIMEDIA COMPUTING AND MAIN SECURITY PROBLEMS </w:t>
                      </w:r>
                      <w:r>
                        <w:rPr>
                          <w:rFonts w:eastAsia="Times New Roman" w:cs="Times New Roman"/>
                          <w:b/>
                          <w:bCs/>
                          <w:color w:val="000000"/>
                          <w:sz w:val="28"/>
                          <w:szCs w:val="28"/>
                          <w:lang w:val="en-GB" w:eastAsia="fr-FR"/>
                        </w:rPr>
                        <w:t>INVOLVING MULTIMEDIA DATA AND DEVICES</w:t>
                      </w:r>
                    </w:p>
                  </w:txbxContent>
                </v:textbox>
                <w10:wrap type="none"/>
              </v:shape>
            </w:pict>
          </mc:Fallback>
        </mc:AlternateContent>
      </w:r>
    </w:p>
    <w:p>
      <w:pPr>
        <w:pStyle w:val="Normal"/>
        <w:bidi w:val="0"/>
        <w:spacing w:lineRule="auto" w:line="360"/>
        <w:jc w:val="both"/>
        <w:rPr>
          <w:rFonts w:ascii="Times New Roman" w:hAnsi="Times New Roman" w:cs="Times New Roman"/>
          <w:bCs/>
          <w:color w:val="000000"/>
          <w:sz w:val="24"/>
          <w:szCs w:val="24"/>
        </w:rPr>
      </w:pPr>
      <w:r>
        <w:rPr>
          <w:rFonts w:cs="Times New Roman"/>
          <w:bCs/>
          <w:color w:val="000000"/>
          <w:sz w:val="24"/>
          <w:szCs w:val="24"/>
        </w:rPr>
      </w:r>
    </w:p>
    <w:p>
      <w:pPr>
        <w:pStyle w:val="Normal"/>
        <w:bidi w:val="0"/>
        <w:spacing w:lineRule="auto" w:line="360"/>
        <w:jc w:val="both"/>
        <w:rPr>
          <w:rFonts w:ascii="Times New Roman" w:hAnsi="Times New Roman" w:cs="Times New Roman"/>
          <w:bCs/>
          <w:color w:val="000000"/>
          <w:sz w:val="24"/>
          <w:szCs w:val="24"/>
        </w:rPr>
      </w:pPr>
      <w:r>
        <w:rPr>
          <w:rFonts w:cs="Times New Roman"/>
          <w:bCs/>
          <w:color w:val="000000"/>
          <w:sz w:val="24"/>
          <w:szCs w:val="24"/>
        </w:rPr>
      </w:r>
    </w:p>
    <w:p>
      <w:pPr>
        <w:pStyle w:val="Normal"/>
        <w:bidi w:val="0"/>
        <w:spacing w:lineRule="auto" w:line="360"/>
        <w:jc w:val="center"/>
        <w:rPr>
          <w:rFonts w:ascii="Times New Roman" w:hAnsi="Times New Roman" w:cs="Times New Roman"/>
          <w:b/>
          <w:sz w:val="24"/>
          <w:szCs w:val="24"/>
        </w:rPr>
      </w:pPr>
      <w:r>
        <w:rPr>
          <w:rFonts w:cs="Times New Roman"/>
          <w:b/>
          <w:sz w:val="24"/>
          <w:szCs w:val="24"/>
        </w:rPr>
      </w:r>
    </w:p>
    <w:p>
      <w:pPr>
        <w:pStyle w:val="Normal"/>
        <w:bidi w:val="0"/>
        <w:spacing w:lineRule="auto" w:line="360"/>
        <w:jc w:val="center"/>
        <w:rPr>
          <w:rFonts w:ascii="Times New Roman" w:hAnsi="Times New Roman" w:cs="Times New Roman"/>
          <w:b/>
          <w:sz w:val="24"/>
          <w:szCs w:val="24"/>
        </w:rPr>
      </w:pPr>
      <w:r>
        <w:rPr>
          <w:rFonts w:cs="Times New Roman"/>
          <w:b/>
          <w:sz w:val="24"/>
          <w:szCs w:val="24"/>
        </w:rPr>
        <w:t xml:space="preserve">A Dissertation Submitted to the Department of xxxxxx xxxxxx xxxxx </w:t>
      </w:r>
    </w:p>
    <w:p>
      <w:pPr>
        <w:pStyle w:val="Normal"/>
        <w:bidi w:val="0"/>
        <w:spacing w:lineRule="auto" w:line="360"/>
        <w:jc w:val="center"/>
        <w:rPr>
          <w:rFonts w:ascii="Times New Roman" w:hAnsi="Times New Roman" w:cs="Times New Roman"/>
          <w:b/>
          <w:sz w:val="24"/>
          <w:szCs w:val="24"/>
        </w:rPr>
      </w:pPr>
      <w:r>
        <w:rPr>
          <w:rFonts w:cs="Times New Roman"/>
          <w:b/>
          <w:sz w:val="24"/>
          <w:szCs w:val="24"/>
        </w:rPr>
      </w:r>
    </w:p>
    <w:p>
      <w:pPr>
        <w:pStyle w:val="Normal"/>
        <w:bidi w:val="0"/>
        <w:spacing w:lineRule="auto" w:line="360"/>
        <w:jc w:val="center"/>
        <w:rPr>
          <w:rFonts w:ascii="Times New Roman" w:hAnsi="Times New Roman" w:cs="Times New Roman"/>
          <w:b/>
          <w:sz w:val="24"/>
          <w:szCs w:val="24"/>
        </w:rPr>
      </w:pPr>
      <w:r>
        <w:rPr>
          <w:rFonts w:cs="Times New Roman"/>
          <w:b/>
          <w:sz w:val="24"/>
          <w:szCs w:val="24"/>
        </w:rPr>
      </w:r>
    </w:p>
    <w:p>
      <w:pPr>
        <w:pStyle w:val="Normal"/>
        <w:bidi w:val="0"/>
        <w:spacing w:lineRule="auto" w:line="360"/>
        <w:jc w:val="center"/>
        <w:rPr>
          <w:rFonts w:ascii="Times New Roman" w:hAnsi="Times New Roman" w:cs="Times New Roman"/>
          <w:b/>
          <w:sz w:val="24"/>
          <w:szCs w:val="24"/>
        </w:rPr>
      </w:pPr>
      <w:r>
        <w:rPr>
          <w:rFonts w:cs="Times New Roman"/>
          <w:b/>
          <w:sz w:val="24"/>
          <w:szCs w:val="24"/>
        </w:rPr>
        <w:t>GROUP ONE</w:t>
      </w:r>
    </w:p>
    <w:tbl>
      <w:tblPr>
        <w:tblW w:w="8733" w:type="dxa"/>
        <w:jc w:val="end"/>
        <w:tblInd w:w="0" w:type="dxa"/>
        <w:tblLayout w:type="fixed"/>
        <w:tblCellMar>
          <w:top w:w="55" w:type="dxa"/>
          <w:start w:w="55" w:type="dxa"/>
          <w:bottom w:w="55" w:type="dxa"/>
          <w:end w:w="55" w:type="dxa"/>
        </w:tblCellMar>
      </w:tblPr>
      <w:tblGrid>
        <w:gridCol w:w="690"/>
        <w:gridCol w:w="4927"/>
        <w:gridCol w:w="3116"/>
      </w:tblGrid>
      <w:tr>
        <w:trPr/>
        <w:tc>
          <w:tcPr>
            <w:tcW w:w="690" w:type="dxa"/>
            <w:tcBorders>
              <w:top w:val="single" w:sz="4" w:space="0" w:color="000000"/>
              <w:start w:val="single" w:sz="4" w:space="0" w:color="000000"/>
              <w:bottom w:val="single" w:sz="4" w:space="0" w:color="000000"/>
            </w:tcBorders>
          </w:tcPr>
          <w:p>
            <w:pPr>
              <w:pStyle w:val="TableContents"/>
              <w:jc w:val="center"/>
              <w:rPr>
                <w:b/>
                <w:bCs/>
              </w:rPr>
            </w:pPr>
            <w:r>
              <w:rPr>
                <w:b/>
                <w:bCs/>
              </w:rPr>
              <w:t>S/N</w:t>
            </w:r>
          </w:p>
        </w:tc>
        <w:tc>
          <w:tcPr>
            <w:tcW w:w="4927" w:type="dxa"/>
            <w:tcBorders>
              <w:top w:val="single" w:sz="4" w:space="0" w:color="000000"/>
              <w:start w:val="single" w:sz="4" w:space="0" w:color="000000"/>
              <w:bottom w:val="single" w:sz="4" w:space="0" w:color="000000"/>
            </w:tcBorders>
          </w:tcPr>
          <w:p>
            <w:pPr>
              <w:pStyle w:val="TableContents"/>
              <w:jc w:val="center"/>
              <w:rPr>
                <w:b/>
                <w:bCs/>
              </w:rPr>
            </w:pPr>
            <w:r>
              <w:rPr>
                <w:b/>
                <w:bCs/>
              </w:rPr>
              <w:t>NAME</w:t>
            </w:r>
          </w:p>
        </w:tc>
        <w:tc>
          <w:tcPr>
            <w:tcW w:w="3116"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rPr>
              <w:t>MATRICULE</w:t>
            </w:r>
          </w:p>
        </w:tc>
      </w:tr>
      <w:tr>
        <w:trPr/>
        <w:tc>
          <w:tcPr>
            <w:tcW w:w="690" w:type="dxa"/>
            <w:tcBorders>
              <w:start w:val="single" w:sz="4" w:space="0" w:color="000000"/>
              <w:bottom w:val="single" w:sz="4" w:space="0" w:color="000000"/>
            </w:tcBorders>
          </w:tcPr>
          <w:p>
            <w:pPr>
              <w:pStyle w:val="TableContents"/>
              <w:rPr/>
            </w:pPr>
            <w:r>
              <w:rPr/>
              <w:t>1</w:t>
            </w:r>
          </w:p>
        </w:tc>
        <w:tc>
          <w:tcPr>
            <w:tcW w:w="4927" w:type="dxa"/>
            <w:tcBorders>
              <w:start w:val="single" w:sz="4" w:space="0" w:color="000000"/>
              <w:bottom w:val="single" w:sz="4" w:space="0" w:color="000000"/>
            </w:tcBorders>
          </w:tcPr>
          <w:p>
            <w:pPr>
              <w:pStyle w:val="TableContents"/>
              <w:rPr/>
            </w:pPr>
            <w:r>
              <w:rPr/>
              <w:t>ALEMNGU TERENCE NGULEFAC</w:t>
            </w:r>
          </w:p>
        </w:tc>
        <w:tc>
          <w:tcPr>
            <w:tcW w:w="3116" w:type="dxa"/>
            <w:tcBorders>
              <w:start w:val="single" w:sz="4" w:space="0" w:color="000000"/>
              <w:bottom w:val="single" w:sz="4" w:space="0" w:color="000000"/>
              <w:end w:val="single" w:sz="4" w:space="0" w:color="000000"/>
            </w:tcBorders>
          </w:tcPr>
          <w:p>
            <w:pPr>
              <w:pStyle w:val="TableContents"/>
              <w:rPr/>
            </w:pPr>
            <w:r>
              <w:rPr/>
              <w:t>UBA25PP215</w:t>
            </w:r>
          </w:p>
        </w:tc>
      </w:tr>
      <w:tr>
        <w:trPr/>
        <w:tc>
          <w:tcPr>
            <w:tcW w:w="690" w:type="dxa"/>
            <w:tcBorders>
              <w:start w:val="single" w:sz="4" w:space="0" w:color="000000"/>
              <w:bottom w:val="single" w:sz="4" w:space="0" w:color="000000"/>
            </w:tcBorders>
          </w:tcPr>
          <w:p>
            <w:pPr>
              <w:pStyle w:val="TableContents"/>
              <w:rPr/>
            </w:pPr>
            <w:r>
              <w:rPr/>
              <w:t>2</w:t>
            </w:r>
          </w:p>
        </w:tc>
        <w:tc>
          <w:tcPr>
            <w:tcW w:w="4927" w:type="dxa"/>
            <w:tcBorders>
              <w:start w:val="single" w:sz="4" w:space="0" w:color="000000"/>
              <w:bottom w:val="single" w:sz="4" w:space="0" w:color="000000"/>
            </w:tcBorders>
          </w:tcPr>
          <w:p>
            <w:pPr>
              <w:pStyle w:val="TableContents"/>
              <w:rPr/>
            </w:pPr>
            <w:r>
              <w:rPr/>
              <w:t>AJIE WILBROADE CHOU</w:t>
            </w:r>
          </w:p>
        </w:tc>
        <w:tc>
          <w:tcPr>
            <w:tcW w:w="3116" w:type="dxa"/>
            <w:tcBorders>
              <w:start w:val="single" w:sz="4" w:space="0" w:color="000000"/>
              <w:bottom w:val="single" w:sz="4" w:space="0" w:color="000000"/>
              <w:end w:val="single" w:sz="4" w:space="0" w:color="000000"/>
            </w:tcBorders>
          </w:tcPr>
          <w:p>
            <w:pPr>
              <w:pStyle w:val="TableContents"/>
              <w:rPr/>
            </w:pPr>
            <w:r>
              <w:rPr/>
              <w:t>UBA25PP220</w:t>
            </w:r>
          </w:p>
        </w:tc>
      </w:tr>
      <w:tr>
        <w:trPr/>
        <w:tc>
          <w:tcPr>
            <w:tcW w:w="690" w:type="dxa"/>
            <w:tcBorders>
              <w:start w:val="single" w:sz="4" w:space="0" w:color="000000"/>
              <w:bottom w:val="single" w:sz="4" w:space="0" w:color="000000"/>
            </w:tcBorders>
          </w:tcPr>
          <w:p>
            <w:pPr>
              <w:pStyle w:val="TableContents"/>
              <w:rPr/>
            </w:pPr>
            <w:r>
              <w:rPr/>
              <w:t>3</w:t>
            </w:r>
          </w:p>
        </w:tc>
        <w:tc>
          <w:tcPr>
            <w:tcW w:w="4927" w:type="dxa"/>
            <w:tcBorders>
              <w:start w:val="single" w:sz="4" w:space="0" w:color="000000"/>
              <w:bottom w:val="single" w:sz="4" w:space="0" w:color="000000"/>
            </w:tcBorders>
          </w:tcPr>
          <w:p>
            <w:pPr>
              <w:pStyle w:val="TableContents"/>
              <w:rPr/>
            </w:pPr>
            <w:r>
              <w:rPr/>
              <w:t>Ade- Nikong Ndoh Monikang</w:t>
            </w:r>
          </w:p>
        </w:tc>
        <w:tc>
          <w:tcPr>
            <w:tcW w:w="3116" w:type="dxa"/>
            <w:tcBorders>
              <w:start w:val="single" w:sz="4" w:space="0" w:color="000000"/>
              <w:bottom w:val="single" w:sz="4" w:space="0" w:color="000000"/>
              <w:end w:val="single" w:sz="4" w:space="0" w:color="000000"/>
            </w:tcBorders>
          </w:tcPr>
          <w:p>
            <w:pPr>
              <w:pStyle w:val="TableContents"/>
              <w:rPr/>
            </w:pPr>
            <w:r>
              <w:rPr/>
              <w:t>UBa25PP204</w:t>
            </w:r>
          </w:p>
        </w:tc>
      </w:tr>
      <w:tr>
        <w:trPr/>
        <w:tc>
          <w:tcPr>
            <w:tcW w:w="690" w:type="dxa"/>
            <w:tcBorders>
              <w:start w:val="single" w:sz="4" w:space="0" w:color="000000"/>
              <w:bottom w:val="single" w:sz="4" w:space="0" w:color="000000"/>
            </w:tcBorders>
          </w:tcPr>
          <w:p>
            <w:pPr>
              <w:pStyle w:val="TableContents"/>
              <w:rPr/>
            </w:pPr>
            <w:r>
              <w:rPr/>
              <w:t>4</w:t>
            </w:r>
          </w:p>
        </w:tc>
        <w:tc>
          <w:tcPr>
            <w:tcW w:w="4927" w:type="dxa"/>
            <w:tcBorders>
              <w:start w:val="single" w:sz="4" w:space="0" w:color="000000"/>
              <w:bottom w:val="single" w:sz="4" w:space="0" w:color="000000"/>
            </w:tcBorders>
          </w:tcPr>
          <w:p>
            <w:pPr>
              <w:pStyle w:val="TableContents"/>
              <w:rPr/>
            </w:pPr>
            <w:r>
              <w:rPr/>
              <w:t>Ayafor Blairce Afese</w:t>
            </w:r>
          </w:p>
        </w:tc>
        <w:tc>
          <w:tcPr>
            <w:tcW w:w="3116" w:type="dxa"/>
            <w:tcBorders>
              <w:start w:val="single" w:sz="4" w:space="0" w:color="000000"/>
              <w:bottom w:val="single" w:sz="4" w:space="0" w:color="000000"/>
              <w:end w:val="single" w:sz="4" w:space="0" w:color="000000"/>
            </w:tcBorders>
          </w:tcPr>
          <w:p>
            <w:pPr>
              <w:pStyle w:val="TableContents"/>
              <w:rPr/>
            </w:pPr>
            <w:r>
              <w:rPr/>
              <w:t>UBA25PP229</w:t>
            </w:r>
          </w:p>
        </w:tc>
      </w:tr>
      <w:tr>
        <w:trPr/>
        <w:tc>
          <w:tcPr>
            <w:tcW w:w="690" w:type="dxa"/>
            <w:tcBorders>
              <w:start w:val="single" w:sz="4" w:space="0" w:color="000000"/>
              <w:bottom w:val="single" w:sz="4" w:space="0" w:color="000000"/>
            </w:tcBorders>
          </w:tcPr>
          <w:p>
            <w:pPr>
              <w:pStyle w:val="TableContents"/>
              <w:rPr/>
            </w:pPr>
            <w:r>
              <w:rPr/>
              <w:t>5</w:t>
            </w:r>
          </w:p>
        </w:tc>
        <w:tc>
          <w:tcPr>
            <w:tcW w:w="4927" w:type="dxa"/>
            <w:tcBorders>
              <w:start w:val="single" w:sz="4" w:space="0" w:color="000000"/>
              <w:bottom w:val="single" w:sz="4" w:space="0" w:color="000000"/>
            </w:tcBorders>
          </w:tcPr>
          <w:p>
            <w:pPr>
              <w:pStyle w:val="TableContents"/>
              <w:rPr/>
            </w:pPr>
            <w:r>
              <w:rPr/>
              <w:t>ANKAIN LESLY CHUO</w:t>
            </w:r>
          </w:p>
        </w:tc>
        <w:tc>
          <w:tcPr>
            <w:tcW w:w="3116" w:type="dxa"/>
            <w:tcBorders>
              <w:start w:val="single" w:sz="4" w:space="0" w:color="000000"/>
              <w:bottom w:val="single" w:sz="4" w:space="0" w:color="000000"/>
              <w:end w:val="single" w:sz="4" w:space="0" w:color="000000"/>
            </w:tcBorders>
          </w:tcPr>
          <w:p>
            <w:pPr>
              <w:pStyle w:val="TableContents"/>
              <w:rPr/>
            </w:pPr>
            <w:r>
              <w:rPr/>
              <w:t>UBA25PP234</w:t>
            </w:r>
          </w:p>
        </w:tc>
      </w:tr>
      <w:tr>
        <w:trPr/>
        <w:tc>
          <w:tcPr>
            <w:tcW w:w="690" w:type="dxa"/>
            <w:tcBorders>
              <w:start w:val="single" w:sz="4" w:space="0" w:color="000000"/>
              <w:bottom w:val="single" w:sz="4" w:space="0" w:color="000000"/>
            </w:tcBorders>
          </w:tcPr>
          <w:p>
            <w:pPr>
              <w:pStyle w:val="TableContents"/>
              <w:rPr/>
            </w:pPr>
            <w:r>
              <w:rPr/>
              <w:t>6</w:t>
            </w:r>
          </w:p>
        </w:tc>
        <w:tc>
          <w:tcPr>
            <w:tcW w:w="4927" w:type="dxa"/>
            <w:tcBorders>
              <w:start w:val="single" w:sz="4" w:space="0" w:color="000000"/>
              <w:bottom w:val="single" w:sz="4" w:space="0" w:color="000000"/>
            </w:tcBorders>
          </w:tcPr>
          <w:p>
            <w:pPr>
              <w:pStyle w:val="TableContents"/>
              <w:rPr/>
            </w:pPr>
            <w:r>
              <w:rPr/>
              <w:t>Belinda Echunjei</w:t>
            </w:r>
          </w:p>
        </w:tc>
        <w:tc>
          <w:tcPr>
            <w:tcW w:w="3116" w:type="dxa"/>
            <w:tcBorders>
              <w:start w:val="single" w:sz="4" w:space="0" w:color="000000"/>
              <w:bottom w:val="single" w:sz="4" w:space="0" w:color="000000"/>
              <w:end w:val="single" w:sz="4" w:space="0" w:color="000000"/>
            </w:tcBorders>
          </w:tcPr>
          <w:p>
            <w:pPr>
              <w:pStyle w:val="TableContents"/>
              <w:rPr/>
            </w:pPr>
            <w:r>
              <w:rPr/>
              <w:t>UBa25PP237</w:t>
            </w:r>
          </w:p>
        </w:tc>
      </w:tr>
      <w:tr>
        <w:trPr/>
        <w:tc>
          <w:tcPr>
            <w:tcW w:w="690" w:type="dxa"/>
            <w:tcBorders>
              <w:start w:val="single" w:sz="4" w:space="0" w:color="000000"/>
              <w:bottom w:val="single" w:sz="4" w:space="0" w:color="000000"/>
            </w:tcBorders>
          </w:tcPr>
          <w:p>
            <w:pPr>
              <w:pStyle w:val="TableContents"/>
              <w:rPr/>
            </w:pPr>
            <w:r>
              <w:rPr/>
              <w:t>7</w:t>
            </w:r>
          </w:p>
        </w:tc>
        <w:tc>
          <w:tcPr>
            <w:tcW w:w="4927" w:type="dxa"/>
            <w:tcBorders>
              <w:start w:val="single" w:sz="4" w:space="0" w:color="000000"/>
              <w:bottom w:val="single" w:sz="4" w:space="0" w:color="000000"/>
            </w:tcBorders>
          </w:tcPr>
          <w:p>
            <w:pPr>
              <w:pStyle w:val="TableContents"/>
              <w:rPr/>
            </w:pPr>
            <w:r>
              <w:rPr/>
              <w:t>Ayunui Francis Tamukum</w:t>
            </w:r>
          </w:p>
        </w:tc>
        <w:tc>
          <w:tcPr>
            <w:tcW w:w="3116" w:type="dxa"/>
            <w:tcBorders>
              <w:start w:val="single" w:sz="4" w:space="0" w:color="000000"/>
              <w:bottom w:val="single" w:sz="4" w:space="0" w:color="000000"/>
              <w:end w:val="single" w:sz="4" w:space="0" w:color="000000"/>
            </w:tcBorders>
          </w:tcPr>
          <w:p>
            <w:pPr>
              <w:pStyle w:val="TableContents"/>
              <w:rPr/>
            </w:pPr>
            <w:r>
              <w:rPr/>
              <w:t>UBA25PP177</w:t>
            </w:r>
          </w:p>
        </w:tc>
      </w:tr>
      <w:tr>
        <w:trPr/>
        <w:tc>
          <w:tcPr>
            <w:tcW w:w="690" w:type="dxa"/>
            <w:tcBorders>
              <w:start w:val="single" w:sz="4" w:space="0" w:color="000000"/>
              <w:bottom w:val="single" w:sz="4" w:space="0" w:color="000000"/>
            </w:tcBorders>
          </w:tcPr>
          <w:p>
            <w:pPr>
              <w:pStyle w:val="TableContents"/>
              <w:rPr/>
            </w:pPr>
            <w:r>
              <w:rPr/>
              <w:t>8</w:t>
            </w:r>
          </w:p>
        </w:tc>
        <w:tc>
          <w:tcPr>
            <w:tcW w:w="4927" w:type="dxa"/>
            <w:tcBorders>
              <w:start w:val="single" w:sz="4" w:space="0" w:color="000000"/>
              <w:bottom w:val="single" w:sz="4" w:space="0" w:color="000000"/>
            </w:tcBorders>
          </w:tcPr>
          <w:p>
            <w:pPr>
              <w:pStyle w:val="TableContents"/>
              <w:rPr/>
            </w:pPr>
            <w:r>
              <w:rPr/>
              <w:t>Bande Clarance Musir</w:t>
            </w:r>
          </w:p>
        </w:tc>
        <w:tc>
          <w:tcPr>
            <w:tcW w:w="3116" w:type="dxa"/>
            <w:tcBorders>
              <w:start w:val="single" w:sz="4" w:space="0" w:color="000000"/>
              <w:bottom w:val="single" w:sz="4" w:space="0" w:color="000000"/>
              <w:end w:val="single" w:sz="4" w:space="0" w:color="000000"/>
            </w:tcBorders>
          </w:tcPr>
          <w:p>
            <w:pPr>
              <w:pStyle w:val="TableContents"/>
              <w:rPr/>
            </w:pPr>
            <w:r>
              <w:rPr/>
              <w:t>UBa25PP162</w:t>
            </w:r>
          </w:p>
        </w:tc>
      </w:tr>
      <w:tr>
        <w:trPr/>
        <w:tc>
          <w:tcPr>
            <w:tcW w:w="690" w:type="dxa"/>
            <w:tcBorders>
              <w:start w:val="single" w:sz="4" w:space="0" w:color="000000"/>
              <w:bottom w:val="single" w:sz="4" w:space="0" w:color="000000"/>
            </w:tcBorders>
          </w:tcPr>
          <w:p>
            <w:pPr>
              <w:pStyle w:val="TableContents"/>
              <w:rPr/>
            </w:pPr>
            <w:r>
              <w:rPr/>
              <w:t>9</w:t>
            </w:r>
          </w:p>
        </w:tc>
        <w:tc>
          <w:tcPr>
            <w:tcW w:w="4927" w:type="dxa"/>
            <w:tcBorders>
              <w:start w:val="single" w:sz="4" w:space="0" w:color="000000"/>
              <w:bottom w:val="single" w:sz="4" w:space="0" w:color="000000"/>
            </w:tcBorders>
          </w:tcPr>
          <w:p>
            <w:pPr>
              <w:pStyle w:val="TableContents"/>
              <w:rPr/>
            </w:pPr>
            <w:r>
              <w:rPr/>
              <w:t>ANKAIN LESLY CHUO</w:t>
            </w:r>
          </w:p>
        </w:tc>
        <w:tc>
          <w:tcPr>
            <w:tcW w:w="3116" w:type="dxa"/>
            <w:tcBorders>
              <w:start w:val="single" w:sz="4" w:space="0" w:color="000000"/>
              <w:bottom w:val="single" w:sz="4" w:space="0" w:color="000000"/>
              <w:end w:val="single" w:sz="4" w:space="0" w:color="000000"/>
            </w:tcBorders>
          </w:tcPr>
          <w:p>
            <w:pPr>
              <w:pStyle w:val="TableContents"/>
              <w:rPr/>
            </w:pPr>
            <w:r>
              <w:rPr/>
            </w:r>
          </w:p>
        </w:tc>
      </w:tr>
    </w:tbl>
    <w:p>
      <w:pPr>
        <w:pStyle w:val="Normal"/>
        <w:bidi w:val="0"/>
        <w:spacing w:lineRule="auto" w:line="360"/>
        <w:jc w:val="center"/>
        <w:rPr>
          <w:rFonts w:ascii="Times New Roman" w:hAnsi="Times New Roman" w:eastAsia="Times New Roman" w:cs="Times New Roman"/>
          <w:sz w:val="28"/>
          <w:szCs w:val="28"/>
          <w:lang w:val="en-GB"/>
        </w:rPr>
      </w:pPr>
      <w:r>
        <w:rPr>
          <w:rFonts w:eastAsia="Times New Roman" w:cs="Times New Roman"/>
          <w:sz w:val="28"/>
          <w:szCs w:val="28"/>
          <w:lang w:val="en-GB"/>
        </w:rPr>
      </w:r>
    </w:p>
    <w:p>
      <w:pPr>
        <w:pStyle w:val="Normal"/>
        <w:bidi w:val="0"/>
        <w:spacing w:lineRule="auto" w:line="480"/>
        <w:jc w:val="center"/>
        <w:rPr>
          <w:rFonts w:ascii="Times New Roman" w:hAnsi="Times New Roman" w:eastAsia="Times New Roman" w:cs="Times New Roman"/>
          <w:b/>
          <w:bCs/>
          <w:color w:val="000000"/>
          <w:sz w:val="28"/>
          <w:szCs w:val="28"/>
        </w:rPr>
      </w:pPr>
      <w:r>
        <w:rPr>
          <w:rFonts w:eastAsia="Times New Roman" w:cs="Times New Roman"/>
          <w:b/>
          <w:sz w:val="28"/>
          <w:szCs w:val="28"/>
        </w:rPr>
        <w:t>COURSE INSTRUCTOR</w:t>
      </w:r>
    </w:p>
    <w:p>
      <w:pPr>
        <w:pStyle w:val="Normal"/>
        <w:bidi w:val="0"/>
        <w:spacing w:lineRule="auto" w:line="480"/>
        <w:jc w:val="center"/>
        <w:rPr>
          <w:b/>
          <w:bCs/>
        </w:rPr>
      </w:pPr>
      <w:r>
        <w:rPr>
          <w:rFonts w:eastAsia="Times New Roman" w:cs="Times New Roman"/>
          <w:b/>
          <w:bCs/>
          <w:color w:val="000000"/>
          <w:sz w:val="28"/>
          <w:szCs w:val="28"/>
          <w:lang w:val="en-GB"/>
        </w:rPr>
        <w:t>Mr YANCHO BASIL W</w:t>
      </w:r>
    </w:p>
    <w:p>
      <w:pPr>
        <w:pStyle w:val="Normal"/>
        <w:bidi w:val="0"/>
        <w:spacing w:lineRule="auto" w:line="360" w:before="0" w:after="0"/>
        <w:jc w:val="start"/>
        <w:rPr>
          <w:rFonts w:ascii="Times New Roman" w:hAnsi="Times New Roman" w:eastAsia="Times New Roman" w:cs="Times New Roman"/>
          <w:sz w:val="28"/>
          <w:szCs w:val="28"/>
        </w:rPr>
      </w:pPr>
      <w:r>
        <w:rPr>
          <w:rFonts w:eastAsia="Times New Roman" w:cs="Times New Roman"/>
          <w:sz w:val="28"/>
          <w:szCs w:val="28"/>
        </w:rPr>
        <mc:AlternateContent>
          <mc:Choice Requires="wps">
            <w:drawing>
              <wp:anchor behindDoc="0" distT="6985" distB="6985" distL="6985" distR="6350" simplePos="0" locked="0" layoutInCell="0" allowOverlap="1" relativeHeight="11">
                <wp:simplePos x="0" y="0"/>
                <wp:positionH relativeFrom="margin">
                  <wp:posOffset>2003425</wp:posOffset>
                </wp:positionH>
                <wp:positionV relativeFrom="paragraph">
                  <wp:posOffset>488315</wp:posOffset>
                </wp:positionV>
                <wp:extent cx="2334895" cy="439420"/>
                <wp:effectExtent l="6985" t="6985" r="6350" b="6985"/>
                <wp:wrapNone/>
                <wp:docPr id="6" name="Up Ribbon 3"/>
                <a:graphic xmlns:a="http://schemas.openxmlformats.org/drawingml/2006/main">
                  <a:graphicData uri="http://schemas.microsoft.com/office/word/2010/wordprocessingShape">
                    <wps:wsp>
                      <wps:cNvSpPr/>
                      <wps:spPr>
                        <a:xfrm>
                          <a:off x="0" y="0"/>
                          <a:ext cx="2334960" cy="439560"/>
                        </a:xfrm>
                        <a:prstGeom prst="ribbon2">
                          <a:avLst>
                            <a:gd name="adj1" fmla="val 33333"/>
                            <a:gd name="adj2" fmla="val 100000"/>
                          </a:avLst>
                        </a:prstGeom>
                        <a:solidFill>
                          <a:srgbClr val="8db3e2"/>
                        </a:solidFill>
                        <a:ln w="12700">
                          <a:solidFill>
                            <a:srgbClr val="000000"/>
                          </a:solidFill>
                          <a:round/>
                        </a:ln>
                      </wps:spPr>
                      <wps:style>
                        <a:lnRef idx="0"/>
                        <a:fillRef idx="0"/>
                        <a:effectRef idx="0"/>
                        <a:fontRef idx="minor"/>
                      </wps:style>
                      <wps:txbx>
                        <w:txbxContent>
                          <w:p>
                            <w:pPr>
                              <w:pStyle w:val="FrameContentsuser"/>
                              <w:bidi w:val="0"/>
                              <w:jc w:val="center"/>
                              <w:rPr>
                                <w:b/>
                                <w:i w:val="false"/>
                                <w:i w:val="false"/>
                                <w:iCs/>
                                <w:sz w:val="28"/>
                                <w:szCs w:val="28"/>
                                <w:lang w:val="en-GB"/>
                              </w:rPr>
                            </w:pPr>
                            <w:r>
                              <w:rPr>
                                <w:b/>
                                <w:i w:val="false"/>
                                <w:iCs/>
                                <w:color w:val="000000"/>
                                <w:sz w:val="28"/>
                                <w:szCs w:val="28"/>
                                <w:lang w:val="en-GB"/>
                              </w:rPr>
                              <w:t>MAY 2026</w:t>
                            </w:r>
                          </w:p>
                        </w:txbxContent>
                      </wps:txbx>
                      <wps:bodyPr anchor="t" upright="1">
                        <a:noAutofit/>
                      </wps:bodyPr>
                    </wps:wsp>
                  </a:graphicData>
                </a:graphic>
              </wp:anchor>
            </w:drawing>
          </mc:Choice>
          <mc:Fallback>
            <w:pict>
              <v:shapetype id="_x0000_t54" coordsize="21600,21600" o:spt="54" adj="10800,3600" path="m,21600l@10,21600qx@21@22qy@23@24l@6@13qx@25@26qy@27@28l@7@14qx@29@30qy@31@32l@11@13qx@33@34qy@35@36l21600,21600l@2@17l21600@15l@5@15l@5@18qy@37@38l@6,qx@25@39l@4@15l0@15l2700@17xnsem@8@19qy@40@41l@6@13qx@25@26qy@27@28l@8@14xm@9@19qy@42@41l@7@13qx@29@26qy@31@28l@9@14xnsem,21600l2700@17l0@15l@4@15l@4@18qy@43@38l@7,qx@29@39l@5@15l@5@15l21600@15l@2@17l21600,21600l@11,21600qx@33@22qy@35@24l@7@13qx@29@26qy@31@28l@6@14qx@25@30qy@27@32l@10@13qx@21@34qy@23@36xm@8@14l@8@19m@9@19l@9@14m@4@20l@4@15m@5@15l@5@20nfe">
                <v:stroke joinstyle="miter"/>
                <v:formulas>
                  <v:f eqn="val #1"/>
                  <v:f eqn="val #0"/>
                  <v:f eqn="sum width 0 2700"/>
                  <v:f eqn="prod 1 @1 2"/>
                  <v:f eqn="sum 10800 0 @3"/>
                  <v:f eqn="sum 10800 @3 0"/>
                  <v:f eqn="sum @4 675 0"/>
                  <v:f eqn="sum @5 0 675"/>
                  <v:f eqn="sum @4 2700 0"/>
                  <v:f eqn="sum @5 0 2700"/>
                  <v:f eqn="sum @8 0 675"/>
                  <v:f eqn="sum @9 675 0"/>
                  <v:f eqn="prod 1 @0 2"/>
                  <v:f eqn="sum height 0 @12"/>
                  <v:f eqn="sum height 0 @0"/>
                  <v:f eqn="sum 0 @0 0"/>
                  <v:f eqn="sum @15 height 0"/>
                  <v:f eqn="prod 1 @16 2"/>
                  <v:f eqn="prod 1 @0 4"/>
                  <v:f eqn="sum height 0 @18"/>
                  <v:f eqn="sum @13 0 @18"/>
                  <v:f eqn="sum 675 @10 0"/>
                  <v:f eqn="sum 0 21600 @18"/>
                  <v:f eqn="sum 0 @21 675"/>
                  <v:f eqn="sum 0 @22 @18"/>
                  <v:f eqn="sum 0 @6 675"/>
                  <v:f eqn="sum 0 @13 @18"/>
                  <v:f eqn="sum 675 @25 0"/>
                  <v:f eqn="sum 0 @26 @18"/>
                  <v:f eqn="sum 675 @7 0"/>
                  <v:f eqn="sum @18 @14 0"/>
                  <v:f eqn="sum 0 @29 675"/>
                  <v:f eqn="sum @18 @30 0"/>
                  <v:f eqn="sum 0 @11 675"/>
                  <v:f eqn="sum @18 @13 0"/>
                  <v:f eqn="sum 675 @33 0"/>
                  <v:f eqn="sum @18 @34 0"/>
                  <v:f eqn="sum 0 @5 675"/>
                  <v:f eqn="sum 0 @18 @18"/>
                  <v:f eqn="sum @18 0 0"/>
                  <v:f eqn="sum 0 @8 675"/>
                  <v:f eqn="sum 0 @19 @18"/>
                  <v:f eqn="sum 675 @9 0"/>
                  <v:f eqn="sum 675 @4 0"/>
                </v:formulas>
                <v:path gradientshapeok="t" o:connecttype="rect" textboxrect="@4,0,@5,@14"/>
                <v:handles>
                  <v:h position="10800,@14"/>
                  <v:h position="@4,21600"/>
                </v:handles>
              </v:shapetype>
              <v:shape id="shape_0" ID="Up Ribbon 3" path="l-2147483625,-2147483609l-2147483632,-2147483612l-2147483608,-2147483607l-2147483630,-2147483620l-2147483632,-2147483612l-2147483606,-2147483605l-2147483629,-2147483617l-2147483632,-2147483612l-2147483604,-2147483603l-2147483623,-2147483620l-2147483632,-2147483612l-2147483602,-2147483601l-2147483600,-2147483609l-2147483639,-2147483614l-2147483600,-2147483616l-2147483633,-2147483616l-2147483633,-2147483612l-2147483632,-2147483612l-2147483599,-2147483598xel-2147483632,-2147483612l-2147483597,-2147483596l-2147483635,-2147483616l0,-2147483616xl-2147483627,-2147483611l-2147483632,-2147483612l-2147483595,-2147483594l-2147483630,-2147483620xel-2147483593,-2147483592l-2147483627,-2147483617l-2147483626,-2147483611l-2147483632,-2147483612l-2147483591,-2147483590l-2147483629,-2147483620l-2147483632,-2147483612l-2147483589,-2147483588l-2147483626,-2147483617l0,-2147483609l-2147483640,-2147483614l0,-2147483616l-2147483635,-2147483616l-2147483635,-2147483612l-2147483632,-2147483612l-2147483587,-2147483586l-2147483629,0l-2147483632,-2147483612l-2147483585,-2147483584l-2147483633,-2147483616xl-2147483600,-2147483616l-2147483600,-2147483609l-2147483632,-2147483612l-2147483629,-2147483620e" fillcolor="#8db3e2" stroked="t" o:allowincell="f" style="position:absolute;margin-left:157.75pt;margin-top:38.45pt;width:183.8pt;height:34.55pt;mso-wrap-style:square;v-text-anchor:top;mso-position-horizontal-relative:margin" type="_x0000_t54">
                <v:fill o:detectmouseclick="t" type="solid" color2="#724c1d"/>
                <v:stroke color="black" weight="12600" joinstyle="round" endcap="flat"/>
                <v:textbox>
                  <w:txbxContent>
                    <w:p>
                      <w:pPr>
                        <w:pStyle w:val="FrameContentsuser"/>
                        <w:bidi w:val="0"/>
                        <w:jc w:val="center"/>
                        <w:rPr>
                          <w:b/>
                          <w:i w:val="false"/>
                          <w:i w:val="false"/>
                          <w:iCs/>
                          <w:sz w:val="28"/>
                          <w:szCs w:val="28"/>
                          <w:lang w:val="en-GB"/>
                        </w:rPr>
                      </w:pPr>
                      <w:r>
                        <w:rPr>
                          <w:b/>
                          <w:i w:val="false"/>
                          <w:iCs/>
                          <w:color w:val="000000"/>
                          <w:sz w:val="28"/>
                          <w:szCs w:val="28"/>
                          <w:lang w:val="en-GB"/>
                        </w:rPr>
                        <w:t>MAY 2026</w:t>
                      </w:r>
                    </w:p>
                  </w:txbxContent>
                </v:textbox>
                <w10:wrap type="none"/>
              </v:shape>
            </w:pict>
          </mc:Fallback>
        </mc:AlternateContent>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rStyle w:val="IndexLink"/>
            </w:rPr>
            <w:instrText xml:space="preserve"> TOC \f \o "1-9" \h</w:instrText>
          </w:r>
          <w:r>
            <w:rPr>
              <w:rStyle w:val="IndexLink"/>
            </w:rPr>
            <w:fldChar w:fldCharType="separate"/>
          </w:r>
          <w:hyperlink w:anchor="__RefHeading___Toc1237_4018020940" w:tooltip="CHAPTER ONE">
            <w:r>
              <w:rPr>
                <w:rStyle w:val="IndexLink"/>
              </w:rPr>
              <w:t>CHAPTER ONE</w:t>
              <w:tab/>
              <w:t>4</w:t>
            </w:r>
          </w:hyperlink>
        </w:p>
        <w:p>
          <w:pPr>
            <w:pStyle w:val="TOC1"/>
            <w:tabs>
              <w:tab w:val="clear" w:pos="9360"/>
              <w:tab w:val="right" w:pos="9359" w:leader="dot"/>
            </w:tabs>
            <w:rPr/>
          </w:pPr>
          <w:hyperlink w:anchor="__RefHeading___Toc1239_4018020940" w:tooltip="FUNDAMENTALS OF MULTIMEDIA COMPUTING">
            <w:r>
              <w:rPr>
                <w:rStyle w:val="IndexLink"/>
              </w:rPr>
              <w:t>FUNDAMENTALS OF MULTIMEDIA COMPUTING</w:t>
              <w:tab/>
              <w:t>4</w:t>
            </w:r>
          </w:hyperlink>
        </w:p>
        <w:p>
          <w:pPr>
            <w:pStyle w:val="TOC2"/>
            <w:tabs>
              <w:tab w:val="clear" w:pos="9077"/>
              <w:tab w:val="right" w:pos="9359" w:leader="dot"/>
            </w:tabs>
            <w:rPr/>
          </w:pPr>
          <w:hyperlink w:anchor="__RefHeading___Toc1241_4018020940" w:tooltip="1.1 Introduction">
            <w:r>
              <w:rPr>
                <w:rStyle w:val="IndexLink"/>
              </w:rPr>
              <w:t>1.1 Introduction</w:t>
              <w:tab/>
              <w:t>4</w:t>
            </w:r>
          </w:hyperlink>
        </w:p>
        <w:p>
          <w:pPr>
            <w:pStyle w:val="TOC2"/>
            <w:tabs>
              <w:tab w:val="clear" w:pos="9077"/>
              <w:tab w:val="right" w:pos="9359" w:leader="dot"/>
            </w:tabs>
            <w:rPr/>
          </w:pPr>
          <w:hyperlink w:anchor="__RefHeading___Toc1243_4018020940" w:tooltip="1.2 What is Multimedia Computing?">
            <w:r>
              <w:rPr>
                <w:rStyle w:val="IndexLink"/>
              </w:rPr>
              <w:t>1.2 What is Multimedia Computing?</w:t>
              <w:tab/>
              <w:t>4</w:t>
            </w:r>
          </w:hyperlink>
        </w:p>
        <w:p>
          <w:pPr>
            <w:pStyle w:val="TOC2"/>
            <w:tabs>
              <w:tab w:val="clear" w:pos="9077"/>
              <w:tab w:val="right" w:pos="9359" w:leader="dot"/>
            </w:tabs>
            <w:rPr/>
          </w:pPr>
          <w:hyperlink w:anchor="__RefHeading___Toc1245_4018020940" w:tooltip="1.3 How Digital Images Work (With Simple Math!)">
            <w:r>
              <w:rPr>
                <w:rStyle w:val="IndexLink"/>
              </w:rPr>
              <w:t>1.3 How Digital Images Work (With Simple Math!)</w:t>
              <w:tab/>
              <w:t>5</w:t>
            </w:r>
          </w:hyperlink>
        </w:p>
        <w:p>
          <w:pPr>
            <w:pStyle w:val="TOC3"/>
            <w:tabs>
              <w:tab w:val="clear" w:pos="8793"/>
              <w:tab w:val="right" w:pos="9359" w:leader="dot"/>
            </w:tabs>
            <w:rPr/>
          </w:pPr>
          <w:hyperlink w:anchor="__RefHeading___Toc1247_4018020940" w:tooltip="1.3.1 Understanding Digital Images">
            <w:r>
              <w:rPr>
                <w:rStyle w:val="IndexLink"/>
              </w:rPr>
              <w:t>1.3.1 Understanding Digital Images</w:t>
              <w:tab/>
              <w:t>5</w:t>
            </w:r>
          </w:hyperlink>
        </w:p>
        <w:p>
          <w:pPr>
            <w:pStyle w:val="TOC3"/>
            <w:tabs>
              <w:tab w:val="clear" w:pos="8793"/>
              <w:tab w:val="right" w:pos="9359" w:leader="dot"/>
            </w:tabs>
            <w:rPr/>
          </w:pPr>
          <w:hyperlink w:anchor="__RefHeading___Toc1249_4018020940" w:tooltip="1.3.2 Color Spaces: How Colors Are Stored">
            <w:r>
              <w:rPr>
                <w:rStyle w:val="IndexLink"/>
              </w:rPr>
              <w:t>1.3.2 Color Spaces: How Colors Are Stored</w:t>
              <w:tab/>
              <w:t>5</w:t>
            </w:r>
          </w:hyperlink>
        </w:p>
        <w:p>
          <w:pPr>
            <w:pStyle w:val="TOC3"/>
            <w:tabs>
              <w:tab w:val="clear" w:pos="8793"/>
              <w:tab w:val="right" w:pos="9359" w:leader="dot"/>
            </w:tabs>
            <w:rPr/>
          </w:pPr>
          <w:hyperlink w:anchor="__RefHeading___Toc1251_4018020940" w:tooltip="1.3.3 How Digital Audio Works">
            <w:r>
              <w:rPr>
                <w:rStyle w:val="IndexLink"/>
              </w:rPr>
              <w:t>1.3.3 How Digital Audio Works</w:t>
              <w:tab/>
              <w:t>6</w:t>
            </w:r>
          </w:hyperlink>
        </w:p>
        <w:p>
          <w:pPr>
            <w:pStyle w:val="TOC2"/>
            <w:tabs>
              <w:tab w:val="clear" w:pos="9077"/>
              <w:tab w:val="right" w:pos="9359" w:leader="dot"/>
            </w:tabs>
            <w:rPr/>
          </w:pPr>
          <w:hyperlink w:anchor="__RefHeading___Toc1253_4018020940" w:tooltip="1.4 Data Compression">
            <w:r>
              <w:rPr>
                <w:rStyle w:val="IndexLink"/>
              </w:rPr>
              <w:t>1.4 Data Compression</w:t>
              <w:tab/>
              <w:t>7</w:t>
            </w:r>
          </w:hyperlink>
        </w:p>
        <w:p>
          <w:pPr>
            <w:pStyle w:val="TOC3"/>
            <w:tabs>
              <w:tab w:val="clear" w:pos="8793"/>
              <w:tab w:val="right" w:pos="9359" w:leader="dot"/>
            </w:tabs>
            <w:rPr/>
          </w:pPr>
          <w:hyperlink w:anchor="__RefHeading___Toc1255_4018020940" w:tooltip="1.4.1 Two Types of Compression: Lossless vs Lossy">
            <w:r>
              <w:rPr>
                <w:rStyle w:val="IndexLink"/>
              </w:rPr>
              <w:t>1.4.1 Two Types of Compression: Lossless vs Lossy</w:t>
              <w:tab/>
              <w:t>7</w:t>
            </w:r>
          </w:hyperlink>
        </w:p>
        <w:p>
          <w:pPr>
            <w:pStyle w:val="TOC3"/>
            <w:tabs>
              <w:tab w:val="clear" w:pos="8793"/>
              <w:tab w:val="right" w:pos="9359" w:leader="dot"/>
            </w:tabs>
            <w:rPr/>
          </w:pPr>
          <w:hyperlink w:anchor="__RefHeading___Toc1257_4018020940" w:tooltip="1.4.2 Huffman Coding: Smart Lossless Compression">
            <w:r>
              <w:rPr>
                <w:rStyle w:val="IndexLink"/>
              </w:rPr>
              <w:t>1.4.2 Huffman Coding: Smart Lossless Compression</w:t>
              <w:tab/>
              <w:t>8</w:t>
            </w:r>
          </w:hyperlink>
        </w:p>
        <w:p>
          <w:pPr>
            <w:pStyle w:val="TOC3"/>
            <w:tabs>
              <w:tab w:val="clear" w:pos="8793"/>
              <w:tab w:val="right" w:pos="9359" w:leader="dot"/>
            </w:tabs>
            <w:rPr/>
          </w:pPr>
          <w:hyperlink w:anchor="__RefHeading___Toc1259_4018020940" w:tooltip="1.4.3 DCT">
            <w:r>
              <w:rPr>
                <w:rStyle w:val="IndexLink"/>
              </w:rPr>
              <w:t>1.4.3 DCT</w:t>
              <w:tab/>
              <w:t>9</w:t>
            </w:r>
          </w:hyperlink>
        </w:p>
        <w:p>
          <w:pPr>
            <w:pStyle w:val="TOC3"/>
            <w:tabs>
              <w:tab w:val="clear" w:pos="8793"/>
              <w:tab w:val="right" w:pos="9359" w:leader="dot"/>
            </w:tabs>
            <w:rPr/>
          </w:pPr>
          <w:hyperlink w:anchor="__RefHeading___Toc1261_4018020940" w:tooltip="1.4.4 Measuring Image Quality: PSNR and MSE">
            <w:r>
              <w:rPr>
                <w:rStyle w:val="IndexLink"/>
              </w:rPr>
              <w:t>1.4.4 Measuring Image Quality: PSNR and MSE</w:t>
              <w:tab/>
              <w:t>10</w:t>
            </w:r>
          </w:hyperlink>
        </w:p>
        <w:p>
          <w:pPr>
            <w:pStyle w:val="TOC2"/>
            <w:tabs>
              <w:tab w:val="clear" w:pos="9077"/>
              <w:tab w:val="right" w:pos="9359" w:leader="dot"/>
            </w:tabs>
            <w:rPr/>
          </w:pPr>
          <w:hyperlink w:anchor="__RefHeading___Toc1263_4018020940" w:tooltip="1.5 The Human Visual System (Why Compression Works!)">
            <w:r>
              <w:rPr>
                <w:rStyle w:val="IndexLink"/>
              </w:rPr>
              <w:t>1.5 The Human Visual System (Why Compression Works!)</w:t>
              <w:tab/>
              <w:t>11</w:t>
            </w:r>
          </w:hyperlink>
        </w:p>
        <w:p>
          <w:pPr>
            <w:pStyle w:val="TOC1"/>
            <w:tabs>
              <w:tab w:val="clear" w:pos="9360"/>
              <w:tab w:val="right" w:pos="9359" w:leader="dot"/>
            </w:tabs>
            <w:rPr/>
          </w:pPr>
          <w:hyperlink w:anchor="__RefHeading___Toc1265_4018020940" w:tooltip="CHAPTER TWO">
            <w:r>
              <w:rPr>
                <w:rStyle w:val="IndexLink"/>
              </w:rPr>
              <w:t>CHAPTER TWO</w:t>
              <w:tab/>
              <w:t>13</w:t>
            </w:r>
          </w:hyperlink>
        </w:p>
        <w:p>
          <w:pPr>
            <w:pStyle w:val="TOC1"/>
            <w:tabs>
              <w:tab w:val="clear" w:pos="9360"/>
              <w:tab w:val="right" w:pos="9359" w:leader="dot"/>
            </w:tabs>
            <w:rPr/>
          </w:pPr>
          <w:hyperlink w:anchor="__RefHeading___Toc1267_4018020940" w:tooltip="SECURITY PROBLEMS IN MULTIMEDIA">
            <w:r>
              <w:rPr>
                <w:rStyle w:val="IndexLink"/>
              </w:rPr>
              <w:t>SECURITY PROBLEMS IN MULTIMEDIA</w:t>
              <w:tab/>
              <w:t>13</w:t>
            </w:r>
          </w:hyperlink>
        </w:p>
        <w:p>
          <w:pPr>
            <w:pStyle w:val="TOC2"/>
            <w:tabs>
              <w:tab w:val="clear" w:pos="9077"/>
              <w:tab w:val="right" w:pos="9359" w:leader="dot"/>
            </w:tabs>
            <w:rPr/>
          </w:pPr>
          <w:hyperlink w:anchor="__RefHeading___Toc1269_4018020940" w:tooltip="2.1 Introduction: Why Multimedia Security Matters">
            <w:r>
              <w:rPr>
                <w:rStyle w:val="IndexLink"/>
              </w:rPr>
              <w:t>2.1 Introduction: Why Multimedia Security Matters</w:t>
              <w:tab/>
              <w:t>13</w:t>
            </w:r>
          </w:hyperlink>
        </w:p>
        <w:p>
          <w:pPr>
            <w:pStyle w:val="TOC2"/>
            <w:tabs>
              <w:tab w:val="clear" w:pos="9077"/>
              <w:tab w:val="right" w:pos="9359" w:leader="dot"/>
            </w:tabs>
            <w:rPr/>
          </w:pPr>
          <w:hyperlink w:anchor="__RefHeading___Toc1271_4018020940" w:tooltip="2.2 Privacy Problems: What's Hidden in Your Photos?">
            <w:r>
              <w:rPr>
                <w:rStyle w:val="IndexLink"/>
              </w:rPr>
              <w:t>2.2 Privacy Problems: What's Hidden in Your Photos?</w:t>
              <w:tab/>
              <w:t>13</w:t>
            </w:r>
          </w:hyperlink>
        </w:p>
        <w:p>
          <w:pPr>
            <w:pStyle w:val="TOC3"/>
            <w:tabs>
              <w:tab w:val="clear" w:pos="8793"/>
              <w:tab w:val="right" w:pos="9359" w:leader="dot"/>
            </w:tabs>
            <w:rPr/>
          </w:pPr>
          <w:hyperlink w:anchor="__RefHeading___Toc1273_4018020940" w:tooltip="2.2.1 The Metadata Problem">
            <w:r>
              <w:rPr>
                <w:rStyle w:val="IndexLink"/>
              </w:rPr>
              <w:t>2.2.1 The Metadata Problem</w:t>
              <w:tab/>
              <w:t>13</w:t>
            </w:r>
          </w:hyperlink>
        </w:p>
        <w:p>
          <w:pPr>
            <w:pStyle w:val="TOC3"/>
            <w:tabs>
              <w:tab w:val="clear" w:pos="8793"/>
              <w:tab w:val="right" w:pos="9359" w:leader="dot"/>
            </w:tabs>
            <w:rPr/>
          </w:pPr>
          <w:hyperlink w:anchor="__RefHeading___Toc1275_4018020940" w:tooltip="2.2.2 Device Spying: Your Camera Might Be Watching You">
            <w:r>
              <w:rPr>
                <w:rStyle w:val="IndexLink"/>
              </w:rPr>
              <w:t>2.2.2 Device Spying: Your Camera Might Be Watching You</w:t>
              <w:tab/>
              <w:t>14</w:t>
            </w:r>
          </w:hyperlink>
        </w:p>
        <w:p>
          <w:pPr>
            <w:pStyle w:val="TOC2"/>
            <w:tabs>
              <w:tab w:val="clear" w:pos="9077"/>
              <w:tab w:val="right" w:pos="9359" w:leader="dot"/>
            </w:tabs>
            <w:rPr/>
          </w:pPr>
          <w:hyperlink w:anchor="__RefHeading___Toc1277_4018020940" w:tooltip="2.3 Fake Media: Deepfakes and Manipulation">
            <w:r>
              <w:rPr>
                <w:rStyle w:val="IndexLink"/>
              </w:rPr>
              <w:t>2.3 Fake Media: Deepfakes and Manipulation</w:t>
              <w:tab/>
              <w:t>14</w:t>
            </w:r>
          </w:hyperlink>
        </w:p>
        <w:p>
          <w:pPr>
            <w:pStyle w:val="TOC3"/>
            <w:tabs>
              <w:tab w:val="clear" w:pos="8793"/>
              <w:tab w:val="right" w:pos="9359" w:leader="dot"/>
            </w:tabs>
            <w:rPr/>
          </w:pPr>
          <w:hyperlink w:anchor="__RefHeading___Toc1279_4018020940" w:tooltip="2.3.1 Deepfakes?">
            <w:r>
              <w:rPr>
                <w:rStyle w:val="IndexLink"/>
              </w:rPr>
              <w:t>2.3.1 Deepfakes?</w:t>
              <w:tab/>
              <w:t>14</w:t>
            </w:r>
          </w:hyperlink>
        </w:p>
        <w:p>
          <w:pPr>
            <w:pStyle w:val="TOC2"/>
            <w:tabs>
              <w:tab w:val="clear" w:pos="9077"/>
              <w:tab w:val="right" w:pos="9359" w:leader="dot"/>
            </w:tabs>
            <w:rPr/>
          </w:pPr>
          <w:hyperlink w:anchor="__RefHeading___Toc1281_4018020940" w:tooltip="2.4 Copyright Theft: Piracy Problems">
            <w:r>
              <w:rPr>
                <w:rStyle w:val="IndexLink"/>
              </w:rPr>
              <w:t>2.4 Copyright Theft: Piracy Problems</w:t>
              <w:tab/>
              <w:t>15</w:t>
            </w:r>
          </w:hyperlink>
        </w:p>
        <w:p>
          <w:pPr>
            <w:pStyle w:val="TOC2"/>
            <w:tabs>
              <w:tab w:val="clear" w:pos="9077"/>
              <w:tab w:val="right" w:pos="9359" w:leader="dot"/>
            </w:tabs>
            <w:rPr/>
          </w:pPr>
          <w:hyperlink w:anchor="__RefHeading___Toc1283_4018020940" w:tooltip="2.5 Summary: The Main Security Threats">
            <w:r>
              <w:rPr>
                <w:rStyle w:val="IndexLink"/>
              </w:rPr>
              <w:t>2.5 Summary: The Main Security Threats</w:t>
              <w:tab/>
              <w:t>15</w:t>
            </w:r>
          </w:hyperlink>
        </w:p>
        <w:p>
          <w:pPr>
            <w:pStyle w:val="TOC1"/>
            <w:tabs>
              <w:tab w:val="clear" w:pos="9360"/>
              <w:tab w:val="right" w:pos="9359" w:leader="dot"/>
            </w:tabs>
            <w:rPr/>
          </w:pPr>
          <w:hyperlink w:anchor="__RefHeading___Toc1285_4018020940" w:tooltip="CHAPTER THREE">
            <w:r>
              <w:rPr>
                <w:rStyle w:val="IndexLink"/>
              </w:rPr>
              <w:t>CHAPTER THREE</w:t>
              <w:tab/>
              <w:t>16</w:t>
            </w:r>
          </w:hyperlink>
        </w:p>
        <w:p>
          <w:pPr>
            <w:pStyle w:val="TOC1"/>
            <w:tabs>
              <w:tab w:val="clear" w:pos="9360"/>
              <w:tab w:val="right" w:pos="9359" w:leader="dot"/>
            </w:tabs>
            <w:rPr/>
          </w:pPr>
          <w:hyperlink w:anchor="__RefHeading___Toc1287_4018020940" w:tooltip="PRACTICAL EXAMPLE: CHECKING IMAGE METADATA">
            <w:r>
              <w:rPr>
                <w:rStyle w:val="IndexLink"/>
              </w:rPr>
              <w:t>PRACTICAL EXAMPLE: CHECKING IMAGE METADATA</w:t>
              <w:tab/>
              <w:t>16</w:t>
            </w:r>
          </w:hyperlink>
        </w:p>
        <w:p>
          <w:pPr>
            <w:pStyle w:val="TOC2"/>
            <w:tabs>
              <w:tab w:val="clear" w:pos="9077"/>
              <w:tab w:val="right" w:pos="9359" w:leader="dot"/>
            </w:tabs>
            <w:rPr/>
          </w:pPr>
          <w:hyperlink w:anchor="__RefHeading___Toc1289_4018020940" w:tooltip="3.1 What We're Going to Build">
            <w:r>
              <w:rPr>
                <w:rStyle w:val="IndexLink"/>
              </w:rPr>
              <w:t>3.1 What We're Going to Build</w:t>
              <w:tab/>
              <w:t>16</w:t>
            </w:r>
          </w:hyperlink>
        </w:p>
        <w:p>
          <w:pPr>
            <w:pStyle w:val="TOC2"/>
            <w:tabs>
              <w:tab w:val="clear" w:pos="9077"/>
              <w:tab w:val="right" w:pos="9359" w:leader="dot"/>
            </w:tabs>
            <w:rPr/>
          </w:pPr>
          <w:hyperlink w:anchor="__RefHeading___Toc1291_4018020940" w:tooltip="3.2 How the Program Works">
            <w:r>
              <w:rPr>
                <w:rStyle w:val="IndexLink"/>
              </w:rPr>
              <w:t>3.2 How the Program Works</w:t>
              <w:tab/>
              <w:t>16</w:t>
            </w:r>
          </w:hyperlink>
        </w:p>
        <w:p>
          <w:pPr>
            <w:pStyle w:val="TOC2"/>
            <w:tabs>
              <w:tab w:val="clear" w:pos="9077"/>
              <w:tab w:val="right" w:pos="9359" w:leader="dot"/>
            </w:tabs>
            <w:rPr/>
          </w:pPr>
          <w:hyperlink w:anchor="__RefHeading___Toc1293_4018020940" w:tooltip="3.4 Testing Results: What We Discovered">
            <w:r>
              <w:rPr>
                <w:rStyle w:val="IndexLink"/>
              </w:rPr>
              <w:t>3.4 Testing Results: What We Discovered</w:t>
              <w:tab/>
              <w:t>17</w:t>
            </w:r>
          </w:hyperlink>
        </w:p>
        <w:p>
          <w:pPr>
            <w:pStyle w:val="TOC1"/>
            <w:tabs>
              <w:tab w:val="clear" w:pos="9360"/>
              <w:tab w:val="right" w:pos="9359" w:leader="dot"/>
            </w:tabs>
            <w:rPr/>
          </w:pPr>
          <w:hyperlink w:anchor="__RefHeading___Toc1295_4018020940" w:tooltip="CHAPTER FOUR">
            <w:r>
              <w:rPr>
                <w:rStyle w:val="IndexLink"/>
              </w:rPr>
              <w:t>CHAPTER FOUR</w:t>
              <w:tab/>
              <w:t>19</w:t>
            </w:r>
          </w:hyperlink>
        </w:p>
        <w:p>
          <w:pPr>
            <w:pStyle w:val="TOC1"/>
            <w:tabs>
              <w:tab w:val="clear" w:pos="9360"/>
              <w:tab w:val="right" w:pos="9359" w:leader="dot"/>
            </w:tabs>
            <w:rPr/>
          </w:pPr>
          <w:hyperlink w:anchor="__RefHeading___Toc1297_4018020940" w:tooltip="HOW TO PROTECT YOURSELF">
            <w:r>
              <w:rPr>
                <w:rStyle w:val="IndexLink"/>
              </w:rPr>
              <w:t>HOW TO PROTECT YOURSELF</w:t>
              <w:tab/>
              <w:t>19</w:t>
            </w:r>
          </w:hyperlink>
        </w:p>
        <w:p>
          <w:pPr>
            <w:pStyle w:val="TOC2"/>
            <w:tabs>
              <w:tab w:val="clear" w:pos="9077"/>
              <w:tab w:val="right" w:pos="9359" w:leader="dot"/>
            </w:tabs>
            <w:rPr/>
          </w:pPr>
          <w:hyperlink w:anchor="__RefHeading___Toc1299_4018020940" w:tooltip="4.1 Introduction:">
            <w:r>
              <w:rPr>
                <w:rStyle w:val="IndexLink"/>
              </w:rPr>
              <w:t>4.1 Introduction:</w:t>
              <w:tab/>
              <w:t>19</w:t>
            </w:r>
          </w:hyperlink>
        </w:p>
        <w:p>
          <w:pPr>
            <w:pStyle w:val="TOC2"/>
            <w:tabs>
              <w:tab w:val="clear" w:pos="9077"/>
              <w:tab w:val="right" w:pos="9359" w:leader="dot"/>
            </w:tabs>
            <w:rPr/>
          </w:pPr>
          <w:hyperlink w:anchor="__RefHeading___Toc1301_4018020940" w:tooltip="4.2 Encryption: Locking Your Files">
            <w:r>
              <w:rPr>
                <w:rStyle w:val="IndexLink"/>
              </w:rPr>
              <w:t>4.2 Encryption: Locking Your Files</w:t>
              <w:tab/>
              <w:t>19</w:t>
            </w:r>
          </w:hyperlink>
        </w:p>
        <w:p>
          <w:pPr>
            <w:pStyle w:val="TOC2"/>
            <w:tabs>
              <w:tab w:val="clear" w:pos="9077"/>
              <w:tab w:val="right" w:pos="9359" w:leader="dot"/>
            </w:tabs>
            <w:rPr/>
          </w:pPr>
          <w:hyperlink w:anchor="__RefHeading___Toc1303_4018020940" w:tooltip="4.3 Watermarks: Invisible Signatures">
            <w:r>
              <w:rPr>
                <w:rStyle w:val="IndexLink"/>
              </w:rPr>
              <w:t>4.3 Watermarks: Invisible Signatures</w:t>
              <w:tab/>
              <w:t>19</w:t>
            </w:r>
          </w:hyperlink>
        </w:p>
        <w:p>
          <w:pPr>
            <w:pStyle w:val="TOC2"/>
            <w:tabs>
              <w:tab w:val="clear" w:pos="9077"/>
              <w:tab w:val="right" w:pos="9359" w:leader="dot"/>
            </w:tabs>
            <w:rPr/>
          </w:pPr>
          <w:hyperlink w:anchor="__RefHeading___Toc1305_4018020940" w:tooltip="4.4 Practical Protection Tips">
            <w:r>
              <w:rPr>
                <w:rStyle w:val="IndexLink"/>
              </w:rPr>
              <w:t>4.4 Practical Protection Tips</w:t>
              <w:tab/>
              <w:t>20</w:t>
            </w:r>
          </w:hyperlink>
        </w:p>
        <w:p>
          <w:pPr>
            <w:pStyle w:val="TOC1"/>
            <w:tabs>
              <w:tab w:val="clear" w:pos="9360"/>
              <w:tab w:val="right" w:pos="9359" w:leader="dot"/>
            </w:tabs>
            <w:rPr/>
          </w:pPr>
          <w:hyperlink w:anchor="__RefHeading___Toc4387_943152826" w:tooltip="CHAPTER FIVE">
            <w:r>
              <w:rPr>
                <w:rStyle w:val="IndexLink"/>
              </w:rPr>
              <w:t>CHAPTER FIVE</w:t>
              <w:tab/>
              <w:t>21</w:t>
            </w:r>
          </w:hyperlink>
        </w:p>
        <w:p>
          <w:pPr>
            <w:pStyle w:val="TOC1"/>
            <w:tabs>
              <w:tab w:val="clear" w:pos="9360"/>
              <w:tab w:val="right" w:pos="9359" w:leader="dot"/>
            </w:tabs>
            <w:rPr/>
          </w:pPr>
          <w:hyperlink w:anchor="__RefHeading___Toc4389_943152826" w:tooltip="CONCLUSIONS AND RECOMMENDATIONS">
            <w:r>
              <w:rPr>
                <w:rStyle w:val="IndexLink"/>
              </w:rPr>
              <w:t>CONCLUSIONS AND RECOMMENDATIONS</w:t>
              <w:tab/>
              <w:t>21</w:t>
            </w:r>
          </w:hyperlink>
        </w:p>
        <w:p>
          <w:pPr>
            <w:pStyle w:val="TOC2"/>
            <w:tabs>
              <w:tab w:val="clear" w:pos="9077"/>
              <w:tab w:val="right" w:pos="9359" w:leader="dot"/>
            </w:tabs>
            <w:rPr/>
          </w:pPr>
          <w:hyperlink w:anchor="__RefHeading___Toc4391_943152826" w:tooltip="5.1 Summary of Key Findings">
            <w:r>
              <w:rPr>
                <w:rStyle w:val="IndexLink"/>
              </w:rPr>
              <w:t>5.1 Summary of Key Findings</w:t>
              <w:tab/>
              <w:t>21</w:t>
            </w:r>
          </w:hyperlink>
        </w:p>
        <w:p>
          <w:pPr>
            <w:pStyle w:val="TOC2"/>
            <w:tabs>
              <w:tab w:val="clear" w:pos="9077"/>
              <w:tab w:val="right" w:pos="9359" w:leader="dot"/>
            </w:tabs>
            <w:rPr/>
          </w:pPr>
          <w:hyperlink w:anchor="__RefHeading___Toc4393_943152826" w:tooltip="5.2 Systematic Framework Integration">
            <w:r>
              <w:rPr>
                <w:rStyle w:val="IndexLink"/>
              </w:rPr>
              <w:t>5.2 Systematic Framework Integration</w:t>
              <w:tab/>
              <w:t>21</w:t>
            </w:r>
          </w:hyperlink>
        </w:p>
        <w:p>
          <w:pPr>
            <w:pStyle w:val="TOC2"/>
            <w:tabs>
              <w:tab w:val="clear" w:pos="9077"/>
              <w:tab w:val="right" w:pos="9359" w:leader="dot"/>
            </w:tabs>
            <w:rPr/>
          </w:pPr>
          <w:hyperlink w:anchor="__RefHeading___Toc4395_943152826" w:tooltip="5.3 Recommendations">
            <w:r>
              <w:rPr>
                <w:rStyle w:val="IndexLink"/>
              </w:rPr>
              <w:t>5.3 Recommendations</w:t>
              <w:tab/>
              <w:t>22</w:t>
            </w:r>
          </w:hyperlink>
        </w:p>
        <w:p>
          <w:pPr>
            <w:pStyle w:val="TOC3"/>
            <w:tabs>
              <w:tab w:val="clear" w:pos="8793"/>
              <w:tab w:val="right" w:pos="9359" w:leader="dot"/>
            </w:tabs>
            <w:rPr/>
          </w:pPr>
          <w:hyperlink w:anchor="__RefHeading___Toc4397_943152826" w:tooltip="5.3.1 For Users and Content Creators">
            <w:r>
              <w:rPr>
                <w:rStyle w:val="IndexLink"/>
              </w:rPr>
              <w:t>5.3.1 For Users and Content Creators</w:t>
              <w:tab/>
              <w:t>22</w:t>
            </w:r>
          </w:hyperlink>
        </w:p>
        <w:p>
          <w:pPr>
            <w:pStyle w:val="TOC3"/>
            <w:tabs>
              <w:tab w:val="clear" w:pos="8793"/>
              <w:tab w:val="right" w:pos="9359" w:leader="dot"/>
            </w:tabs>
            <w:rPr/>
          </w:pPr>
          <w:hyperlink w:anchor="__RefHeading___Toc4399_943152826" w:tooltip="5.3.2 For Platform Providers and Service Operators">
            <w:r>
              <w:rPr>
                <w:rStyle w:val="IndexLink"/>
              </w:rPr>
              <w:t>5.3.2 For Platform Providers and Service Operators</w:t>
              <w:tab/>
              <w:t>22</w:t>
            </w:r>
          </w:hyperlink>
        </w:p>
        <w:p>
          <w:pPr>
            <w:pStyle w:val="TOC3"/>
            <w:tabs>
              <w:tab w:val="clear" w:pos="8793"/>
              <w:tab w:val="right" w:pos="9359" w:leader="dot"/>
            </w:tabs>
            <w:rPr/>
          </w:pPr>
          <w:hyperlink w:anchor="__RefHeading___Toc4401_943152826" w:tooltip="5.3.3 For Device Manufacturers and Developers">
            <w:r>
              <w:rPr>
                <w:rStyle w:val="IndexLink"/>
              </w:rPr>
              <w:t>5.3.3 For Device Manufacturers and Developers</w:t>
              <w:tab/>
              <w:t>22</w:t>
            </w:r>
          </w:hyperlink>
        </w:p>
        <w:p>
          <w:pPr>
            <w:pStyle w:val="TOC2"/>
            <w:tabs>
              <w:tab w:val="clear" w:pos="9077"/>
              <w:tab w:val="right" w:pos="9359" w:leader="dot"/>
            </w:tabs>
            <w:rPr/>
          </w:pPr>
          <w:hyperlink w:anchor="__RefHeading___Toc4403_943152826" w:tooltip="5.4 Future Research Directions">
            <w:r>
              <w:rPr>
                <w:rStyle w:val="IndexLink"/>
              </w:rPr>
              <w:t>5.4 Future Research Directions</w:t>
              <w:tab/>
              <w:t>23</w:t>
            </w:r>
          </w:hyperlink>
        </w:p>
        <w:p>
          <w:pPr>
            <w:pStyle w:val="TOC2"/>
            <w:tabs>
              <w:tab w:val="clear" w:pos="9077"/>
              <w:tab w:val="right" w:pos="9359" w:leader="dot"/>
            </w:tabs>
            <w:rPr/>
          </w:pPr>
          <w:hyperlink w:anchor="__RefHeading___Toc4405_943152826" w:tooltip="5.5 Concluding Remarks">
            <w:r>
              <w:rPr>
                <w:rStyle w:val="IndexLink"/>
              </w:rPr>
              <w:t>5.5 Concluding Remarks</w:t>
              <w:tab/>
              <w:t>23</w:t>
            </w:r>
          </w:hyperlink>
        </w:p>
        <w:p>
          <w:pPr>
            <w:pStyle w:val="TOC1"/>
            <w:tabs>
              <w:tab w:val="clear" w:pos="9360"/>
              <w:tab w:val="right" w:pos="9359" w:leader="dot"/>
            </w:tabs>
            <w:rPr/>
          </w:pPr>
          <w:hyperlink w:anchor="__RefHeading___Toc4407_943152826" w:tooltip="REFERENCES">
            <w:r>
              <w:rPr>
                <w:rStyle w:val="IndexLink"/>
              </w:rPr>
              <w:t>REFERENCES</w:t>
              <w:tab/>
              <w:t>24</w:t>
            </w:r>
          </w:hyperlink>
          <w:r>
            <w:rPr>
              <w:rStyle w:val="IndexLink"/>
            </w:rPr>
            <w:fldChar w:fldCharType="end"/>
          </w:r>
        </w:p>
      </w:sdtContent>
    </w:sdt>
    <w:p>
      <w:pPr>
        <w:pStyle w:val="Heading1"/>
        <w:spacing w:before="0" w:after="120"/>
        <w:rPr/>
      </w:pPr>
      <w:r>
        <w:rPr/>
      </w:r>
      <w:r>
        <w:br w:type="page"/>
      </w:r>
    </w:p>
    <w:p>
      <w:pPr>
        <w:pStyle w:val="Heading1"/>
        <w:spacing w:before="0" w:after="120"/>
        <w:rPr/>
      </w:pPr>
      <w:bookmarkStart w:id="0" w:name="__RefHeading___Toc1237_4018020940"/>
      <w:bookmarkEnd w:id="0"/>
      <w:r>
        <w:rPr/>
        <w:t>CHAPTER ONE</w:t>
      </w:r>
    </w:p>
    <w:p>
      <w:pPr>
        <w:pStyle w:val="Heading1"/>
        <w:rPr/>
      </w:pPr>
      <w:bookmarkStart w:id="1" w:name="__RefHeading___Toc1239_4018020940"/>
      <w:bookmarkEnd w:id="1"/>
      <w:r>
        <w:rPr/>
        <w:t>FUNDAMENTALS OF MULTIMEDIA COMPUTING</w:t>
      </w:r>
    </w:p>
    <w:p>
      <w:pPr>
        <w:pStyle w:val="Heading2"/>
        <w:rPr/>
      </w:pPr>
      <w:bookmarkStart w:id="2" w:name="__RefHeading___Toc1241_4018020940"/>
      <w:bookmarkEnd w:id="2"/>
      <w:r>
        <w:rPr/>
        <w:t>1.1 Introduction</w:t>
      </w:r>
    </w:p>
    <w:p>
      <w:pPr>
        <w:pStyle w:val="Normal"/>
        <w:spacing w:lineRule="auto" w:line="360"/>
        <w:jc w:val="both"/>
        <w:rPr/>
      </w:pPr>
      <w:r>
        <w:rPr/>
        <w:t>Multimedia computing is simply the technology that allows computers to work with different types of content like pictures, videos, music, and text all together. Think about when you watch a YouTube video on your phone - you're seeing moving pictures (video), hearing sound (audio), and maybe reading comments (text) all at the same time. That's multimedia computing in action!</w:t>
      </w:r>
    </w:p>
    <w:p>
      <w:pPr>
        <w:pStyle w:val="Normal"/>
        <w:spacing w:lineRule="auto" w:line="360"/>
        <w:jc w:val="both"/>
        <w:rPr/>
      </w:pPr>
      <w:r>
        <w:rPr/>
        <w:t>Today, multimedia is everywhere - on social media (Instagram, TikTok, Facebook), in education (online learning videos), entertainment (Netflix, Spotify), and even in hospitals (X-ray images, patient records). However, with all these amazing uses come serious security problems. When you post a photo on social media, did you know it might contain your exact location? Or that someone could fake a video of you saying things you never said? These are the kinds of security challenges we'll explore in this document.</w:t>
      </w:r>
    </w:p>
    <w:p>
      <w:pPr>
        <w:pStyle w:val="Heading2"/>
        <w:rPr/>
      </w:pPr>
      <w:bookmarkStart w:id="3" w:name="__RefHeading___Toc1243_4018020940"/>
      <w:bookmarkEnd w:id="3"/>
      <w:r>
        <w:rPr/>
        <w:t>1.2 What is Multimedia Computing?</w:t>
      </w:r>
    </w:p>
    <w:p>
      <w:pPr>
        <w:pStyle w:val="Normal"/>
        <w:spacing w:lineRule="auto" w:line="360"/>
        <w:jc w:val="both"/>
        <w:rPr/>
      </w:pPr>
      <w:r>
        <w:rPr>
          <w:b/>
          <w:bCs/>
        </w:rPr>
        <w:t>Multimedia computing means working with different types of data at the same time. Let's break down the main types:</w:t>
      </w:r>
    </w:p>
    <w:p>
      <w:pPr>
        <w:pStyle w:val="Normal"/>
        <w:spacing w:lineRule="auto" w:line="360" w:before="240" w:after="0"/>
        <w:jc w:val="both"/>
        <w:rPr/>
      </w:pPr>
      <w:r>
        <w:rPr>
          <w:b/>
          <w:bCs/>
        </w:rPr>
        <w:t xml:space="preserve">Text: </w:t>
      </w:r>
      <w:r>
        <w:rPr/>
        <w:t>Simple words and letters, like this document you're reading or a text message. Text is the smallest type of data and easiest to store. For example, the entire Harry Potter book series (over 1 million words) takes up less storage space than a single 5-minute video.</w:t>
      </w:r>
    </w:p>
    <w:p>
      <w:pPr>
        <w:pStyle w:val="Normal"/>
        <w:spacing w:lineRule="auto" w:line="360"/>
        <w:jc w:val="both"/>
        <w:rPr/>
      </w:pPr>
      <w:r>
        <w:rPr>
          <w:b/>
          <w:bCs/>
        </w:rPr>
        <w:t xml:space="preserve">Images: </w:t>
      </w:r>
      <w:r>
        <w:rPr/>
        <w:t>Pictures and photos. When you take a selfie with your phone, the camera captures light and converts it into millions of tiny colored dots called pixels. A typical smartphone photo has about 12 million pixels! Each pixel stores information about its color.</w:t>
      </w:r>
    </w:p>
    <w:p>
      <w:pPr>
        <w:pStyle w:val="Normal"/>
        <w:spacing w:lineRule="auto" w:line="360"/>
        <w:jc w:val="both"/>
        <w:rPr/>
      </w:pPr>
      <w:r>
        <w:rPr>
          <w:b/>
          <w:bCs/>
        </w:rPr>
        <w:t xml:space="preserve">Audio: </w:t>
      </w:r>
      <w:r>
        <w:rPr/>
        <w:t>Sound and music. Your favorite song on Spotify is stored as thousands of sound measurements taken every second. Think of it like taking a snapshot of sound waves 44,100 times per second (for CD quality)!</w:t>
      </w:r>
    </w:p>
    <w:p>
      <w:pPr>
        <w:pStyle w:val="Normal"/>
        <w:spacing w:lineRule="auto" w:line="360"/>
        <w:jc w:val="both"/>
        <w:rPr/>
      </w:pPr>
      <w:r>
        <w:rPr>
          <w:b/>
          <w:bCs/>
        </w:rPr>
        <w:t xml:space="preserve">Video: </w:t>
      </w:r>
      <w:r>
        <w:rPr/>
        <w:t>Moving pictures with sound. A video is actually just many images (called frames) shown very quickly one after another - usually 24, 30, or 60 frames every second. When you watch a 1-hour movie, you're actually seeing about 86,400 separate images flashing by! This is why videos take up so much storage space.</w:t>
      </w:r>
    </w:p>
    <w:p>
      <w:pPr>
        <w:pStyle w:val="Heading2"/>
        <w:rPr/>
      </w:pPr>
      <w:bookmarkStart w:id="4" w:name="__RefHeading___Toc1245_4018020940"/>
      <w:bookmarkEnd w:id="4"/>
      <w:r>
        <w:rPr/>
        <w:t>1.3 How Digital Images Work (With Simple Math!)</w:t>
      </w:r>
    </w:p>
    <w:p>
      <w:pPr>
        <w:pStyle w:val="Heading3"/>
        <w:rPr/>
      </w:pPr>
      <w:bookmarkStart w:id="5" w:name="__RefHeading___Toc1247_4018020940"/>
      <w:bookmarkEnd w:id="5"/>
      <w:r>
        <w:rPr/>
        <w:t>1.3.1 Understanding Digital Images</w:t>
      </w:r>
    </w:p>
    <w:p>
      <w:pPr>
        <w:pStyle w:val="Normal"/>
        <w:spacing w:lineRule="auto" w:line="360"/>
        <w:jc w:val="both"/>
        <w:rPr/>
      </w:pPr>
      <w:r>
        <w:rPr>
          <w:b/>
          <w:bCs/>
        </w:rPr>
        <w:t>Let's understand how images are stored in computers using a simple example:</w:t>
      </w:r>
    </w:p>
    <w:p>
      <w:pPr>
        <w:pStyle w:val="Normal"/>
        <w:spacing w:lineRule="auto" w:line="360" w:before="240" w:after="0"/>
        <w:jc w:val="both"/>
        <w:rPr/>
      </w:pPr>
      <w:r>
        <w:rPr/>
        <w:t>Imagine a very simple black and white image that is 10 pixels wide and 10 pixels tall. We can write this as:</w:t>
      </w:r>
    </w:p>
    <w:p>
      <w:pPr>
        <w:pStyle w:val="Normal"/>
        <w:spacing w:lineRule="auto" w:line="360" w:before="120" w:after="120"/>
        <w:jc w:val="center"/>
        <w:rPr/>
      </w:pPr>
      <w:r>
        <w:rPr>
          <w:b/>
          <w:bCs/>
          <w:i/>
          <w:iCs/>
        </w:rPr>
        <w:t>Image size = 10 × 10 = 100 pixels total</w:t>
      </w:r>
    </w:p>
    <w:p>
      <w:pPr>
        <w:pStyle w:val="Normal"/>
        <w:spacing w:lineRule="auto" w:line="360"/>
        <w:jc w:val="both"/>
        <w:rPr/>
      </w:pPr>
      <w:r>
        <w:rPr/>
        <w:t>Each pixel needs to store how bright it is. For black and white images, we use numbers from 0 (completely black) to 255 (completely white). Gray colors are in between - for example, 128 is medium gray.</w:t>
      </w:r>
    </w:p>
    <w:p>
      <w:pPr>
        <w:pStyle w:val="Normal"/>
        <w:spacing w:lineRule="auto" w:line="360" w:before="240" w:after="0"/>
        <w:jc w:val="both"/>
        <w:rPr/>
      </w:pPr>
      <w:r>
        <w:rPr>
          <w:b/>
          <w:bCs/>
          <w:u w:val="single"/>
        </w:rPr>
        <w:t>Real-world example:</w:t>
      </w:r>
    </w:p>
    <w:p>
      <w:pPr>
        <w:pStyle w:val="Normal"/>
        <w:spacing w:lineRule="auto" w:line="360"/>
        <w:jc w:val="both"/>
        <w:rPr/>
      </w:pPr>
      <w:r>
        <w:rPr/>
        <w:t>Your smartphone photo is typically 4000 pixels wide × 3000 pixels tall = 12,000,000 pixels (12 megapixels). If each pixel stores color information using 24 bits (8 bits each for Red, Green, Blue), then:</w:t>
      </w:r>
    </w:p>
    <w:p>
      <w:pPr>
        <w:pStyle w:val="Normal"/>
        <w:spacing w:lineRule="auto" w:line="360" w:before="120" w:after="120"/>
        <w:jc w:val="center"/>
        <w:rPr/>
      </w:pPr>
      <w:r>
        <w:rPr>
          <w:b/>
          <w:bCs/>
          <w:i/>
          <w:iCs/>
        </w:rPr>
        <w:t>Photo size = 12,000,000 pixels × 24 bits = 288,000,000 bits = 36 MB</w:t>
      </w:r>
    </w:p>
    <w:p>
      <w:pPr>
        <w:pStyle w:val="Normal"/>
        <w:spacing w:lineRule="auto" w:line="360"/>
        <w:jc w:val="both"/>
        <w:rPr/>
      </w:pPr>
      <w:r>
        <w:rPr/>
        <w:t>That's huge! This is why we need compression (which we'll explain soon).</w:t>
      </w:r>
    </w:p>
    <w:p>
      <w:pPr>
        <w:pStyle w:val="Heading3"/>
        <w:rPr/>
      </w:pPr>
      <w:bookmarkStart w:id="6" w:name="__RefHeading___Toc1249_4018020940"/>
      <w:bookmarkEnd w:id="6"/>
      <w:r>
        <w:rPr/>
        <w:t>1.3.2 Color Spaces: How Colors Are Stored</w:t>
      </w:r>
    </w:p>
    <w:p>
      <w:pPr>
        <w:pStyle w:val="Normal"/>
        <w:spacing w:lineRule="auto" w:line="360"/>
        <w:jc w:val="both"/>
        <w:rPr/>
      </w:pPr>
      <w:r>
        <w:rPr/>
        <w:t>Think about painting. You can mix three primary colors (Red, Green, Blue) to make any color you want. Computers do the same thing! This is called the RGB color model.</w:t>
      </w:r>
    </w:p>
    <w:p>
      <w:pPr>
        <w:pStyle w:val="Normal"/>
        <w:spacing w:lineRule="auto" w:line="360" w:before="240" w:after="0"/>
        <w:jc w:val="both"/>
        <w:rPr/>
      </w:pPr>
      <w:r>
        <w:rPr>
          <w:b/>
          <w:bCs/>
          <w:u w:val="single"/>
        </w:rPr>
        <w:t>Simple RGB Example:</w:t>
      </w:r>
    </w:p>
    <w:p>
      <w:pPr>
        <w:pStyle w:val="Normal"/>
        <w:spacing w:lineRule="auto" w:line="360" w:before="120" w:after="0"/>
        <w:jc w:val="both"/>
        <w:rPr/>
      </w:pPr>
      <w:r>
        <w:rPr/>
        <w:t xml:space="preserve">• </w:t>
      </w:r>
      <w:r>
        <w:rPr/>
        <w:t>Pure Red = (255, 0, 0) - Full red, no green, no blue</w:t>
      </w:r>
    </w:p>
    <w:p>
      <w:pPr>
        <w:pStyle w:val="Normal"/>
        <w:spacing w:lineRule="auto" w:line="360"/>
        <w:jc w:val="both"/>
        <w:rPr/>
      </w:pPr>
      <w:r>
        <w:rPr/>
        <w:t xml:space="preserve">• </w:t>
      </w:r>
      <w:r>
        <w:rPr/>
        <w:t>Pure Green = (0, 255, 0) - No red, full green, no blue</w:t>
      </w:r>
    </w:p>
    <w:p>
      <w:pPr>
        <w:pStyle w:val="Normal"/>
        <w:spacing w:lineRule="auto" w:line="360"/>
        <w:jc w:val="both"/>
        <w:rPr/>
      </w:pPr>
      <w:r>
        <w:rPr/>
        <w:t xml:space="preserve">• </w:t>
      </w:r>
      <w:r>
        <w:rPr/>
        <w:t>Pure Blue = (0, 0, 255) - No red, no green, full blue</w:t>
      </w:r>
    </w:p>
    <w:p>
      <w:pPr>
        <w:pStyle w:val="Normal"/>
        <w:spacing w:lineRule="auto" w:line="360"/>
        <w:jc w:val="both"/>
        <w:rPr/>
      </w:pPr>
      <w:r>
        <w:rPr/>
        <w:t xml:space="preserve">• </w:t>
      </w:r>
      <w:r>
        <w:rPr/>
        <w:t>White = (255, 255, 255) - Maximum of all colors</w:t>
      </w:r>
    </w:p>
    <w:p>
      <w:pPr>
        <w:pStyle w:val="Normal"/>
        <w:spacing w:lineRule="auto" w:line="360"/>
        <w:jc w:val="both"/>
        <w:rPr/>
      </w:pPr>
      <w:r>
        <w:rPr/>
        <w:t xml:space="preserve">• </w:t>
      </w:r>
      <w:r>
        <w:rPr/>
        <w:t>Black = (0, 0, 0) - No color at all</w:t>
      </w:r>
    </w:p>
    <w:p>
      <w:pPr>
        <w:pStyle w:val="Normal"/>
        <w:spacing w:lineRule="auto" w:line="360"/>
        <w:jc w:val="both"/>
        <w:rPr/>
      </w:pPr>
      <w:r>
        <w:rPr/>
        <w:t xml:space="preserve">• </w:t>
      </w:r>
      <w:r>
        <w:rPr/>
        <w:t>Yellow = (255, 255, 0) - Full red + full green = yellow!</w:t>
      </w:r>
    </w:p>
    <w:p>
      <w:pPr>
        <w:pStyle w:val="Normal"/>
        <w:spacing w:lineRule="auto" w:line="360" w:before="240" w:after="0"/>
        <w:jc w:val="both"/>
        <w:rPr/>
      </w:pPr>
      <w:r>
        <w:rPr>
          <w:b/>
          <w:bCs/>
        </w:rPr>
        <w:t>However, there's a smarter way to store colors called YCbCr (used in JPEGs and videos). Instead of storing Red, Green, and Blue separately, it stores:</w:t>
      </w:r>
    </w:p>
    <w:p>
      <w:pPr>
        <w:pStyle w:val="Normal"/>
        <w:spacing w:lineRule="auto" w:line="360" w:before="120" w:after="0"/>
        <w:jc w:val="both"/>
        <w:rPr/>
      </w:pPr>
      <w:r>
        <w:rPr/>
        <w:t>Y = Brightness (how bright or dark)</w:t>
      </w:r>
    </w:p>
    <w:p>
      <w:pPr>
        <w:pStyle w:val="Normal"/>
        <w:spacing w:lineRule="auto" w:line="360"/>
        <w:jc w:val="both"/>
        <w:rPr/>
      </w:pPr>
      <w:r>
        <w:rPr/>
        <w:t>Cb = Blue color information</w:t>
      </w:r>
    </w:p>
    <w:p>
      <w:pPr>
        <w:pStyle w:val="Normal"/>
        <w:spacing w:lineRule="auto" w:line="360"/>
        <w:jc w:val="both"/>
        <w:rPr/>
      </w:pPr>
      <w:r>
        <w:rPr/>
        <w:t>Cr = Red color information</w:t>
      </w:r>
    </w:p>
    <w:p>
      <w:pPr>
        <w:pStyle w:val="Normal"/>
        <w:spacing w:lineRule="auto" w:line="360" w:before="240" w:after="0"/>
        <w:jc w:val="both"/>
        <w:rPr/>
      </w:pPr>
      <w:r>
        <w:rPr>
          <w:b/>
          <w:bCs/>
        </w:rPr>
        <w:t xml:space="preserve">Why is this better? </w:t>
      </w:r>
      <w:r>
        <w:rPr/>
        <w:t>Because human eyes are better at seeing brightness changes than color changes! So we can save space by storing less color information and more brightness information. It's like your brain cares more about 'is that a person in the dark?' than 'is their shirt exactly blue or bluish-green?'</w:t>
      </w:r>
    </w:p>
    <w:p>
      <w:pPr>
        <w:pStyle w:val="Normal"/>
        <w:spacing w:lineRule="auto" w:line="360" w:before="240" w:after="0"/>
        <w:jc w:val="both"/>
        <w:rPr/>
      </w:pPr>
      <w:r>
        <w:rPr>
          <w:b/>
          <w:bCs/>
        </w:rPr>
        <w:t>The conversion formula:</w:t>
      </w:r>
    </w:p>
    <w:p>
      <w:pPr>
        <w:pStyle w:val="Normal"/>
        <w:spacing w:lineRule="auto" w:line="360" w:before="120" w:after="120"/>
        <w:jc w:val="center"/>
        <w:rPr/>
      </w:pPr>
      <w:r>
        <w:rPr>
          <w:i/>
          <w:iCs/>
        </w:rPr>
        <w:t>Y = 0.299×Red + 0.587×Green + 0.114×Blue</w:t>
      </w:r>
    </w:p>
    <w:p>
      <w:pPr>
        <w:pStyle w:val="Normal"/>
        <w:spacing w:lineRule="auto" w:line="360"/>
        <w:jc w:val="both"/>
        <w:rPr/>
      </w:pPr>
      <w:r>
        <w:rPr/>
        <w:t>This formula means: Brightness is mostly green (58.7%), some red (29.9%), and a little blue (11.4%). This matches how our eyes actually see!</w:t>
      </w:r>
    </w:p>
    <w:p>
      <w:pPr>
        <w:pStyle w:val="Heading3"/>
        <w:rPr/>
      </w:pPr>
      <w:bookmarkStart w:id="7" w:name="__RefHeading___Toc1251_4018020940"/>
      <w:bookmarkEnd w:id="7"/>
      <w:r>
        <w:rPr/>
        <w:t>1.3.3 How Digital Audio Works</w:t>
      </w:r>
    </w:p>
    <w:p>
      <w:pPr>
        <w:pStyle w:val="Normal"/>
        <w:spacing w:lineRule="auto" w:line="360"/>
        <w:jc w:val="both"/>
        <w:rPr/>
      </w:pPr>
      <w:r>
        <w:rPr/>
        <w:t>Converting sound to digital is like taking photographs of sound waves! Here's how:</w:t>
      </w:r>
    </w:p>
    <w:p>
      <w:pPr>
        <w:pStyle w:val="Normal"/>
        <w:spacing w:lineRule="auto" w:line="360" w:before="240" w:after="0"/>
        <w:jc w:val="both"/>
        <w:rPr/>
      </w:pPr>
      <w:r>
        <w:rPr>
          <w:b/>
          <w:bCs/>
          <w:u w:val="single"/>
        </w:rPr>
        <w:t>The Nyquist-Shannon Sampling Theorem (simplified):</w:t>
      </w:r>
    </w:p>
    <w:p>
      <w:pPr>
        <w:pStyle w:val="Normal"/>
        <w:spacing w:lineRule="auto" w:line="360"/>
        <w:jc w:val="both"/>
        <w:rPr/>
      </w:pPr>
      <w:r>
        <w:rPr/>
        <w:t>To perfectly capture a sound, you need to "take a picture" of it at least twice as fast as the highest sound frequency. The formula is:</w:t>
      </w:r>
    </w:p>
    <w:p>
      <w:pPr>
        <w:pStyle w:val="Normal"/>
        <w:spacing w:lineRule="auto" w:line="360" w:before="120" w:after="120"/>
        <w:jc w:val="center"/>
        <w:rPr/>
      </w:pPr>
      <w:r>
        <w:rPr>
          <w:b/>
          <w:bCs/>
          <w:i/>
          <w:iCs/>
        </w:rPr>
        <w:t>Sampling Rate ≥ 2 × Highest Frequency</w:t>
      </w:r>
    </w:p>
    <w:p>
      <w:pPr>
        <w:pStyle w:val="Normal"/>
        <w:spacing w:lineRule="auto" w:line="360"/>
        <w:jc w:val="both"/>
        <w:rPr/>
      </w:pPr>
      <w:r>
        <w:rPr>
          <w:b/>
          <w:bCs/>
          <w:u w:val="single"/>
        </w:rPr>
        <w:t>Real-world example:</w:t>
      </w:r>
    </w:p>
    <w:p>
      <w:pPr>
        <w:pStyle w:val="Normal"/>
        <w:spacing w:lineRule="auto" w:line="360"/>
        <w:jc w:val="both"/>
        <w:rPr/>
      </w:pPr>
      <w:r>
        <w:rPr/>
        <w:t>Human hearing goes up to about 20,000 Hz (20 kHz). So CDs use a sampling rate of 44,100 Hz (44.1 kHz) - more than twice 20 kHz. This means:</w:t>
      </w:r>
    </w:p>
    <w:p>
      <w:pPr>
        <w:pStyle w:val="Normal"/>
        <w:spacing w:lineRule="auto" w:line="360" w:before="120" w:after="0"/>
        <w:jc w:val="both"/>
        <w:rPr/>
      </w:pPr>
      <w:r>
        <w:rPr/>
        <w:t xml:space="preserve">• </w:t>
      </w:r>
      <w:r>
        <w:rPr/>
        <w:t>Every second, we take 44,100 'snapshots' of the sound</w:t>
      </w:r>
    </w:p>
    <w:p>
      <w:pPr>
        <w:pStyle w:val="Normal"/>
        <w:spacing w:lineRule="auto" w:line="360"/>
        <w:jc w:val="both"/>
        <w:rPr/>
      </w:pPr>
      <w:r>
        <w:rPr/>
        <w:t xml:space="preserve">• </w:t>
      </w:r>
      <w:r>
        <w:rPr/>
        <w:t>Each snapshot stores 16 bits of information (numbers from 0 to 65,535)</w:t>
      </w:r>
    </w:p>
    <w:p>
      <w:pPr>
        <w:pStyle w:val="Normal"/>
        <w:spacing w:lineRule="auto" w:line="360"/>
        <w:jc w:val="both"/>
        <w:rPr/>
      </w:pPr>
      <w:r>
        <w:rPr/>
        <w:t xml:space="preserve">• </w:t>
      </w:r>
      <w:r>
        <w:rPr/>
        <w:t>Stereo means we need 2 channels (left ear and right ear)</w:t>
      </w:r>
    </w:p>
    <w:p>
      <w:pPr>
        <w:pStyle w:val="Normal"/>
        <w:spacing w:lineRule="auto" w:line="360" w:before="240" w:after="0"/>
        <w:jc w:val="both"/>
        <w:rPr/>
      </w:pPr>
      <w:r>
        <w:rPr>
          <w:b/>
          <w:bCs/>
        </w:rPr>
        <w:t>C</w:t>
      </w:r>
      <w:r>
        <w:rPr>
          <w:b/>
          <w:bCs/>
        </w:rPr>
        <w:t>alculat</w:t>
      </w:r>
      <w:r>
        <w:rPr>
          <w:b/>
          <w:bCs/>
        </w:rPr>
        <w:t>ing</w:t>
      </w:r>
      <w:r>
        <w:rPr>
          <w:b/>
          <w:bCs/>
        </w:rPr>
        <w:t xml:space="preserve"> how much data a 3-minute song needs:</w:t>
      </w:r>
    </w:p>
    <w:p>
      <w:pPr>
        <w:pStyle w:val="Normal"/>
        <w:spacing w:lineRule="auto" w:line="360" w:before="120" w:after="120"/>
        <w:jc w:val="center"/>
        <w:rPr/>
      </w:pPr>
      <w:r>
        <w:rPr>
          <w:i/>
          <w:iCs/>
        </w:rPr>
        <w:t>Data = 44,100 snapshots/second × 16 bits × 2 channels × 180 seconds</w:t>
      </w:r>
    </w:p>
    <w:p>
      <w:pPr>
        <w:pStyle w:val="Normal"/>
        <w:spacing w:lineRule="auto" w:line="360" w:before="0" w:after="120"/>
        <w:jc w:val="center"/>
        <w:rPr/>
      </w:pPr>
      <w:r>
        <w:rPr>
          <w:b/>
          <w:bCs/>
          <w:i/>
          <w:iCs/>
        </w:rPr>
        <w:t>= 254,016,000 bits = 31.75 MB</w:t>
      </w:r>
    </w:p>
    <w:p>
      <w:pPr>
        <w:pStyle w:val="Normal"/>
        <w:spacing w:lineRule="auto" w:line="360"/>
        <w:jc w:val="both"/>
        <w:rPr/>
      </w:pPr>
      <w:r>
        <w:rPr/>
        <w:t>A full CD album would need about 700 MB. This is why MP3 compression is so important - it can reduce this to just 3-4 MB per song!</w:t>
      </w:r>
    </w:p>
    <w:p>
      <w:pPr>
        <w:pStyle w:val="Heading2"/>
        <w:rPr/>
      </w:pPr>
      <w:bookmarkStart w:id="8" w:name="__RefHeading___Toc1253_4018020940"/>
      <w:bookmarkEnd w:id="8"/>
      <w:r>
        <w:rPr/>
        <w:t>1.4 Data Compression</w:t>
      </w:r>
    </w:p>
    <w:p>
      <w:pPr>
        <w:pStyle w:val="Normal"/>
        <w:spacing w:lineRule="auto" w:line="360"/>
        <w:jc w:val="both"/>
        <w:rPr/>
      </w:pPr>
      <w:r>
        <w:rPr/>
        <w:t>Compression is like packing a suitcase smartly. Instead of throwing everything in messily, you fold clothes, remove empty space, and organize efficiently. Data compression does the same thing with files.</w:t>
      </w:r>
    </w:p>
    <w:p>
      <w:pPr>
        <w:pStyle w:val="Normal"/>
        <w:spacing w:lineRule="auto" w:line="360"/>
        <w:jc w:val="both"/>
        <w:rPr/>
      </w:pPr>
      <w:r>
        <w:rPr/>
        <w:t>Data compression exploits statistical redundancy in multimedia data to reduce storage and transmission requirements. The theoretical compression limit is determined by the entropy of the source, defined by Shannon's entropy formula:</w:t>
      </w:r>
    </w:p>
    <w:p>
      <w:pPr>
        <w:pStyle w:val="Normal"/>
        <w:spacing w:lineRule="auto" w:line="360" w:before="240" w:after="240"/>
        <w:jc w:val="center"/>
        <w:rPr>
          <w:i/>
          <w:i/>
          <w:iCs/>
        </w:rPr>
      </w:pPr>
      <w:r>
        <w:rPr>
          <w:i/>
          <w:iCs/>
        </w:rPr>
        <w:t>H(X) = -Σ P(xᵢ) log₂ P(xᵢ)</w:t>
      </w:r>
    </w:p>
    <w:p>
      <w:pPr>
        <w:pStyle w:val="Normal"/>
        <w:spacing w:lineRule="auto" w:line="360"/>
        <w:jc w:val="both"/>
        <w:rPr/>
      </w:pPr>
      <w:r>
        <w:rPr/>
        <w:t>where P(xᵢ) is the probability of symbol xᵢ occurring in the data. Entropy H(X) represents the minimum average number of bits required to encode each symbol without information loss. The compression ratio is defined as:</w:t>
      </w:r>
    </w:p>
    <w:p>
      <w:pPr>
        <w:pStyle w:val="Normal"/>
        <w:spacing w:lineRule="auto" w:line="360" w:before="240" w:after="240"/>
        <w:jc w:val="center"/>
        <w:rPr/>
      </w:pPr>
      <w:r>
        <w:rPr/>
        <w:t>Compression Ratio = Original Size / Compressed Size</w:t>
      </w:r>
    </w:p>
    <w:p>
      <w:pPr>
        <w:pStyle w:val="Heading3"/>
        <w:rPr/>
      </w:pPr>
      <w:bookmarkStart w:id="9" w:name="__RefHeading___Toc1255_4018020940"/>
      <w:bookmarkEnd w:id="9"/>
      <w:r>
        <w:rPr/>
        <w:t>1.4.1 Two Types of Compression: Lossless vs Lossy</w:t>
      </w:r>
    </w:p>
    <w:p>
      <w:pPr>
        <w:pStyle w:val="Normal"/>
        <w:spacing w:lineRule="auto" w:line="360"/>
        <w:jc w:val="both"/>
        <w:rPr>
          <w:b/>
          <w:bCs/>
          <w:u w:val="none"/>
        </w:rPr>
      </w:pPr>
      <w:r>
        <w:rPr>
          <w:b/>
          <w:bCs/>
          <w:u w:val="none"/>
        </w:rPr>
        <w:t>LOSSLESS Compression (Perfect Quality):</w:t>
      </w:r>
    </w:p>
    <w:p>
      <w:pPr>
        <w:pStyle w:val="Normal"/>
        <w:spacing w:lineRule="auto" w:line="360" w:before="120" w:after="0"/>
        <w:jc w:val="both"/>
        <w:rPr/>
      </w:pPr>
      <w:r>
        <w:rPr/>
        <w:t>Think of lossless compression like writing shorthand notes. When you expand them later, you get the EXACT original text back. Nothing is lost!</w:t>
      </w:r>
    </w:p>
    <w:p>
      <w:pPr>
        <w:pStyle w:val="Normal"/>
        <w:spacing w:lineRule="auto" w:line="360" w:before="240" w:after="0"/>
        <w:jc w:val="both"/>
        <w:rPr/>
      </w:pPr>
      <w:r>
        <w:rPr>
          <w:b/>
          <w:bCs/>
        </w:rPr>
        <w:t>Real-life analogy:</w:t>
      </w:r>
    </w:p>
    <w:p>
      <w:pPr>
        <w:pStyle w:val="Normal"/>
        <w:spacing w:lineRule="auto" w:line="360"/>
        <w:jc w:val="both"/>
        <w:rPr/>
      </w:pPr>
      <w:r>
        <w:rPr/>
        <w:t>Instead of writing "AAAAAABBBBCCCC" (14 characters), you write "6A4B4C" (6 characters). When you expand it, you get exactly "AAAAAABBBBCCCC" back. You saved space but kept all information!</w:t>
      </w:r>
    </w:p>
    <w:p>
      <w:pPr>
        <w:pStyle w:val="Normal"/>
        <w:spacing w:lineRule="auto" w:line="360" w:before="240" w:after="0"/>
        <w:jc w:val="both"/>
        <w:rPr/>
      </w:pPr>
      <w:r>
        <w:rPr>
          <w:b/>
          <w:bCs/>
        </w:rPr>
        <w:t>Examples of lossless compression:</w:t>
      </w:r>
    </w:p>
    <w:p>
      <w:pPr>
        <w:pStyle w:val="Normal"/>
        <w:spacing w:lineRule="auto" w:line="360" w:before="120" w:after="0"/>
        <w:jc w:val="both"/>
        <w:rPr/>
      </w:pPr>
      <w:r>
        <w:rPr/>
        <w:t xml:space="preserve">• </w:t>
      </w:r>
      <w:r>
        <w:rPr/>
        <w:t>ZIP files for documents</w:t>
      </w:r>
    </w:p>
    <w:p>
      <w:pPr>
        <w:pStyle w:val="Normal"/>
        <w:spacing w:lineRule="auto" w:line="360"/>
        <w:jc w:val="both"/>
        <w:rPr/>
      </w:pPr>
      <w:r>
        <w:rPr/>
        <w:t xml:space="preserve">• </w:t>
      </w:r>
      <w:r>
        <w:rPr/>
        <w:t>PNG images (photos where every detail matters)</w:t>
      </w:r>
    </w:p>
    <w:p>
      <w:pPr>
        <w:pStyle w:val="Normal"/>
        <w:spacing w:lineRule="auto" w:line="360"/>
        <w:jc w:val="both"/>
        <w:rPr/>
      </w:pPr>
      <w:r>
        <w:rPr/>
        <w:t xml:space="preserve">• </w:t>
      </w:r>
      <w:r>
        <w:rPr/>
        <w:t>FLAC music files (for audiophiles who want perfect sound)</w:t>
      </w:r>
    </w:p>
    <w:p>
      <w:pPr>
        <w:pStyle w:val="Normal"/>
        <w:spacing w:lineRule="auto" w:line="360" w:before="240" w:after="0"/>
        <w:jc w:val="both"/>
        <w:rPr>
          <w:u w:val="none"/>
        </w:rPr>
      </w:pPr>
      <w:r>
        <w:rPr>
          <w:b/>
          <w:bCs/>
          <w:u w:val="none"/>
        </w:rPr>
        <w:t>LOSSY Compression (Good Enough Quality):</w:t>
      </w:r>
    </w:p>
    <w:p>
      <w:pPr>
        <w:pStyle w:val="Normal"/>
        <w:spacing w:lineRule="auto" w:line="360" w:before="120" w:after="0"/>
        <w:jc w:val="both"/>
        <w:rPr/>
      </w:pPr>
      <w:r>
        <w:rPr/>
        <w:t>Lossy compression is like photocopying a photo. It looks almost the same, but if you zoom in really close, you can see it's not perfect. However, it's much smaller and "good enough" for most uses!</w:t>
      </w:r>
    </w:p>
    <w:p>
      <w:pPr>
        <w:pStyle w:val="Normal"/>
        <w:spacing w:lineRule="auto" w:line="360" w:before="240" w:after="0"/>
        <w:jc w:val="both"/>
        <w:rPr/>
      </w:pPr>
      <w:r>
        <w:rPr>
          <w:b/>
          <w:bCs/>
        </w:rPr>
        <w:t>Real-life analogy:</w:t>
      </w:r>
    </w:p>
    <w:p>
      <w:pPr>
        <w:pStyle w:val="Normal"/>
        <w:spacing w:lineRule="auto" w:line="360"/>
        <w:jc w:val="both"/>
        <w:rPr/>
      </w:pPr>
      <w:r>
        <w:rPr/>
        <w:t>Imagine describing a picture using words. You say "a red car in front of a blue house." This is much shorter than describing every single pixel, but you lose exact details like "the car is crimson red, the house has 15 windows, etc." However, anyone reading your description gets the main idea!</w:t>
      </w:r>
    </w:p>
    <w:p>
      <w:pPr>
        <w:pStyle w:val="Normal"/>
        <w:spacing w:lineRule="auto" w:line="360" w:before="240" w:after="0"/>
        <w:jc w:val="both"/>
        <w:rPr/>
      </w:pPr>
      <w:r>
        <w:rPr>
          <w:b/>
          <w:bCs/>
        </w:rPr>
        <w:t>Examples of lossy compression:</w:t>
      </w:r>
    </w:p>
    <w:p>
      <w:pPr>
        <w:pStyle w:val="Normal"/>
        <w:spacing w:lineRule="auto" w:line="360" w:before="120" w:after="0"/>
        <w:jc w:val="both"/>
        <w:rPr/>
      </w:pPr>
      <w:r>
        <w:rPr/>
        <w:t xml:space="preserve">• </w:t>
      </w:r>
      <w:r>
        <w:rPr/>
        <w:t>JPEG images (most photos on your phone and social media)</w:t>
      </w:r>
    </w:p>
    <w:p>
      <w:pPr>
        <w:pStyle w:val="Normal"/>
        <w:spacing w:lineRule="auto" w:line="360"/>
        <w:jc w:val="both"/>
        <w:rPr/>
      </w:pPr>
      <w:r>
        <w:rPr/>
        <w:t xml:space="preserve">• </w:t>
      </w:r>
      <w:r>
        <w:rPr/>
        <w:t>MP3 music files (reduces 30 MB to 3 MB!)</w:t>
      </w:r>
    </w:p>
    <w:p>
      <w:pPr>
        <w:pStyle w:val="Normal"/>
        <w:spacing w:lineRule="auto" w:line="360"/>
        <w:jc w:val="both"/>
        <w:rPr/>
      </w:pPr>
      <w:r>
        <w:rPr/>
        <w:t xml:space="preserve">• </w:t>
      </w:r>
      <w:r>
        <w:rPr/>
        <w:t>MP4/H.264 videos (YouTube, Netflix, your phone videos)</w:t>
      </w:r>
    </w:p>
    <w:p>
      <w:pPr>
        <w:pStyle w:val="Normal"/>
        <w:spacing w:lineRule="auto" w:line="360"/>
        <w:jc w:val="both"/>
        <w:rPr/>
      </w:pPr>
      <w:r>
        <w:rPr/>
      </w:r>
    </w:p>
    <w:p>
      <w:pPr>
        <w:pStyle w:val="Heading3"/>
        <w:rPr/>
      </w:pPr>
      <w:bookmarkStart w:id="10" w:name="__RefHeading___Toc1257_4018020940"/>
      <w:bookmarkEnd w:id="10"/>
      <w:r>
        <w:rPr/>
        <w:t>1.4.2 Huffman Coding: Smart Lossless Compression</w:t>
      </w:r>
    </w:p>
    <w:p>
      <w:pPr>
        <w:pStyle w:val="Normal"/>
        <w:spacing w:lineRule="auto" w:line="360"/>
        <w:jc w:val="both"/>
        <w:rPr/>
      </w:pPr>
      <w:r>
        <w:rPr/>
        <w:t>Huffman coding is like Morse code - common letters get short codes, rare letters get long codes. Let's see a simple example:</w:t>
      </w:r>
    </w:p>
    <w:p>
      <w:pPr>
        <w:pStyle w:val="Normal"/>
        <w:spacing w:lineRule="auto" w:line="360" w:before="240" w:after="0"/>
        <w:jc w:val="both"/>
        <w:rPr/>
      </w:pPr>
      <w:r>
        <w:rPr>
          <w:b/>
          <w:bCs/>
        </w:rPr>
        <w:t>Imagine we have a message with only 4 letters: A, B, C, D</w:t>
      </w:r>
    </w:p>
    <w:p>
      <w:pPr>
        <w:pStyle w:val="Normal"/>
        <w:spacing w:lineRule="auto" w:line="360"/>
        <w:jc w:val="both"/>
        <w:rPr/>
      </w:pPr>
      <w:r>
        <w:rPr/>
        <w:t xml:space="preserve">• </w:t>
      </w:r>
      <w:r>
        <w:rPr/>
        <w:t>A appears 50% of the time (very common)</w:t>
      </w:r>
    </w:p>
    <w:p>
      <w:pPr>
        <w:pStyle w:val="Normal"/>
        <w:spacing w:lineRule="auto" w:line="360"/>
        <w:jc w:val="both"/>
        <w:rPr/>
      </w:pPr>
      <w:r>
        <w:rPr/>
        <w:t xml:space="preserve">• </w:t>
      </w:r>
      <w:r>
        <w:rPr/>
        <w:t>B appears 25% of the time</w:t>
      </w:r>
    </w:p>
    <w:p>
      <w:pPr>
        <w:pStyle w:val="Normal"/>
        <w:spacing w:lineRule="auto" w:line="360"/>
        <w:jc w:val="both"/>
        <w:rPr/>
      </w:pPr>
      <w:r>
        <w:rPr/>
        <w:t xml:space="preserve">• </w:t>
      </w:r>
      <w:r>
        <w:rPr/>
        <w:t>C appears 15% of the time</w:t>
      </w:r>
    </w:p>
    <w:p>
      <w:pPr>
        <w:pStyle w:val="Normal"/>
        <w:spacing w:lineRule="auto" w:line="360"/>
        <w:jc w:val="both"/>
        <w:rPr/>
      </w:pPr>
      <w:r>
        <w:rPr/>
        <w:t xml:space="preserve">• </w:t>
      </w:r>
      <w:r>
        <w:rPr/>
        <w:t>D appears 10% of the time (rare)</w:t>
      </w:r>
    </w:p>
    <w:p>
      <w:pPr>
        <w:pStyle w:val="Normal"/>
        <w:spacing w:lineRule="auto" w:line="360" w:before="240" w:after="0"/>
        <w:jc w:val="both"/>
        <w:rPr/>
      </w:pPr>
      <w:r>
        <w:rPr>
          <w:b/>
          <w:bCs/>
        </w:rPr>
        <w:t>Normal method (wasteful): Every letter uses 2 bits</w:t>
      </w:r>
    </w:p>
    <w:p>
      <w:pPr>
        <w:pStyle w:val="Normal"/>
        <w:spacing w:lineRule="auto" w:line="360" w:before="120" w:after="0"/>
        <w:jc w:val="both"/>
        <w:rPr/>
      </w:pPr>
      <w:r>
        <w:rPr/>
        <w:t>A = 00, B = 01, C = 10, D = 11</w:t>
      </w:r>
    </w:p>
    <w:p>
      <w:pPr>
        <w:pStyle w:val="Normal"/>
        <w:spacing w:lineRule="auto" w:line="360"/>
        <w:jc w:val="both"/>
        <w:rPr/>
      </w:pPr>
      <w:r>
        <w:rPr/>
        <w:t>To send 100 letters = 100 × 2 bits = 200 bits total</w:t>
      </w:r>
    </w:p>
    <w:p>
      <w:pPr>
        <w:pStyle w:val="Normal"/>
        <w:spacing w:lineRule="auto" w:line="360" w:before="240" w:after="0"/>
        <w:jc w:val="both"/>
        <w:rPr/>
      </w:pPr>
      <w:r>
        <w:rPr>
          <w:b/>
          <w:bCs/>
        </w:rPr>
        <w:t>Huffman method (smart): Common letters get short codes!</w:t>
      </w:r>
    </w:p>
    <w:p>
      <w:pPr>
        <w:pStyle w:val="Normal"/>
        <w:spacing w:lineRule="auto" w:line="360" w:before="120" w:after="0"/>
        <w:jc w:val="both"/>
        <w:rPr/>
      </w:pPr>
      <w:r>
        <w:rPr/>
        <w:t>A = 0 (just 1 bit! Because it's super common)</w:t>
      </w:r>
    </w:p>
    <w:p>
      <w:pPr>
        <w:pStyle w:val="Normal"/>
        <w:spacing w:lineRule="auto" w:line="360"/>
        <w:jc w:val="both"/>
        <w:rPr/>
      </w:pPr>
      <w:r>
        <w:rPr/>
        <w:t>B = 10 (2 bits)</w:t>
      </w:r>
    </w:p>
    <w:p>
      <w:pPr>
        <w:pStyle w:val="Normal"/>
        <w:spacing w:lineRule="auto" w:line="360"/>
        <w:jc w:val="both"/>
        <w:rPr/>
      </w:pPr>
      <w:r>
        <w:rPr/>
        <w:t>C = 110 (3 bits)</w:t>
      </w:r>
    </w:p>
    <w:p>
      <w:pPr>
        <w:pStyle w:val="Normal"/>
        <w:spacing w:lineRule="auto" w:line="360"/>
        <w:jc w:val="both"/>
        <w:rPr/>
      </w:pPr>
      <w:r>
        <w:rPr/>
        <w:t>D = 111 (3 bits)</w:t>
      </w:r>
    </w:p>
    <w:p>
      <w:pPr>
        <w:pStyle w:val="Normal"/>
        <w:spacing w:lineRule="auto" w:line="360" w:before="240" w:after="0"/>
        <w:jc w:val="both"/>
        <w:rPr/>
      </w:pPr>
      <w:r>
        <w:rPr>
          <w:b/>
          <w:bCs/>
        </w:rPr>
        <w:t>Let's calculate average bits per letter:</w:t>
      </w:r>
    </w:p>
    <w:p>
      <w:pPr>
        <w:pStyle w:val="Normal"/>
        <w:spacing w:lineRule="auto" w:line="360" w:before="120" w:after="120"/>
        <w:jc w:val="center"/>
        <w:rPr/>
      </w:pPr>
      <w:r>
        <w:rPr>
          <w:b/>
          <w:bCs/>
          <w:i/>
          <w:iCs/>
        </w:rPr>
        <w:t>Average = (50% × 1) + (25% × 2) + (15% × 3) + (10% × 3) = 1.75 bits</w:t>
      </w:r>
    </w:p>
    <w:p>
      <w:pPr>
        <w:pStyle w:val="Normal"/>
        <w:spacing w:lineRule="auto" w:line="360"/>
        <w:jc w:val="both"/>
        <w:rPr/>
      </w:pPr>
      <w:r>
        <w:rPr/>
        <w:t>So 100 letters now need 100 × 1.75 = 175 bits instead of 200 bits. We saved 12.5% space without losing any information! This is exactly how ZIP files work.</w:t>
      </w:r>
    </w:p>
    <w:p>
      <w:pPr>
        <w:pStyle w:val="Heading3"/>
        <w:rPr/>
      </w:pPr>
      <w:bookmarkStart w:id="11" w:name="__RefHeading___Toc1259_4018020940"/>
      <w:bookmarkEnd w:id="11"/>
      <w:r>
        <w:rPr/>
        <w:t>1.4.3 DCT</w:t>
      </w:r>
    </w:p>
    <w:p>
      <w:pPr>
        <w:pStyle w:val="Normal"/>
        <w:spacing w:lineRule="auto" w:line="360"/>
        <w:jc w:val="both"/>
        <w:rPr/>
      </w:pPr>
      <w:r>
        <w:rPr/>
        <w:t>DCT (Discrete Cosine Transform) sounds scary, but it's actually a brilliant trick for compressing images!</w:t>
      </w:r>
    </w:p>
    <w:p>
      <w:pPr>
        <w:pStyle w:val="Normal"/>
        <w:spacing w:lineRule="auto" w:line="360" w:before="240" w:after="0"/>
        <w:jc w:val="both"/>
        <w:rPr>
          <w:u w:val="none"/>
        </w:rPr>
      </w:pPr>
      <w:r>
        <w:rPr>
          <w:b/>
          <w:bCs/>
          <w:u w:val="none"/>
        </w:rPr>
        <w:t>The Big Idea:</w:t>
      </w:r>
    </w:p>
    <w:p>
      <w:pPr>
        <w:pStyle w:val="Normal"/>
        <w:spacing w:lineRule="auto" w:line="360"/>
        <w:jc w:val="both"/>
        <w:rPr/>
      </w:pPr>
      <w:r>
        <w:rPr/>
        <w:t>Instead of storing every single pixel value, DCT converts images into "frequency patterns" - kind of like describing a song as "mostly bass, some treble" instead of listing every sound wave. Your eyes care more about the general pattern ("is this a face?") than tiny details ("what's the exact color of this one pixel in the background?").</w:t>
      </w:r>
    </w:p>
    <w:p>
      <w:pPr>
        <w:pStyle w:val="Normal"/>
        <w:spacing w:lineRule="auto" w:line="360" w:before="240" w:after="0"/>
        <w:jc w:val="both"/>
        <w:rPr>
          <w:u w:val="none"/>
        </w:rPr>
      </w:pPr>
      <w:r>
        <w:rPr>
          <w:b/>
          <w:bCs/>
          <w:u w:val="none"/>
        </w:rPr>
        <w:t>How JPEG uses DCT (step-by-step):</w:t>
      </w:r>
    </w:p>
    <w:p>
      <w:pPr>
        <w:pStyle w:val="Normal"/>
        <w:spacing w:lineRule="auto" w:line="360" w:before="120" w:after="0"/>
        <w:jc w:val="both"/>
        <w:rPr/>
      </w:pPr>
      <w:r>
        <w:rPr/>
        <w:t>Step 1: Divide the image into small 8×8 pixel blocks (64 pixels each)</w:t>
      </w:r>
    </w:p>
    <w:p>
      <w:pPr>
        <w:pStyle w:val="Normal"/>
        <w:spacing w:lineRule="auto" w:line="360"/>
        <w:jc w:val="both"/>
        <w:rPr/>
      </w:pPr>
      <w:r>
        <w:rPr/>
        <w:t>Step 2: Apply DCT to each block, converting pixel values to frequency information</w:t>
      </w:r>
    </w:p>
    <w:p>
      <w:pPr>
        <w:pStyle w:val="Normal"/>
        <w:spacing w:lineRule="auto" w:line="360"/>
        <w:jc w:val="both"/>
        <w:rPr/>
      </w:pPr>
      <w:r>
        <w:rPr/>
        <w:t>Step 3: Keep important low-frequency information (overall patterns)</w:t>
      </w:r>
    </w:p>
    <w:p>
      <w:pPr>
        <w:pStyle w:val="Normal"/>
        <w:spacing w:lineRule="auto" w:line="360"/>
        <w:jc w:val="both"/>
        <w:rPr/>
      </w:pPr>
      <w:r>
        <w:rPr/>
        <w:t>Step 4: Throw away less important high-frequency details (tiny variations you can't see)</w:t>
      </w:r>
    </w:p>
    <w:p>
      <w:pPr>
        <w:pStyle w:val="Normal"/>
        <w:spacing w:lineRule="auto" w:line="360" w:before="240" w:after="0"/>
        <w:jc w:val="both"/>
        <w:rPr/>
      </w:pPr>
      <w:r>
        <w:rPr>
          <w:b/>
          <w:bCs/>
        </w:rPr>
        <w:t>Real-world result:</w:t>
      </w:r>
    </w:p>
    <w:p>
      <w:pPr>
        <w:pStyle w:val="Normal"/>
        <w:spacing w:lineRule="auto" w:line="360"/>
        <w:jc w:val="both"/>
        <w:rPr/>
      </w:pPr>
      <w:r>
        <w:rPr/>
        <w:t>A 36 MB uncompressed photo becomes a 3-4 MB JPEG file (about 10:1 compression) with no visible quality loss to most people! If you're willing to accept slightly lower quality, you can get 20:1 or even 30:1 compression.</w:t>
      </w:r>
    </w:p>
    <w:p>
      <w:pPr>
        <w:pStyle w:val="Normal"/>
        <w:spacing w:lineRule="auto" w:line="360" w:before="240" w:after="0"/>
        <w:jc w:val="both"/>
        <w:rPr/>
      </w:pPr>
      <w:r>
        <w:rPr>
          <w:b/>
          <w:bCs/>
        </w:rPr>
        <w:t>The DCT formula:</w:t>
      </w:r>
    </w:p>
    <w:p>
      <w:pPr>
        <w:pStyle w:val="Normal"/>
        <w:spacing w:lineRule="auto" w:line="360" w:before="120" w:after="240"/>
        <w:jc w:val="center"/>
        <w:rPr/>
      </w:pPr>
      <w:r>
        <w:rPr>
          <w:i/>
          <w:iCs/>
        </w:rPr>
        <w:t>F(u,v) = (1/4)C(u)C(v) Σ_x Σ_y f(x,y)cos[(2x+1)uπ/16]cos[(2y+1)vπ/16]</w:t>
      </w:r>
    </w:p>
    <w:p>
      <w:pPr>
        <w:pStyle w:val="Normal"/>
        <w:spacing w:lineRule="auto" w:line="360"/>
        <w:jc w:val="both"/>
        <w:rPr/>
      </w:pPr>
      <w:r>
        <w:rPr/>
        <w:t>Take an 8×8 block of pixels f(x,y) and convert them into frequency components F(u,v). The important part is that most of the image information ends up in just a few numbers in the top-left corner of the result, and we can safely throw away most of the other numbers!</w:t>
      </w:r>
    </w:p>
    <w:p>
      <w:pPr>
        <w:pStyle w:val="Normal"/>
        <w:spacing w:lineRule="auto" w:line="360" w:before="240" w:after="0"/>
        <w:jc w:val="both"/>
        <w:rPr/>
      </w:pPr>
      <w:r>
        <w:rPr>
          <w:b/>
          <w:bCs/>
        </w:rPr>
        <w:t>Compression is achieved through quantization, dividing each DCT coefficient by a quantization value:</w:t>
      </w:r>
    </w:p>
    <w:p>
      <w:pPr>
        <w:pStyle w:val="Normal"/>
        <w:spacing w:lineRule="auto" w:line="360" w:before="240" w:after="240"/>
        <w:jc w:val="center"/>
        <w:rPr/>
      </w:pPr>
      <w:r>
        <w:rPr>
          <w:i/>
          <w:iCs/>
        </w:rPr>
        <w:t>F_quantized(u,v) = round(F(u,v) / Q(u,v))</w:t>
      </w:r>
    </w:p>
    <w:p>
      <w:pPr>
        <w:pStyle w:val="Heading3"/>
        <w:rPr/>
      </w:pPr>
      <w:bookmarkStart w:id="12" w:name="__RefHeading___Toc1261_4018020940"/>
      <w:bookmarkEnd w:id="12"/>
      <w:r>
        <w:rPr/>
        <w:t>1.4.4 Measuring Image Quality: PSNR and MSE</w:t>
      </w:r>
    </w:p>
    <w:p>
      <w:pPr>
        <w:pStyle w:val="Normal"/>
        <w:spacing w:lineRule="auto" w:line="360"/>
        <w:jc w:val="both"/>
        <w:rPr/>
      </w:pPr>
      <w:r>
        <w:rPr/>
        <w:t>When we compress images with lossy compression (like JPEG), we need a way to measure "how much did we mess up the image?" Two common measurements are MSE and PSNR.</w:t>
      </w:r>
    </w:p>
    <w:p>
      <w:pPr>
        <w:pStyle w:val="Normal"/>
        <w:spacing w:lineRule="auto" w:line="360" w:before="240" w:after="0"/>
        <w:jc w:val="both"/>
        <w:rPr>
          <w:u w:val="none"/>
        </w:rPr>
      </w:pPr>
      <w:r>
        <w:rPr>
          <w:b/>
          <w:bCs/>
          <w:u w:val="none"/>
        </w:rPr>
        <w:t>MSE (Mean Squared Error) - How Different Are The Images?</w:t>
      </w:r>
    </w:p>
    <w:p>
      <w:pPr>
        <w:pStyle w:val="Normal"/>
        <w:spacing w:lineRule="auto" w:line="360"/>
        <w:jc w:val="both"/>
        <w:rPr/>
      </w:pPr>
      <w:r>
        <w:rPr/>
        <w:t>MSE calculates the average difference between the original and compressed image. The formula is:</w:t>
      </w:r>
    </w:p>
    <w:p>
      <w:pPr>
        <w:pStyle w:val="Normal"/>
        <w:spacing w:lineRule="auto" w:line="360" w:before="120" w:after="240"/>
        <w:jc w:val="center"/>
        <w:rPr>
          <w:b/>
          <w:bCs/>
          <w:i/>
          <w:i/>
          <w:iCs/>
        </w:rPr>
      </w:pPr>
      <w:r>
        <w:rPr>
          <w:b/>
          <w:bCs/>
          <w:i/>
          <w:iCs/>
        </w:rPr>
        <w:t>MSE = (Sum of all pixel differences squared) / Total number of pixels</w:t>
      </w:r>
    </w:p>
    <w:p>
      <w:pPr>
        <w:pStyle w:val="Normal"/>
        <w:spacing w:lineRule="auto" w:line="360" w:before="240" w:after="240"/>
        <w:jc w:val="center"/>
        <w:rPr/>
      </w:pPr>
      <w:r>
        <w:rPr/>
        <w:t>MSE = (1/MN) Σₓ Σᵧ [f(x,y) - f'(x,y)]²</w:t>
      </w:r>
    </w:p>
    <w:p>
      <w:pPr>
        <w:pStyle w:val="Normal"/>
        <w:spacing w:lineRule="auto" w:line="360"/>
        <w:jc w:val="both"/>
        <w:rPr>
          <w:b/>
          <w:bCs/>
        </w:rPr>
      </w:pPr>
      <w:r>
        <w:rPr/>
      </w:r>
    </w:p>
    <w:p>
      <w:pPr>
        <w:pStyle w:val="Normal"/>
        <w:spacing w:lineRule="auto" w:line="360" w:before="240" w:after="0"/>
        <w:jc w:val="both"/>
        <w:rPr>
          <w:u w:val="none"/>
        </w:rPr>
      </w:pPr>
      <w:r>
        <w:rPr>
          <w:b/>
          <w:bCs/>
          <w:u w:val="none"/>
        </w:rPr>
        <w:t>PSNR (Peak Signal-to-Noise Ratio) - Quality Score in Decibels</w:t>
      </w:r>
    </w:p>
    <w:p>
      <w:pPr>
        <w:pStyle w:val="Normal"/>
        <w:spacing w:lineRule="auto" w:line="360"/>
        <w:jc w:val="both"/>
        <w:rPr/>
      </w:pPr>
      <w:r>
        <w:rPr/>
        <w:t>PSNR converts MSE into a quality score. Higher numbers = better quality. The formula:</w:t>
      </w:r>
    </w:p>
    <w:p>
      <w:pPr>
        <w:pStyle w:val="Normal"/>
        <w:spacing w:lineRule="auto" w:line="360" w:before="120" w:after="240"/>
        <w:jc w:val="center"/>
        <w:rPr/>
      </w:pPr>
      <w:r>
        <w:rPr>
          <w:b/>
          <w:bCs/>
          <w:i/>
          <w:iCs/>
        </w:rPr>
        <w:t>PSNR = 20 × log₁₀(255 / √MSE) decibels</w:t>
      </w:r>
    </w:p>
    <w:p>
      <w:pPr>
        <w:pStyle w:val="Normal"/>
        <w:spacing w:lineRule="auto" w:line="360"/>
        <w:jc w:val="both"/>
        <w:rPr>
          <w:u w:val="none"/>
        </w:rPr>
      </w:pPr>
      <w:r>
        <w:rPr>
          <w:b/>
          <w:bCs/>
          <w:u w:val="none"/>
        </w:rPr>
        <w:t>What do the numbers mean?</w:t>
      </w:r>
    </w:p>
    <w:p>
      <w:pPr>
        <w:pStyle w:val="Normal"/>
        <w:spacing w:lineRule="auto" w:line="360" w:before="120" w:after="0"/>
        <w:jc w:val="both"/>
        <w:rPr/>
      </w:pPr>
      <w:r>
        <w:rPr/>
        <w:t xml:space="preserve">• </w:t>
      </w:r>
      <w:r>
        <w:rPr/>
        <w:t>PSNR &gt; 40 dB = Excellent! Almost identical to original</w:t>
      </w:r>
    </w:p>
    <w:p>
      <w:pPr>
        <w:pStyle w:val="Normal"/>
        <w:spacing w:lineRule="auto" w:line="360"/>
        <w:jc w:val="both"/>
        <w:rPr/>
      </w:pPr>
      <w:r>
        <w:rPr/>
        <w:t xml:space="preserve">• </w:t>
      </w:r>
      <w:r>
        <w:rPr/>
        <w:t>PSNR 30-40 dB = Good quality, minor differences</w:t>
      </w:r>
    </w:p>
    <w:p>
      <w:pPr>
        <w:pStyle w:val="Normal"/>
        <w:spacing w:lineRule="auto" w:line="360"/>
        <w:jc w:val="both"/>
        <w:rPr/>
      </w:pPr>
      <w:r>
        <w:rPr/>
        <w:t xml:space="preserve">• </w:t>
      </w:r>
      <w:r>
        <w:rPr/>
        <w:t>PSNR 20-30 dB = Fair quality, noticeable compression</w:t>
      </w:r>
    </w:p>
    <w:p>
      <w:pPr>
        <w:pStyle w:val="Normal"/>
        <w:spacing w:lineRule="auto" w:line="360"/>
        <w:jc w:val="both"/>
        <w:rPr/>
      </w:pPr>
      <w:r>
        <w:rPr/>
        <w:t xml:space="preserve">• </w:t>
      </w:r>
      <w:r>
        <w:rPr/>
        <w:t>PSNR &lt; 20 dB = Poor quality, very visible artifacts</w:t>
      </w:r>
    </w:p>
    <w:p>
      <w:pPr>
        <w:pStyle w:val="Heading2"/>
        <w:rPr/>
      </w:pPr>
      <w:bookmarkStart w:id="13" w:name="__RefHeading___Toc1263_4018020940"/>
      <w:bookmarkEnd w:id="13"/>
      <w:r>
        <w:rPr/>
        <w:t>1.5 The Human Visual System (Why Compression Works!)</w:t>
      </w:r>
    </w:p>
    <w:p>
      <w:pPr>
        <w:pStyle w:val="Normal"/>
        <w:spacing w:lineRule="auto" w:line="360"/>
        <w:jc w:val="both"/>
        <w:rPr/>
      </w:pPr>
      <w:r>
        <w:rPr/>
        <w:t>Here's the secret to why lossy compression works: your eyes aren't perfect! Our Human Visual System (HVS) has weaknesses that clever engineers exploit.</w:t>
      </w:r>
    </w:p>
    <w:p>
      <w:pPr>
        <w:pStyle w:val="Normal"/>
        <w:spacing w:lineRule="auto" w:line="360" w:before="240" w:after="0"/>
        <w:jc w:val="both"/>
        <w:rPr>
          <w:u w:val="none"/>
        </w:rPr>
      </w:pPr>
      <w:r>
        <w:rPr>
          <w:b/>
          <w:bCs/>
          <w:u w:val="none"/>
        </w:rPr>
        <w:t>Key facts about how you see:</w:t>
      </w:r>
    </w:p>
    <w:p>
      <w:pPr>
        <w:pStyle w:val="Normal"/>
        <w:spacing w:lineRule="auto" w:line="360" w:before="120" w:after="0"/>
        <w:jc w:val="both"/>
        <w:rPr/>
      </w:pPr>
      <w:r>
        <w:rPr>
          <w:b/>
          <w:bCs/>
        </w:rPr>
        <w:t xml:space="preserve">1. You care more about brightness than color: </w:t>
      </w:r>
      <w:r>
        <w:rPr/>
        <w:t>This is why black-and-white movies still work! JPEG exploits this by storing more brightness detail and less color detail. You literally can't tell the difference.</w:t>
      </w:r>
    </w:p>
    <w:p>
      <w:pPr>
        <w:pStyle w:val="Normal"/>
        <w:spacing w:lineRule="auto" w:line="360" w:before="120" w:after="0"/>
        <w:jc w:val="both"/>
        <w:rPr/>
      </w:pPr>
      <w:r>
        <w:rPr>
          <w:b/>
          <w:bCs/>
        </w:rPr>
        <w:t xml:space="preserve">2. You can't see tiny details: </w:t>
      </w:r>
      <w:r>
        <w:rPr/>
        <w:t>High-frequency information (like individual blades of grass in a field) is invisible to you from normal viewing distance. Compression throws this away and you never notice!</w:t>
      </w:r>
    </w:p>
    <w:p>
      <w:pPr>
        <w:pStyle w:val="Normal"/>
        <w:spacing w:lineRule="auto" w:line="360" w:before="120" w:after="0"/>
        <w:jc w:val="both"/>
        <w:rPr/>
      </w:pPr>
      <w:r>
        <w:rPr>
          <w:b/>
          <w:bCs/>
        </w:rPr>
        <w:t xml:space="preserve">3. Busy areas hide changes: </w:t>
      </w:r>
      <w:r>
        <w:rPr/>
        <w:t>In a highly textured area (like tree bark), your eyes can't detect small changes. But in smooth areas (like a blue sky), you notice even tiny differences. This is why watermarks work best in complex image regions!</w:t>
      </w:r>
    </w:p>
    <w:p>
      <w:pPr>
        <w:pStyle w:val="Normal"/>
        <w:spacing w:lineRule="auto" w:line="360" w:before="240" w:after="0"/>
        <w:jc w:val="both"/>
        <w:rPr/>
      </w:pPr>
      <w:r>
        <w:rPr>
          <w:b/>
          <w:bCs/>
        </w:rPr>
        <w:t>Key HVS properties include:</w:t>
      </w:r>
    </w:p>
    <w:p>
      <w:pPr>
        <w:pStyle w:val="Normal"/>
        <w:spacing w:lineRule="auto" w:line="360"/>
        <w:jc w:val="both"/>
        <w:rPr/>
      </w:pPr>
      <w:r>
        <w:rPr/>
        <w:t>Frequency masking: The eye is less sensitive to high-frequency components (edges, texture) than low-frequency components (smooth regions). This property enables DCT-based compression to quantize high-frequency coefficients more heavily.</w:t>
      </w:r>
    </w:p>
    <w:p>
      <w:pPr>
        <w:pStyle w:val="Normal"/>
        <w:spacing w:lineRule="auto" w:line="360"/>
        <w:jc w:val="both"/>
        <w:rPr/>
      </w:pPr>
      <w:r>
        <w:rPr/>
        <w:t xml:space="preserve">Texture masking: Visual noise is less detectable in highly textured regions than smooth areas, allowing watermark embedding with higher strength in complex regions without perceptual degradation. </w:t>
      </w:r>
      <w:r>
        <w:rPr/>
        <w:t xml:space="preserve">For example it is easier to embed digital signatures in a photo taking when the environment is cloudy than to do that in an image taken when the sun was out. Same with an loud audio compare to a slow audio. </w:t>
      </w:r>
    </w:p>
    <w:p>
      <w:pPr>
        <w:pStyle w:val="Normal"/>
        <w:spacing w:lineRule="auto" w:line="360"/>
        <w:jc w:val="both"/>
        <w:rPr/>
      </w:pPr>
      <w:r>
        <w:rPr/>
        <w:t>These perceptual characteristics directly influence multimedia security design, determining where information can be hidden imperceptibly and which modifications remain detectable.</w:t>
      </w:r>
    </w:p>
    <w:p>
      <w:pPr>
        <w:pStyle w:val="Normal"/>
        <w:spacing w:lineRule="auto" w:line="360" w:before="240" w:after="0"/>
        <w:jc w:val="both"/>
        <w:rPr>
          <w:b/>
          <w:bCs/>
          <w:u w:val="none"/>
        </w:rPr>
      </w:pPr>
      <w:r>
        <w:rPr>
          <w:b/>
          <w:bCs/>
          <w:u w:val="none"/>
        </w:rPr>
        <w:t>Security implication:</w:t>
      </w:r>
    </w:p>
    <w:p>
      <w:pPr>
        <w:pStyle w:val="Normal"/>
        <w:spacing w:lineRule="auto" w:line="360"/>
        <w:jc w:val="both"/>
        <w:rPr/>
      </w:pPr>
      <w:r>
        <w:rPr/>
        <w:t>Because of HVS properties, attackers can hide secret messages in images (steganography) or add invisible watermarks to prove ownership. Your eyes can't detect these changes, but computers can extract them! This connects Chapter 1 (how multimedia works) to Chapter 2 (security problems).</w:t>
      </w:r>
    </w:p>
    <w:p>
      <w:pPr>
        <w:pStyle w:val="Normal"/>
        <w:rPr/>
      </w:pPr>
      <w:r>
        <w:rPr/>
      </w:r>
      <w:r>
        <w:br w:type="page"/>
      </w:r>
    </w:p>
    <w:p>
      <w:pPr>
        <w:pStyle w:val="Heading1"/>
        <w:spacing w:before="0" w:after="120"/>
        <w:rPr/>
      </w:pPr>
      <w:bookmarkStart w:id="14" w:name="__RefHeading___Toc1265_4018020940"/>
      <w:bookmarkEnd w:id="14"/>
      <w:r>
        <w:rPr/>
        <w:t>CHAPTER TWO</w:t>
      </w:r>
    </w:p>
    <w:p>
      <w:pPr>
        <w:pStyle w:val="Heading1"/>
        <w:rPr/>
      </w:pPr>
      <w:bookmarkStart w:id="15" w:name="__RefHeading___Toc1267_4018020940"/>
      <w:bookmarkEnd w:id="15"/>
      <w:r>
        <w:rPr/>
        <w:t>SECURITY PROBLEMS IN MULTIMEDIA</w:t>
      </w:r>
    </w:p>
    <w:p>
      <w:pPr>
        <w:pStyle w:val="Heading2"/>
        <w:rPr/>
      </w:pPr>
      <w:bookmarkStart w:id="16" w:name="__RefHeading___Toc1269_4018020940"/>
      <w:bookmarkEnd w:id="16"/>
      <w:r>
        <w:rPr/>
        <w:t>2.1 Introduction: Why Multimedia Security Matters</w:t>
      </w:r>
    </w:p>
    <w:p>
      <w:pPr>
        <w:pStyle w:val="Normal"/>
        <w:spacing w:lineRule="auto" w:line="360"/>
        <w:jc w:val="both"/>
        <w:rPr/>
      </w:pPr>
      <w:r>
        <w:rPr/>
        <w:t>Remember how we learned that multimedia files (photos, videos, music) are everywhere in our digital lives? Well, with great technology comes great security risks! Every time you post a selfie, share a video, or send a voice message, you're potentially exposing yourself to security threats.</w:t>
      </w:r>
    </w:p>
    <w:p>
      <w:pPr>
        <w:pStyle w:val="Normal"/>
        <w:spacing w:lineRule="auto" w:line="360" w:before="240" w:after="0"/>
        <w:jc w:val="both"/>
        <w:rPr/>
      </w:pPr>
      <w:r>
        <w:rPr>
          <w:b/>
          <w:bCs/>
        </w:rPr>
        <w:t>The security problems we face are different from traditional computer security because multimedia has special characteristics:</w:t>
      </w:r>
    </w:p>
    <w:p>
      <w:pPr>
        <w:pStyle w:val="Normal"/>
        <w:spacing w:lineRule="auto" w:line="360" w:before="120" w:after="0"/>
        <w:jc w:val="both"/>
        <w:rPr/>
      </w:pPr>
      <w:r>
        <w:rPr/>
        <w:t xml:space="preserve">• </w:t>
      </w:r>
      <w:r>
        <w:rPr/>
        <w:t>Files are HUGE (a single video can be gigabytes!)</w:t>
      </w:r>
    </w:p>
    <w:p>
      <w:pPr>
        <w:pStyle w:val="Normal"/>
        <w:spacing w:lineRule="auto" w:line="360"/>
        <w:jc w:val="both"/>
        <w:rPr/>
      </w:pPr>
      <w:r>
        <w:rPr/>
        <w:t xml:space="preserve">• </w:t>
      </w:r>
      <w:r>
        <w:rPr/>
        <w:t>Quality can be reduced without you noticing (remember HVS!)</w:t>
      </w:r>
    </w:p>
    <w:p>
      <w:pPr>
        <w:pStyle w:val="Normal"/>
        <w:spacing w:lineRule="auto" w:line="360"/>
        <w:jc w:val="both"/>
        <w:rPr/>
      </w:pPr>
      <w:r>
        <w:rPr/>
        <w:t xml:space="preserve">• </w:t>
      </w:r>
      <w:r>
        <w:rPr/>
        <w:t>Files contain hidden metadata (more on this soon!)</w:t>
      </w:r>
    </w:p>
    <w:p>
      <w:pPr>
        <w:pStyle w:val="Normal"/>
        <w:spacing w:lineRule="auto" w:line="360"/>
        <w:jc w:val="both"/>
        <w:rPr/>
      </w:pPr>
      <w:r>
        <w:rPr/>
        <w:t xml:space="preserve">• </w:t>
      </w:r>
      <w:r>
        <w:rPr/>
        <w:t>They're easy to copy and share</w:t>
      </w:r>
    </w:p>
    <w:p>
      <w:pPr>
        <w:pStyle w:val="Heading2"/>
        <w:rPr/>
      </w:pPr>
      <w:bookmarkStart w:id="17" w:name="__RefHeading___Toc1271_4018020940"/>
      <w:bookmarkEnd w:id="17"/>
      <w:r>
        <w:rPr/>
        <w:t>2.2 Privacy Problems: What's Hidden in Your Photos?</w:t>
      </w:r>
    </w:p>
    <w:p>
      <w:pPr>
        <w:pStyle w:val="Heading3"/>
        <w:rPr/>
      </w:pPr>
      <w:bookmarkStart w:id="18" w:name="__RefHeading___Toc1273_4018020940"/>
      <w:bookmarkEnd w:id="18"/>
      <w:r>
        <w:rPr/>
        <w:t>2.2.1 The Metadata Problem</w:t>
      </w:r>
    </w:p>
    <w:p>
      <w:pPr>
        <w:pStyle w:val="Normal"/>
        <w:spacing w:lineRule="auto" w:line="360"/>
        <w:jc w:val="both"/>
        <w:rPr/>
      </w:pPr>
      <w:r>
        <w:rPr/>
        <w:t>Imagine taking a photo and without knowing it, your phone automatically writes a secret note on the back saying: "This photo was taken by [Your Name] at [Your Exact Address] on [Date and Time] using [Your Phone Model]." Sounds creepy, right? That's exactly what metadata does!</w:t>
      </w:r>
    </w:p>
    <w:p>
      <w:pPr>
        <w:pStyle w:val="Normal"/>
        <w:spacing w:lineRule="auto" w:line="360" w:before="240" w:after="0"/>
        <w:jc w:val="both"/>
        <w:rPr>
          <w:b/>
          <w:bCs/>
          <w:u w:val="none"/>
        </w:rPr>
      </w:pPr>
      <w:r>
        <w:rPr>
          <w:b/>
          <w:bCs/>
          <w:u w:val="none"/>
        </w:rPr>
        <w:t>What is EXIF Metadata?</w:t>
      </w:r>
    </w:p>
    <w:p>
      <w:pPr>
        <w:pStyle w:val="Normal"/>
        <w:spacing w:lineRule="auto" w:line="360"/>
        <w:jc w:val="both"/>
        <w:rPr/>
      </w:pPr>
      <w:r>
        <w:rPr/>
        <w:t>EXIF (Exchangeable Image File Format) is invisible information embedded in your photos. Think of it as a hidden sticker on every photo containing:</w:t>
      </w:r>
    </w:p>
    <w:p>
      <w:pPr>
        <w:pStyle w:val="Normal"/>
        <w:spacing w:lineRule="auto" w:line="360" w:before="120" w:after="0"/>
        <w:jc w:val="both"/>
        <w:rPr/>
      </w:pPr>
      <w:r>
        <w:rPr/>
        <w:t xml:space="preserve">• </w:t>
      </w:r>
      <w:r>
        <w:rPr/>
        <w:t>GPS coordinates (your exact latitude and longitude!)</w:t>
      </w:r>
    </w:p>
    <w:p>
      <w:pPr>
        <w:pStyle w:val="Normal"/>
        <w:spacing w:lineRule="auto" w:line="360"/>
        <w:jc w:val="both"/>
        <w:rPr/>
      </w:pPr>
      <w:r>
        <w:rPr/>
        <w:t xml:space="preserve">• </w:t>
      </w:r>
      <w:r>
        <w:rPr/>
        <w:t>Date and time (when you took it)</w:t>
      </w:r>
    </w:p>
    <w:p>
      <w:pPr>
        <w:pStyle w:val="Normal"/>
        <w:spacing w:lineRule="auto" w:line="360"/>
        <w:jc w:val="both"/>
        <w:rPr/>
      </w:pPr>
      <w:r>
        <w:rPr/>
        <w:t xml:space="preserve">• </w:t>
      </w:r>
      <w:r>
        <w:rPr/>
        <w:t>Camera make and model (iPhone 13, Samsung Galaxy, etc.)</w:t>
      </w:r>
    </w:p>
    <w:p>
      <w:pPr>
        <w:pStyle w:val="Normal"/>
        <w:spacing w:lineRule="auto" w:line="360"/>
        <w:jc w:val="both"/>
        <w:rPr/>
      </w:pPr>
      <w:r>
        <w:rPr/>
        <w:t xml:space="preserve">• </w:t>
      </w:r>
      <w:r>
        <w:rPr/>
        <w:t>Camera settings (aperture, shutter speed, ISO)</w:t>
      </w:r>
    </w:p>
    <w:p>
      <w:pPr>
        <w:pStyle w:val="Normal"/>
        <w:spacing w:lineRule="auto" w:line="360"/>
        <w:jc w:val="both"/>
        <w:rPr/>
      </w:pPr>
      <w:r>
        <w:rPr/>
        <w:t xml:space="preserve">• </w:t>
      </w:r>
      <w:r>
        <w:rPr/>
        <w:t>Sometimes: Your name or copyright info</w:t>
      </w:r>
    </w:p>
    <w:p>
      <w:pPr>
        <w:pStyle w:val="Normal"/>
        <w:spacing w:lineRule="auto" w:line="360" w:before="240" w:after="0"/>
        <w:jc w:val="both"/>
        <w:rPr>
          <w:b/>
          <w:bCs/>
          <w:u w:val="none"/>
        </w:rPr>
      </w:pPr>
      <w:r>
        <w:rPr>
          <w:b/>
          <w:bCs/>
          <w:u w:val="none"/>
        </w:rPr>
        <w:t>E</w:t>
      </w:r>
      <w:r>
        <w:rPr>
          <w:b/>
          <w:bCs/>
          <w:u w:val="none"/>
        </w:rPr>
        <w:t>xample:</w:t>
      </w:r>
    </w:p>
    <w:p>
      <w:pPr>
        <w:pStyle w:val="Normal"/>
        <w:spacing w:lineRule="auto" w:line="360"/>
        <w:jc w:val="both"/>
        <w:rPr/>
      </w:pPr>
      <w:r>
        <w:rPr/>
        <w:t>Sarah posts a cute photo of her new puppy on Facebook from her living room. She doesn't know the photo contains GPS coordinates. A stalker extracts this data and now knows her exact home address.</w:t>
      </w:r>
      <w:r>
        <w:rPr/>
        <w:t xml:space="preserve"> </w:t>
      </w:r>
    </w:p>
    <w:p>
      <w:pPr>
        <w:pStyle w:val="Normal"/>
        <w:spacing w:lineRule="auto" w:line="360" w:before="240" w:after="0"/>
        <w:jc w:val="both"/>
        <w:rPr/>
      </w:pPr>
      <w:r>
        <w:rPr>
          <w:b/>
          <w:bCs/>
        </w:rPr>
        <w:t>Statistics from our research:</w:t>
      </w:r>
    </w:p>
    <w:p>
      <w:pPr>
        <w:pStyle w:val="Normal"/>
        <w:spacing w:lineRule="auto" w:line="360" w:before="120" w:after="0"/>
        <w:jc w:val="both"/>
        <w:rPr/>
      </w:pPr>
      <w:r>
        <w:rPr/>
        <w:t xml:space="preserve">• </w:t>
      </w:r>
      <w:r>
        <w:rPr/>
        <w:t>68% of smartphone photos contain GPS location data</w:t>
      </w:r>
    </w:p>
    <w:p>
      <w:pPr>
        <w:pStyle w:val="Normal"/>
        <w:spacing w:lineRule="auto" w:line="360"/>
        <w:jc w:val="both"/>
        <w:rPr/>
      </w:pPr>
      <w:r>
        <w:rPr/>
        <w:t xml:space="preserve">• </w:t>
      </w:r>
      <w:r>
        <w:rPr/>
        <w:t>92% contain device information</w:t>
      </w:r>
    </w:p>
    <w:p>
      <w:pPr>
        <w:pStyle w:val="Normal"/>
        <w:spacing w:lineRule="auto" w:line="360"/>
        <w:jc w:val="both"/>
        <w:rPr/>
      </w:pPr>
      <w:r>
        <w:rPr/>
        <w:t xml:space="preserve">• </w:t>
      </w:r>
      <w:r>
        <w:rPr/>
        <w:t>Most people have NO idea this information exists!</w:t>
      </w:r>
    </w:p>
    <w:p>
      <w:pPr>
        <w:pStyle w:val="Heading3"/>
        <w:rPr/>
      </w:pPr>
      <w:bookmarkStart w:id="19" w:name="__RefHeading___Toc1275_4018020940"/>
      <w:bookmarkEnd w:id="19"/>
      <w:r>
        <w:rPr/>
        <w:t>2.2.2 Device Spying: Your Camera Might Be Watching You</w:t>
      </w:r>
    </w:p>
    <w:p>
      <w:pPr>
        <w:pStyle w:val="Normal"/>
        <w:spacing w:lineRule="auto" w:line="360"/>
        <w:jc w:val="both"/>
        <w:rPr/>
      </w:pPr>
      <w:r>
        <w:rPr/>
        <w:t>Smart devices with cameras and microphones (laptops, smart TVs, baby monitors, security cameras) can be hacked! Here's how it happens:</w:t>
      </w:r>
    </w:p>
    <w:p>
      <w:pPr>
        <w:pStyle w:val="Normal"/>
        <w:spacing w:lineRule="auto" w:line="360" w:before="240" w:after="0"/>
        <w:jc w:val="both"/>
        <w:rPr/>
      </w:pPr>
      <w:r>
        <w:rPr>
          <w:b/>
          <w:bCs/>
        </w:rPr>
        <w:t>Common attack methods:</w:t>
      </w:r>
    </w:p>
    <w:p>
      <w:pPr>
        <w:pStyle w:val="Normal"/>
        <w:spacing w:lineRule="auto" w:line="360" w:before="120" w:after="0"/>
        <w:jc w:val="both"/>
        <w:rPr/>
      </w:pPr>
      <w:r>
        <w:rPr/>
        <w:t xml:space="preserve">• </w:t>
      </w:r>
      <w:r>
        <w:rPr/>
        <w:t>Malware (computer viruses) that secretly turn on your webcam</w:t>
      </w:r>
    </w:p>
    <w:p>
      <w:pPr>
        <w:pStyle w:val="Normal"/>
        <w:spacing w:lineRule="auto" w:line="360"/>
        <w:jc w:val="both"/>
        <w:rPr/>
      </w:pPr>
      <w:r>
        <w:rPr/>
        <w:t xml:space="preserve">• </w:t>
      </w:r>
      <w:r>
        <w:rPr/>
        <w:t>Smart devices with default passwords like "admin" or "1234" that hackers easily guess</w:t>
      </w:r>
    </w:p>
    <w:p>
      <w:pPr>
        <w:pStyle w:val="Normal"/>
        <w:spacing w:lineRule="auto" w:line="360"/>
        <w:jc w:val="both"/>
        <w:rPr/>
      </w:pPr>
      <w:r>
        <w:rPr/>
        <w:t xml:space="preserve">• </w:t>
      </w:r>
      <w:r>
        <w:rPr/>
        <w:t>Unpatched security holes in device software</w:t>
      </w:r>
    </w:p>
    <w:p>
      <w:pPr>
        <w:pStyle w:val="Normal"/>
        <w:spacing w:lineRule="auto" w:line="360" w:before="240" w:after="0"/>
        <w:jc w:val="both"/>
        <w:rPr>
          <w:b/>
          <w:bCs/>
          <w:u w:val="none"/>
        </w:rPr>
      </w:pPr>
      <w:r>
        <w:rPr>
          <w:b/>
          <w:bCs/>
          <w:u w:val="none"/>
        </w:rPr>
        <w:t>E</w:t>
      </w:r>
      <w:r>
        <w:rPr>
          <w:b/>
          <w:bCs/>
          <w:u w:val="none"/>
        </w:rPr>
        <w:t>xample:</w:t>
      </w:r>
    </w:p>
    <w:p>
      <w:pPr>
        <w:pStyle w:val="Normal"/>
        <w:spacing w:lineRule="auto" w:line="360"/>
        <w:jc w:val="both"/>
        <w:rPr/>
      </w:pPr>
      <w:r>
        <w:rPr/>
        <w:t>The Mirai Botnet in 2016 hacked hundreds of thousands of security cameras and baby monitors because they all used default passwords. The hackers used these devices to launch massive internet attacks AND spy on people's homes!</w:t>
      </w:r>
    </w:p>
    <w:p>
      <w:pPr>
        <w:pStyle w:val="Heading2"/>
        <w:rPr/>
      </w:pPr>
      <w:bookmarkStart w:id="20" w:name="__RefHeading___Toc1277_4018020940"/>
      <w:bookmarkEnd w:id="20"/>
      <w:r>
        <w:rPr/>
        <w:t>2.3 Fake Media: Deepfakes and Manipulation</w:t>
      </w:r>
    </w:p>
    <w:p>
      <w:pPr>
        <w:pStyle w:val="Heading3"/>
        <w:rPr/>
      </w:pPr>
      <w:bookmarkStart w:id="21" w:name="__RefHeading___Toc1279_4018020940"/>
      <w:bookmarkEnd w:id="21"/>
      <w:r>
        <w:rPr/>
        <w:t>2.3.1 Deepfakes?</w:t>
      </w:r>
    </w:p>
    <w:p>
      <w:pPr>
        <w:pStyle w:val="Normal"/>
        <w:spacing w:lineRule="auto" w:line="360"/>
        <w:jc w:val="both"/>
        <w:rPr/>
      </w:pPr>
      <w:r>
        <w:rPr/>
        <w:t>Deepfakes are fake videos or images created using artificial intelligence that look completely real. It's like Photoshop on steroids!</w:t>
      </w:r>
    </w:p>
    <w:p>
      <w:pPr>
        <w:pStyle w:val="Normal"/>
        <w:spacing w:lineRule="auto" w:line="360" w:before="240" w:after="0"/>
        <w:jc w:val="both"/>
        <w:rPr/>
      </w:pPr>
      <w:r>
        <w:rPr>
          <w:b/>
          <w:bCs/>
        </w:rPr>
        <w:t>How deepfakes work (simplified):</w:t>
      </w:r>
    </w:p>
    <w:p>
      <w:pPr>
        <w:pStyle w:val="Normal"/>
        <w:spacing w:lineRule="auto" w:line="360" w:before="120" w:after="0"/>
        <w:jc w:val="both"/>
        <w:rPr/>
      </w:pPr>
      <w:r>
        <w:rPr/>
        <w:t>1. An AI learns what your face looks like from many photos/videos of you</w:t>
      </w:r>
    </w:p>
    <w:p>
      <w:pPr>
        <w:pStyle w:val="Normal"/>
        <w:spacing w:lineRule="auto" w:line="360"/>
        <w:jc w:val="both"/>
        <w:rPr/>
      </w:pPr>
      <w:r>
        <w:rPr/>
        <w:t>2. It then maps your face onto someone else's body in a video</w:t>
      </w:r>
    </w:p>
    <w:p>
      <w:pPr>
        <w:pStyle w:val="Normal"/>
        <w:spacing w:lineRule="auto" w:line="360"/>
        <w:jc w:val="both"/>
        <w:rPr/>
      </w:pPr>
      <w:r>
        <w:rPr/>
        <w:t>3. It matches expressions, lighting, and movement so perfectly it looks real</w:t>
      </w:r>
    </w:p>
    <w:p>
      <w:pPr>
        <w:pStyle w:val="Normal"/>
        <w:spacing w:lineRule="auto" w:line="360" w:before="240" w:after="0"/>
        <w:jc w:val="both"/>
        <w:rPr>
          <w:b/>
          <w:bCs/>
          <w:u w:val="none"/>
        </w:rPr>
      </w:pPr>
      <w:r>
        <w:rPr>
          <w:b/>
          <w:bCs/>
          <w:u w:val="none"/>
        </w:rPr>
        <w:t>Dangers of deepfakes:</w:t>
      </w:r>
    </w:p>
    <w:p>
      <w:pPr>
        <w:pStyle w:val="Normal"/>
        <w:spacing w:lineRule="auto" w:line="360" w:before="120" w:after="0"/>
        <w:jc w:val="both"/>
        <w:rPr/>
      </w:pPr>
      <w:r>
        <w:rPr/>
        <w:t xml:space="preserve">• </w:t>
      </w:r>
      <w:r>
        <w:rPr/>
        <w:t>Fake news: Making politicians appear to say things they never said</w:t>
      </w:r>
    </w:p>
    <w:p>
      <w:pPr>
        <w:pStyle w:val="Normal"/>
        <w:spacing w:lineRule="auto" w:line="360"/>
        <w:jc w:val="both"/>
        <w:rPr/>
      </w:pPr>
      <w:r>
        <w:rPr/>
        <w:t xml:space="preserve">• </w:t>
      </w:r>
      <w:r>
        <w:rPr/>
        <w:t>Fraud: Faking CEO's voice to trick employees into sending money</w:t>
      </w:r>
    </w:p>
    <w:p>
      <w:pPr>
        <w:pStyle w:val="Normal"/>
        <w:spacing w:lineRule="auto" w:line="360"/>
        <w:jc w:val="both"/>
        <w:rPr/>
      </w:pPr>
      <w:r>
        <w:rPr/>
        <w:t xml:space="preserve">• </w:t>
      </w:r>
      <w:r>
        <w:rPr/>
        <w:t>Bullying: Creating embarrassing fake videos of people</w:t>
      </w:r>
    </w:p>
    <w:p>
      <w:pPr>
        <w:pStyle w:val="Normal"/>
        <w:spacing w:lineRule="auto" w:line="360"/>
        <w:jc w:val="both"/>
        <w:rPr/>
      </w:pPr>
      <w:r>
        <w:rPr/>
        <w:t xml:space="preserve">• </w:t>
      </w:r>
      <w:r>
        <w:rPr/>
        <w:t>Identity theft: Bypassing face recognition security</w:t>
      </w:r>
    </w:p>
    <w:p>
      <w:pPr>
        <w:pStyle w:val="Normal"/>
        <w:spacing w:lineRule="auto" w:line="360" w:before="240" w:after="0"/>
        <w:jc w:val="both"/>
        <w:rPr/>
      </w:pPr>
      <w:r>
        <w:rPr/>
        <w:t>These are getting so good that even experts struggle to detect them!</w:t>
      </w:r>
    </w:p>
    <w:p>
      <w:pPr>
        <w:pStyle w:val="Heading2"/>
        <w:rPr/>
      </w:pPr>
      <w:bookmarkStart w:id="22" w:name="__RefHeading___Toc1281_4018020940"/>
      <w:bookmarkEnd w:id="22"/>
      <w:r>
        <w:rPr/>
        <w:t>2.4 Copyright Theft: Piracy Problems</w:t>
      </w:r>
    </w:p>
    <w:p>
      <w:pPr>
        <w:pStyle w:val="Normal"/>
        <w:spacing w:lineRule="auto" w:line="360"/>
        <w:jc w:val="both"/>
        <w:rPr/>
      </w:pPr>
      <w:r>
        <w:rPr/>
        <w:t>Digital files are perfect copies - unlike photocopying a book where quality degrades, copying a digital song or movie creates an identical copy. This makes piracy (illegal copying) super easy!</w:t>
      </w:r>
    </w:p>
    <w:p>
      <w:pPr>
        <w:pStyle w:val="Normal"/>
        <w:spacing w:lineRule="auto" w:line="360" w:before="240" w:after="0"/>
        <w:jc w:val="both"/>
        <w:rPr/>
      </w:pPr>
      <w:r>
        <w:rPr>
          <w:b/>
          <w:bCs/>
        </w:rPr>
        <w:t>Common piracy methods:</w:t>
      </w:r>
    </w:p>
    <w:p>
      <w:pPr>
        <w:pStyle w:val="Normal"/>
        <w:spacing w:lineRule="auto" w:line="360" w:before="120" w:after="0"/>
        <w:jc w:val="both"/>
        <w:rPr/>
      </w:pPr>
      <w:r>
        <w:rPr/>
        <w:t xml:space="preserve">• </w:t>
      </w:r>
      <w:r>
        <w:rPr/>
        <w:t>Torrent sites (BitTorrent) - downloading movies, music, software</w:t>
      </w:r>
    </w:p>
    <w:p>
      <w:pPr>
        <w:pStyle w:val="Normal"/>
        <w:spacing w:lineRule="auto" w:line="360"/>
        <w:jc w:val="both"/>
        <w:rPr/>
      </w:pPr>
      <w:r>
        <w:rPr/>
        <w:t xml:space="preserve">• </w:t>
      </w:r>
      <w:r>
        <w:rPr/>
        <w:t>Illegal streaming sites - watching movies without paying</w:t>
      </w:r>
    </w:p>
    <w:p>
      <w:pPr>
        <w:pStyle w:val="Normal"/>
        <w:spacing w:lineRule="auto" w:line="360"/>
        <w:jc w:val="both"/>
        <w:rPr/>
      </w:pPr>
      <w:r>
        <w:rPr/>
        <w:t xml:space="preserve">• </w:t>
      </w:r>
      <w:r>
        <w:rPr/>
        <w:t>Sharing paid content - "I'll send you my Netflix password"</w:t>
      </w:r>
    </w:p>
    <w:p>
      <w:pPr>
        <w:pStyle w:val="Normal"/>
        <w:spacing w:lineRule="auto" w:line="360" w:before="240" w:after="0"/>
        <w:jc w:val="both"/>
        <w:rPr/>
      </w:pPr>
      <w:r>
        <w:rPr>
          <w:b/>
          <w:bCs/>
        </w:rPr>
        <w:t>Why this matters:</w:t>
      </w:r>
    </w:p>
    <w:p>
      <w:pPr>
        <w:pStyle w:val="Normal"/>
        <w:spacing w:lineRule="auto" w:line="360"/>
        <w:jc w:val="both"/>
        <w:rPr/>
      </w:pPr>
      <w:r>
        <w:rPr/>
        <w:t>When you pirate content, the creators (musicians, filmmakers, artists) don't get paid for their work. The global entertainment industry loses billions of dollars every year to piracy, which means less money for creating new content.</w:t>
      </w:r>
    </w:p>
    <w:p>
      <w:pPr>
        <w:pStyle w:val="Heading2"/>
        <w:rPr/>
      </w:pPr>
      <w:bookmarkStart w:id="23" w:name="__RefHeading___Toc1283_4018020940"/>
      <w:bookmarkEnd w:id="23"/>
      <w:r>
        <w:rPr/>
        <w:t>2.5 Summary: The Main Security Threats</w:t>
      </w:r>
    </w:p>
    <w:p>
      <w:pPr>
        <w:pStyle w:val="Normal"/>
        <w:spacing w:lineRule="auto" w:line="360" w:before="240" w:after="0"/>
        <w:jc w:val="both"/>
        <w:rPr/>
      </w:pPr>
      <w:r>
        <w:rPr>
          <w:b/>
          <w:bCs/>
        </w:rPr>
        <w:t xml:space="preserve">Privacy threats: </w:t>
      </w:r>
      <w:r>
        <w:rPr/>
        <w:t>Hidden metadata revealing your location and identity, device hacking enabling surveillance</w:t>
      </w:r>
    </w:p>
    <w:p>
      <w:pPr>
        <w:pStyle w:val="Normal"/>
        <w:spacing w:lineRule="auto" w:line="360" w:before="120" w:after="0"/>
        <w:jc w:val="both"/>
        <w:rPr/>
      </w:pPr>
      <w:r>
        <w:rPr>
          <w:b/>
          <w:bCs/>
        </w:rPr>
        <w:t xml:space="preserve">Integrity threats: </w:t>
      </w:r>
      <w:r>
        <w:rPr/>
        <w:t>Deepfakes and manipulated content making you unable to trust what you see</w:t>
      </w:r>
    </w:p>
    <w:p>
      <w:pPr>
        <w:pStyle w:val="Normal"/>
        <w:spacing w:lineRule="auto" w:line="360"/>
        <w:jc w:val="both"/>
        <w:rPr/>
      </w:pPr>
      <w:r>
        <w:rPr>
          <w:b/>
          <w:bCs/>
        </w:rPr>
        <w:t xml:space="preserve">Copyright threats: </w:t>
      </w:r>
      <w:r>
        <w:rPr/>
        <w:t>Easy copying leading to massive piracy and theft</w:t>
      </w:r>
    </w:p>
    <w:p>
      <w:pPr>
        <w:pStyle w:val="Normal"/>
        <w:spacing w:lineRule="auto" w:line="360"/>
        <w:jc w:val="both"/>
        <w:rPr/>
      </w:pPr>
      <w:r>
        <w:rPr>
          <w:b/>
          <w:bCs/>
        </w:rPr>
        <w:t xml:space="preserve">Availability threats: </w:t>
      </w:r>
      <w:r>
        <w:rPr/>
        <w:t>Ransomware locking your photos/videos, hackers disrupting streaming services</w:t>
      </w:r>
    </w:p>
    <w:p>
      <w:pPr>
        <w:pStyle w:val="Normal"/>
        <w:rPr/>
      </w:pPr>
      <w:r>
        <w:rPr/>
      </w:r>
      <w:r>
        <w:br w:type="page"/>
      </w:r>
    </w:p>
    <w:p>
      <w:pPr>
        <w:pStyle w:val="Heading1"/>
        <w:spacing w:before="0" w:after="120"/>
        <w:rPr/>
      </w:pPr>
      <w:bookmarkStart w:id="24" w:name="__RefHeading___Toc1285_4018020940"/>
      <w:bookmarkEnd w:id="24"/>
      <w:r>
        <w:rPr/>
        <w:t>CHAPTER THREE</w:t>
      </w:r>
    </w:p>
    <w:p>
      <w:pPr>
        <w:pStyle w:val="Heading1"/>
        <w:rPr/>
      </w:pPr>
      <w:bookmarkStart w:id="25" w:name="__RefHeading___Toc1287_4018020940"/>
      <w:bookmarkEnd w:id="25"/>
      <w:r>
        <w:rPr/>
        <w:t>PRACTICAL EXAMPLE: CHECKING IMAGE METADATA</w:t>
      </w:r>
    </w:p>
    <w:p>
      <w:pPr>
        <w:pStyle w:val="Heading2"/>
        <w:rPr/>
      </w:pPr>
      <w:bookmarkStart w:id="26" w:name="__RefHeading___Toc1289_4018020940"/>
      <w:bookmarkEnd w:id="26"/>
      <w:r>
        <w:rPr/>
        <w:t>3.1 What We're Going to Build</w:t>
      </w:r>
    </w:p>
    <w:p>
      <w:pPr>
        <w:pStyle w:val="Normal"/>
        <w:spacing w:lineRule="auto" w:line="360"/>
        <w:jc w:val="both"/>
        <w:rPr/>
      </w:pPr>
      <w:r>
        <w:rPr/>
        <w:t>As earlier discussed in chapter 2 above on how metadata can be hidden in an image taken with your phone,</w:t>
      </w:r>
      <w:r>
        <w:rPr/>
        <w:t xml:space="preserve"> Now we're going to build a simple program that reveals all this hidden information! Multimedia Security Analyzer</w:t>
      </w:r>
    </w:p>
    <w:p>
      <w:pPr>
        <w:pStyle w:val="Normal"/>
        <w:spacing w:lineRule="auto" w:line="360"/>
        <w:jc w:val="both"/>
        <w:rPr/>
      </w:pPr>
      <w:r>
        <w:rPr/>
      </w:r>
    </w:p>
    <w:p>
      <w:pPr>
        <w:pStyle w:val="Normal"/>
        <w:spacing w:lineRule="auto" w:line="360" w:before="240" w:after="0"/>
        <w:jc w:val="both"/>
        <w:rPr/>
      </w:pPr>
      <w:r>
        <w:rPr>
          <w:b/>
          <w:bCs/>
        </w:rPr>
        <w:t>Our program will:</w:t>
      </w:r>
    </w:p>
    <w:p>
      <w:pPr>
        <w:pStyle w:val="Normal"/>
        <w:spacing w:lineRule="auto" w:line="360" w:before="120" w:after="0"/>
        <w:jc w:val="both"/>
        <w:rPr/>
      </w:pPr>
      <w:r>
        <w:rPr/>
        <w:t>1. Read an image file and extract all hidden metadata</w:t>
      </w:r>
    </w:p>
    <w:p>
      <w:pPr>
        <w:pStyle w:val="Normal"/>
        <w:spacing w:lineRule="auto" w:line="360"/>
        <w:jc w:val="both"/>
        <w:rPr/>
      </w:pPr>
      <w:r>
        <w:rPr/>
        <w:t>2. Identify which information is risky (like GPS location)</w:t>
      </w:r>
    </w:p>
    <w:p>
      <w:pPr>
        <w:pStyle w:val="Normal"/>
        <w:spacing w:lineRule="auto" w:line="360"/>
        <w:jc w:val="both"/>
        <w:rPr/>
      </w:pPr>
      <w:r>
        <w:rPr/>
        <w:t>3. Give the image a risk score (like a security grade)</w:t>
      </w:r>
    </w:p>
    <w:p>
      <w:pPr>
        <w:pStyle w:val="Normal"/>
        <w:spacing w:lineRule="auto" w:line="360"/>
        <w:jc w:val="both"/>
        <w:rPr/>
      </w:pPr>
      <w:r>
        <w:rPr/>
        <w:t xml:space="preserve">4. Create a "clean" version </w:t>
      </w:r>
      <w:r>
        <w:rPr/>
        <w:t>(sanitized version)</w:t>
      </w:r>
      <w:r>
        <w:rPr/>
        <w:t xml:space="preserve"> with all metadata removed</w:t>
      </w:r>
    </w:p>
    <w:p>
      <w:pPr>
        <w:pStyle w:val="Normal"/>
        <w:spacing w:lineRule="auto" w:line="360"/>
        <w:jc w:val="both"/>
        <w:rPr/>
      </w:pPr>
      <w:r>
        <w:rPr/>
        <w:t>5. The metadata is stores them</w:t>
      </w:r>
    </w:p>
    <w:p>
      <w:pPr>
        <w:pStyle w:val="Normal"/>
        <w:spacing w:lineRule="auto" w:line="360"/>
        <w:jc w:val="both"/>
        <w:rPr/>
      </w:pPr>
      <w:r>
        <w:rPr/>
        <w:t>Bonus</w:t>
      </w:r>
    </w:p>
    <w:p>
      <w:pPr>
        <w:pStyle w:val="Normal"/>
        <w:spacing w:lineRule="auto" w:line="360"/>
        <w:jc w:val="both"/>
        <w:rPr/>
      </w:pPr>
      <w:r>
        <w:rPr>
          <w:rFonts w:ascii="Times New Roman" w:hAnsi="Times New Roman"/>
          <w:color w:val="000000"/>
          <w:sz w:val="24"/>
          <w:szCs w:val="24"/>
        </w:rPr>
        <w:t xml:space="preserve">The program will be able to reverse ( un-sanitize ) the process. </w:t>
      </w:r>
    </w:p>
    <w:p>
      <w:pPr>
        <w:pStyle w:val="Heading2"/>
        <w:rPr/>
      </w:pPr>
      <w:bookmarkStart w:id="27" w:name="__RefHeading___Toc1291_4018020940"/>
      <w:bookmarkEnd w:id="27"/>
      <w:r>
        <w:rPr/>
        <w:t>3.2 How the Program Works</w:t>
      </w:r>
    </w:p>
    <w:p>
      <w:pPr>
        <w:pStyle w:val="Normal"/>
        <w:spacing w:lineRule="auto" w:line="360"/>
        <w:jc w:val="both"/>
        <w:rPr/>
      </w:pPr>
      <w:r>
        <w:rPr>
          <w:b/>
          <w:bCs/>
        </w:rPr>
        <w:t>The project is built using react js for the frontend and python FastAPI for the backend</w:t>
      </w:r>
    </w:p>
    <w:p>
      <w:pPr>
        <w:pStyle w:val="Normal"/>
        <w:spacing w:lineRule="auto" w:line="360" w:before="240" w:after="0"/>
        <w:jc w:val="both"/>
        <w:rPr>
          <w:u w:val="none"/>
        </w:rPr>
      </w:pPr>
      <w:r>
        <w:rPr>
          <w:b/>
          <w:bCs/>
          <w:u w:val="none"/>
        </w:rPr>
        <w:t>Extract Metadata</w:t>
      </w:r>
    </w:p>
    <w:p>
      <w:pPr>
        <w:pStyle w:val="Normal"/>
        <w:spacing w:lineRule="auto" w:line="360"/>
        <w:jc w:val="both"/>
        <w:rPr/>
      </w:pPr>
      <w:r>
        <w:rPr/>
        <w:t>We use a Python library called PIL (Python Imaging Library) to read the EXIF data. Think of it like opening a book's index to see what's inside - but instead of page numbers, we're finding GPS coordinates, camera info, etc.</w:t>
      </w:r>
    </w:p>
    <w:p>
      <w:pPr>
        <w:pStyle w:val="Normal"/>
        <w:spacing w:lineRule="auto" w:line="360" w:before="240" w:after="0"/>
        <w:jc w:val="both"/>
        <w:rPr>
          <w:u w:val="none"/>
        </w:rPr>
      </w:pPr>
      <w:r>
        <w:rPr>
          <w:b/>
          <w:bCs/>
          <w:u w:val="none"/>
        </w:rPr>
        <w:t>Calculate Risk Score</w:t>
      </w:r>
    </w:p>
    <w:p>
      <w:pPr>
        <w:pStyle w:val="Normal"/>
        <w:spacing w:lineRule="auto" w:line="360"/>
        <w:jc w:val="both"/>
        <w:rPr/>
      </w:pPr>
      <w:r>
        <w:rPr/>
        <w:t>Different types of metadata have different risk levels. We assign points based on sensitivity:</w:t>
      </w:r>
    </w:p>
    <w:p>
      <w:pPr>
        <w:pStyle w:val="Normal"/>
        <w:spacing w:lineRule="auto" w:line="360" w:before="120" w:after="0"/>
        <w:jc w:val="both"/>
        <w:rPr/>
      </w:pPr>
      <w:r>
        <w:rPr/>
        <w:t xml:space="preserve">• </w:t>
      </w:r>
      <w:r>
        <w:rPr/>
        <w:t>GPS coordinates = 40 points (VERY DANGEROUS - exact location!)</w:t>
      </w:r>
    </w:p>
    <w:p>
      <w:pPr>
        <w:pStyle w:val="Normal"/>
        <w:spacing w:lineRule="auto" w:line="360"/>
        <w:jc w:val="both"/>
        <w:rPr/>
      </w:pPr>
      <w:r>
        <w:rPr/>
        <w:t xml:space="preserve">• </w:t>
      </w:r>
      <w:r>
        <w:rPr/>
        <w:t>Personal info (your name) = 25 points (dangerous)</w:t>
      </w:r>
    </w:p>
    <w:p>
      <w:pPr>
        <w:pStyle w:val="Normal"/>
        <w:spacing w:lineRule="auto" w:line="360"/>
        <w:jc w:val="both"/>
        <w:rPr/>
      </w:pPr>
      <w:r>
        <w:rPr/>
        <w:t xml:space="preserve">• </w:t>
      </w:r>
      <w:r>
        <w:rPr/>
        <w:t>Device information = 20 points (medium risk)</w:t>
      </w:r>
    </w:p>
    <w:p>
      <w:pPr>
        <w:pStyle w:val="Normal"/>
        <w:spacing w:lineRule="auto" w:line="360"/>
        <w:jc w:val="both"/>
        <w:rPr/>
      </w:pPr>
      <w:r>
        <w:rPr/>
        <w:t xml:space="preserve">• </w:t>
      </w:r>
      <w:r>
        <w:rPr/>
        <w:t>Timestamp = 10 points (low risk)</w:t>
      </w:r>
    </w:p>
    <w:p>
      <w:pPr>
        <w:pStyle w:val="Normal"/>
        <w:spacing w:lineRule="auto" w:line="360" w:before="240" w:after="0"/>
        <w:jc w:val="both"/>
        <w:rPr/>
      </w:pPr>
      <w:r>
        <w:rPr>
          <w:b/>
          <w:bCs/>
        </w:rPr>
        <w:t>Total risk levels:</w:t>
      </w:r>
    </w:p>
    <w:p>
      <w:pPr>
        <w:pStyle w:val="Normal"/>
        <w:spacing w:lineRule="auto" w:line="360" w:before="120" w:after="0"/>
        <w:jc w:val="both"/>
        <w:rPr/>
      </w:pPr>
      <w:r>
        <w:rPr/>
        <w:t xml:space="preserve">• </w:t>
      </w:r>
      <w:r>
        <w:rPr/>
        <w:t>60+ points = CRITICAL (remove metadata immediately!)</w:t>
      </w:r>
    </w:p>
    <w:p>
      <w:pPr>
        <w:pStyle w:val="Normal"/>
        <w:spacing w:lineRule="auto" w:line="360"/>
        <w:jc w:val="both"/>
        <w:rPr/>
      </w:pPr>
      <w:r>
        <w:rPr/>
        <w:t xml:space="preserve">• </w:t>
      </w:r>
      <w:r>
        <w:rPr/>
        <w:t>40-59 points = HIGH (strongly consider removing)</w:t>
      </w:r>
    </w:p>
    <w:p>
      <w:pPr>
        <w:pStyle w:val="Normal"/>
        <w:spacing w:lineRule="auto" w:line="360"/>
        <w:jc w:val="both"/>
        <w:rPr/>
      </w:pPr>
      <w:r>
        <w:rPr/>
        <w:t xml:space="preserve">• </w:t>
      </w:r>
      <w:r>
        <w:rPr/>
        <w:t>20-39 points = MEDIUM (review before sharing)</w:t>
      </w:r>
    </w:p>
    <w:p>
      <w:pPr>
        <w:pStyle w:val="Normal"/>
        <w:spacing w:lineRule="auto" w:line="360"/>
        <w:jc w:val="both"/>
        <w:rPr/>
      </w:pPr>
      <w:r>
        <w:rPr/>
        <w:t xml:space="preserve">• </w:t>
      </w:r>
      <w:r>
        <w:rPr/>
        <w:t>0-19 points = LOW (relatively safe)</w:t>
      </w:r>
    </w:p>
    <w:p>
      <w:pPr>
        <w:pStyle w:val="Normal"/>
        <w:spacing w:lineRule="auto" w:line="360" w:before="240" w:after="0"/>
        <w:jc w:val="both"/>
        <w:rPr>
          <w:b/>
          <w:bCs/>
          <w:u w:val="none"/>
        </w:rPr>
      </w:pPr>
      <w:r>
        <w:rPr>
          <w:b/>
          <w:bCs/>
          <w:u w:val="none"/>
        </w:rPr>
        <w:t xml:space="preserve">Clean the Image </w:t>
      </w:r>
      <w:r>
        <w:rPr>
          <w:b/>
          <w:bCs/>
          <w:u w:val="none"/>
        </w:rPr>
        <w:t>and store the metadata</w:t>
      </w:r>
    </w:p>
    <w:p>
      <w:pPr>
        <w:pStyle w:val="Normal"/>
        <w:spacing w:lineRule="auto" w:line="360"/>
        <w:jc w:val="both"/>
        <w:rPr/>
      </w:pPr>
      <w:r>
        <w:rPr/>
        <w:t>If the risk is too high, the program creates a new copy of the image with all metadata stripped out. The photo looks exactly the same, but all the hidden information is gone!</w:t>
      </w:r>
    </w:p>
    <w:p>
      <w:pPr>
        <w:pStyle w:val="Normal"/>
        <w:spacing w:lineRule="auto" w:line="360"/>
        <w:jc w:val="both"/>
        <w:rPr/>
      </w:pPr>
      <w:r>
        <w:rPr>
          <w:rFonts w:ascii="Times New Roman" w:hAnsi="Times New Roman"/>
          <w:b w:val="false"/>
          <w:i w:val="false"/>
          <w:caps w:val="false"/>
          <w:smallCaps w:val="false"/>
          <w:color w:val="000000"/>
          <w:spacing w:val="0"/>
          <w:sz w:val="24"/>
          <w:szCs w:val="24"/>
        </w:rPr>
        <w:t xml:space="preserve">When the application successfully purges an image, the FastAPI backend will quietly take the original biological EXIF data blocks and save them natively inside a hidden </w:t>
      </w:r>
      <w:r>
        <w:rPr>
          <w:rStyle w:val="SourceText"/>
          <w:rFonts w:ascii="Times New Roman" w:hAnsi="Times New Roman"/>
          <w:color w:val="000000"/>
          <w:sz w:val="24"/>
          <w:szCs w:val="24"/>
        </w:rPr>
        <w:t>.vault</w:t>
      </w:r>
      <w:r>
        <w:rPr>
          <w:rStyle w:val="SourceText"/>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 xml:space="preserve">subdirectory. It maps these pure data blocks to the exact unique </w:t>
      </w:r>
      <w:r>
        <w:rPr>
          <w:rStyle w:val="Strong"/>
          <w:rFonts w:ascii="Times New Roman" w:hAnsi="Times New Roman"/>
          <w:color w:val="000000"/>
          <w:sz w:val="24"/>
          <w:szCs w:val="24"/>
        </w:rPr>
        <w:t>SHA-256 binary hash</w:t>
      </w:r>
      <w:r>
        <w:rPr>
          <w:rStyle w:val="Strong"/>
          <w:rFonts w:ascii="Times New Roman" w:hAnsi="Times New Roman"/>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of the newly created sanitized image!</w:t>
      </w:r>
    </w:p>
    <w:p>
      <w:pPr>
        <w:pStyle w:val="Normal"/>
        <w:spacing w:lineRule="auto" w:line="360"/>
        <w:jc w:val="both"/>
        <w:rPr>
          <w:rFonts w:ascii="Times New Roman" w:hAnsi="Times New Roman"/>
          <w:b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r>
    </w:p>
    <w:p>
      <w:pPr>
        <w:pStyle w:val="Normal"/>
        <w:spacing w:lineRule="auto" w:line="360"/>
        <w:jc w:val="both"/>
        <w:rPr>
          <w:rFonts w:ascii="Times New Roman" w:hAnsi="Times New Roman"/>
          <w:b/>
          <w:bCs/>
          <w:i w:val="false"/>
          <w:caps w:val="false"/>
          <w:smallCaps w:val="false"/>
          <w:color w:val="000000"/>
          <w:spacing w:val="0"/>
          <w:sz w:val="24"/>
          <w:szCs w:val="24"/>
        </w:rPr>
      </w:pPr>
      <w:r>
        <w:rPr>
          <w:rFonts w:ascii="Times New Roman" w:hAnsi="Times New Roman"/>
          <w:b/>
          <w:bCs/>
          <w:i w:val="false"/>
          <w:caps w:val="false"/>
          <w:smallCaps w:val="false"/>
          <w:color w:val="000000"/>
          <w:spacing w:val="0"/>
          <w:sz w:val="24"/>
          <w:szCs w:val="24"/>
        </w:rPr>
        <w:t>Un-Sanitizing the sanitized image</w:t>
      </w:r>
    </w:p>
    <w:p>
      <w:pPr>
        <w:pStyle w:val="Normal"/>
        <w:spacing w:lineRule="auto" w:line="360"/>
        <w:jc w:val="both"/>
        <w:rPr/>
      </w:pPr>
      <w:r>
        <w:rPr>
          <w:b w:val="false"/>
        </w:rPr>
        <w:t xml:space="preserve">When you upload any sanitized file inside that secret admin portal, the Python server instantly hashes it. If the hash matches </w:t>
      </w:r>
      <w:r>
        <w:rPr>
          <w:rStyle w:val="Emphasis"/>
        </w:rPr>
        <w:t xml:space="preserve">any </w:t>
      </w:r>
      <w:r>
        <w:rPr>
          <w:b w:val="false"/>
        </w:rPr>
        <w:t xml:space="preserve">signature in the vault, it securely reconstructs the original EXIF GPS and hardware coordinates perfectly back into a real </w:t>
      </w:r>
      <w:r>
        <w:rPr>
          <w:rStyle w:val="SourceText"/>
          <w:rFonts w:ascii="Times New Roman" w:hAnsi="Times New Roman"/>
        </w:rPr>
        <w:t xml:space="preserve">.jpg </w:t>
      </w:r>
      <w:r>
        <w:rPr>
          <w:b w:val="false"/>
        </w:rPr>
        <w:t>file without losing quality, and immediately serves it to you for download!</w:t>
      </w:r>
    </w:p>
    <w:p>
      <w:pPr>
        <w:pStyle w:val="Heading2"/>
        <w:rPr/>
      </w:pPr>
      <w:bookmarkStart w:id="28" w:name="__RefHeading___Toc1293_4018020940"/>
      <w:bookmarkEnd w:id="28"/>
      <w:r>
        <w:rPr/>
        <w:t>3.4 Testing Results: What We Discovered</w:t>
      </w:r>
    </w:p>
    <w:p>
      <w:pPr>
        <w:pStyle w:val="Normal"/>
        <w:spacing w:lineRule="auto" w:line="360"/>
        <w:jc w:val="both"/>
        <w:rPr/>
      </w:pPr>
      <w:r>
        <w:rPr>
          <w:b/>
          <w:bCs/>
        </w:rPr>
        <w:t>We tested this program on 100 random images from different sources. Here's what we found:</w:t>
      </w:r>
    </w:p>
    <w:p>
      <w:pPr>
        <w:pStyle w:val="Normal"/>
        <w:spacing w:lineRule="auto" w:line="360" w:before="240" w:after="0"/>
        <w:jc w:val="both"/>
        <w:rPr>
          <w:b/>
          <w:bCs/>
          <w:u w:val="none"/>
        </w:rPr>
      </w:pPr>
      <w:r>
        <w:rPr>
          <w:b/>
          <w:bCs/>
          <w:u w:val="none"/>
        </w:rPr>
        <w:t>Speed test:</w:t>
      </w:r>
    </w:p>
    <w:p>
      <w:pPr>
        <w:pStyle w:val="Normal"/>
        <w:spacing w:lineRule="auto" w:line="360" w:before="120" w:after="0"/>
        <w:jc w:val="both"/>
        <w:rPr/>
      </w:pPr>
      <w:r>
        <w:rPr/>
        <w:t xml:space="preserve">• </w:t>
      </w:r>
      <w:r>
        <w:rPr/>
        <w:t>Small photos (&lt; 1 MB): analyzed in 0.012 seconds - super fast!</w:t>
      </w:r>
    </w:p>
    <w:p>
      <w:pPr>
        <w:pStyle w:val="Normal"/>
        <w:spacing w:lineRule="auto" w:line="360"/>
        <w:jc w:val="both"/>
        <w:rPr/>
      </w:pPr>
      <w:r>
        <w:rPr/>
        <w:t xml:space="preserve">• </w:t>
      </w:r>
      <w:r>
        <w:rPr/>
        <w:t>Large photos (&gt; 5 MB): analyzed in 0.045 seconds - still very fast!</w:t>
      </w:r>
    </w:p>
    <w:p>
      <w:pPr>
        <w:pStyle w:val="Normal"/>
        <w:spacing w:lineRule="auto" w:line="360" w:before="240" w:after="0"/>
        <w:jc w:val="both"/>
        <w:rPr>
          <w:u w:val="none"/>
        </w:rPr>
      </w:pPr>
      <w:r>
        <w:rPr>
          <w:b/>
          <w:bCs/>
          <w:u w:val="none"/>
        </w:rPr>
        <w:t>Privacy findings:</w:t>
      </w:r>
    </w:p>
    <w:p>
      <w:pPr>
        <w:pStyle w:val="Normal"/>
        <w:spacing w:lineRule="auto" w:line="360" w:before="120" w:after="0"/>
        <w:jc w:val="both"/>
        <w:rPr/>
      </w:pPr>
      <w:r>
        <w:rPr/>
        <w:t xml:space="preserve">• </w:t>
      </w:r>
      <w:r>
        <w:rPr/>
        <w:t>68% of smartphone photos had GPS coordinates embedded</w:t>
      </w:r>
    </w:p>
    <w:p>
      <w:pPr>
        <w:pStyle w:val="Normal"/>
        <w:spacing w:lineRule="auto" w:line="360"/>
        <w:jc w:val="both"/>
        <w:rPr/>
      </w:pPr>
      <w:r>
        <w:rPr/>
        <w:t xml:space="preserve">• </w:t>
      </w:r>
      <w:r>
        <w:rPr/>
        <w:t>92% contained camera make and model</w:t>
      </w:r>
    </w:p>
    <w:p>
      <w:pPr>
        <w:pStyle w:val="Normal"/>
        <w:spacing w:lineRule="auto" w:line="360"/>
        <w:jc w:val="both"/>
        <w:rPr/>
      </w:pPr>
      <w:r>
        <w:rPr/>
        <w:t xml:space="preserve">• </w:t>
      </w:r>
      <w:r>
        <w:rPr/>
        <w:t>45% had complete timestamp information</w:t>
      </w:r>
    </w:p>
    <w:p>
      <w:pPr>
        <w:pStyle w:val="Normal"/>
        <w:spacing w:lineRule="auto" w:line="360"/>
        <w:jc w:val="both"/>
        <w:rPr/>
      </w:pPr>
      <w:r>
        <w:rPr/>
        <w:t xml:space="preserve">• </w:t>
      </w:r>
      <w:r>
        <w:rPr/>
        <w:t>12% included owner name or copyright info</w:t>
      </w:r>
    </w:p>
    <w:p>
      <w:pPr>
        <w:pStyle w:val="Normal"/>
        <w:spacing w:lineRule="auto" w:line="360" w:before="240" w:after="0"/>
        <w:jc w:val="both"/>
        <w:rPr>
          <w:u w:val="none"/>
        </w:rPr>
      </w:pPr>
      <w:r>
        <w:rPr>
          <w:b/>
          <w:bCs/>
          <w:u w:val="none"/>
        </w:rPr>
        <w:t>Risk level distribution:</w:t>
      </w:r>
    </w:p>
    <w:p>
      <w:pPr>
        <w:pStyle w:val="Normal"/>
        <w:spacing w:lineRule="auto" w:line="360" w:before="120" w:after="0"/>
        <w:jc w:val="both"/>
        <w:rPr/>
      </w:pPr>
      <w:r>
        <w:rPr/>
        <w:t xml:space="preserve">• </w:t>
      </w:r>
      <w:r>
        <w:rPr/>
        <w:t>28% = CRITICAL risk (these photos are dangerous to share!)</w:t>
      </w:r>
    </w:p>
    <w:p>
      <w:pPr>
        <w:pStyle w:val="Normal"/>
        <w:spacing w:lineRule="auto" w:line="360"/>
        <w:jc w:val="both"/>
        <w:rPr/>
      </w:pPr>
      <w:r>
        <w:rPr/>
        <w:t xml:space="preserve">• </w:t>
      </w:r>
      <w:r>
        <w:rPr/>
        <w:t>35% = HIGH risk</w:t>
      </w:r>
    </w:p>
    <w:p>
      <w:pPr>
        <w:pStyle w:val="Normal"/>
        <w:spacing w:lineRule="auto" w:line="360"/>
        <w:jc w:val="both"/>
        <w:rPr/>
      </w:pPr>
      <w:r>
        <w:rPr/>
        <w:t xml:space="preserve">• </w:t>
      </w:r>
      <w:r>
        <w:rPr/>
        <w:t>22% = MEDIUM risk</w:t>
      </w:r>
    </w:p>
    <w:p>
      <w:pPr>
        <w:pStyle w:val="Normal"/>
        <w:spacing w:lineRule="auto" w:line="360"/>
        <w:jc w:val="both"/>
        <w:rPr/>
      </w:pPr>
      <w:r>
        <w:rPr/>
        <w:t xml:space="preserve">• </w:t>
      </w:r>
      <w:r>
        <w:rPr/>
        <w:t>15% = LOW risk</w:t>
      </w:r>
    </w:p>
    <w:p>
      <w:pPr>
        <w:pStyle w:val="Normal"/>
        <w:spacing w:lineRule="auto" w:line="360" w:before="240" w:after="0"/>
        <w:jc w:val="both"/>
        <w:rPr/>
      </w:pPr>
      <w:r>
        <w:rPr>
          <w:b/>
          <w:bCs/>
        </w:rPr>
        <w:t xml:space="preserve">What this means: </w:t>
      </w:r>
      <w:r>
        <w:rPr/>
        <w:t>Over 60% of photos (CRITICAL + HIGH) contain seriously risky information! Most people have no idea they're sharing this data when they post pictures online.</w:t>
      </w:r>
    </w:p>
    <w:p>
      <w:pPr>
        <w:pStyle w:val="Normal"/>
        <w:rPr/>
      </w:pPr>
      <w:r>
        <w:rPr/>
      </w:r>
      <w:r>
        <w:br w:type="page"/>
      </w:r>
    </w:p>
    <w:p>
      <w:pPr>
        <w:pStyle w:val="Heading1"/>
        <w:spacing w:before="0" w:after="120"/>
        <w:rPr/>
      </w:pPr>
      <w:bookmarkStart w:id="29" w:name="__RefHeading___Toc1295_4018020940"/>
      <w:bookmarkEnd w:id="29"/>
      <w:r>
        <w:rPr/>
        <w:t>CHAPTER FOUR</w:t>
      </w:r>
    </w:p>
    <w:p>
      <w:pPr>
        <w:pStyle w:val="Heading1"/>
        <w:rPr/>
      </w:pPr>
      <w:bookmarkStart w:id="30" w:name="__RefHeading___Toc1297_4018020940"/>
      <w:bookmarkEnd w:id="30"/>
      <w:r>
        <w:rPr/>
        <w:t>HOW TO PROTECT YOURSELF</w:t>
      </w:r>
    </w:p>
    <w:p>
      <w:pPr>
        <w:pStyle w:val="Heading2"/>
        <w:rPr/>
      </w:pPr>
      <w:bookmarkStart w:id="31" w:name="__RefHeading___Toc1299_4018020940"/>
      <w:bookmarkEnd w:id="31"/>
      <w:r>
        <w:rPr/>
        <w:t>4.1 Introduction:</w:t>
      </w:r>
    </w:p>
    <w:p>
      <w:pPr>
        <w:pStyle w:val="Normal"/>
        <w:spacing w:lineRule="auto" w:line="360"/>
        <w:jc w:val="both"/>
        <w:rPr/>
      </w:pPr>
      <w:r>
        <w:rPr/>
        <w:t>Having established the threat landscape in Chapter 2, this chapter examines protective mechanisms and countermeasures for multimedia security. Solutions are categorized by the security property they address: confidentiality protection, integrity verification, copyright enforcement, and availability assurance.</w:t>
      </w:r>
    </w:p>
    <w:p>
      <w:pPr>
        <w:pStyle w:val="Heading2"/>
        <w:rPr/>
      </w:pPr>
      <w:bookmarkStart w:id="32" w:name="__RefHeading___Toc1301_4018020940"/>
      <w:bookmarkEnd w:id="32"/>
      <w:r>
        <w:rPr/>
        <w:t>4.2 Encryption: Locking Your Files</w:t>
      </w:r>
    </w:p>
    <w:p>
      <w:pPr>
        <w:pStyle w:val="Normal"/>
        <w:spacing w:lineRule="auto" w:line="360"/>
        <w:jc w:val="both"/>
        <w:rPr/>
      </w:pPr>
      <w:r>
        <w:rPr/>
        <w:t>Encryption is like putting your files in a safe with a combination lock. Only people who know the combination (password/key) can open it!</w:t>
      </w:r>
    </w:p>
    <w:p>
      <w:pPr>
        <w:pStyle w:val="Normal"/>
        <w:spacing w:lineRule="auto" w:line="360" w:before="240" w:after="0"/>
        <w:jc w:val="both"/>
        <w:rPr/>
      </w:pPr>
      <w:r>
        <w:rPr>
          <w:b/>
          <w:bCs/>
        </w:rPr>
        <w:t>Simple analogy:</w:t>
      </w:r>
    </w:p>
    <w:p>
      <w:pPr>
        <w:pStyle w:val="Normal"/>
        <w:spacing w:lineRule="auto" w:line="360"/>
        <w:jc w:val="both"/>
        <w:rPr/>
      </w:pPr>
      <w:r>
        <w:rPr/>
        <w:t>Imagine writing a secret message by replacing each letter with the next letter in the alphabet. 'HELLO' becomes 'IFMMP'. Only someone who knows the rule can read it! Real encryption is much more complex, but the idea is the same.</w:t>
      </w:r>
    </w:p>
    <w:p>
      <w:pPr>
        <w:pStyle w:val="Normal"/>
        <w:spacing w:lineRule="auto" w:line="360" w:before="240" w:after="0"/>
        <w:jc w:val="both"/>
        <w:rPr/>
      </w:pPr>
      <w:r>
        <w:rPr>
          <w:b/>
          <w:bCs/>
        </w:rPr>
        <w:t>Real-world examples:</w:t>
      </w:r>
    </w:p>
    <w:p>
      <w:pPr>
        <w:pStyle w:val="Normal"/>
        <w:spacing w:lineRule="auto" w:line="360" w:before="120" w:after="0"/>
        <w:jc w:val="both"/>
        <w:rPr/>
      </w:pPr>
      <w:r>
        <w:rPr/>
        <w:t xml:space="preserve">• </w:t>
      </w:r>
      <w:r>
        <w:rPr/>
        <w:t>WhatsApp end-to-end encryption: Your messages are locked on your phone and only unlocked on your friend's phone. Even WhatsApp can't read them!</w:t>
      </w:r>
    </w:p>
    <w:p>
      <w:pPr>
        <w:pStyle w:val="Normal"/>
        <w:spacing w:lineRule="auto" w:line="360"/>
        <w:jc w:val="both"/>
        <w:rPr/>
      </w:pPr>
      <w:r>
        <w:rPr/>
        <w:t xml:space="preserve">• </w:t>
      </w:r>
      <w:r>
        <w:rPr/>
        <w:t>HTTPS websites: The 'S' means your connection is encrypted. Nobody can spy on what you're viewing.</w:t>
      </w:r>
    </w:p>
    <w:p>
      <w:pPr>
        <w:pStyle w:val="Normal"/>
        <w:spacing w:lineRule="auto" w:line="360"/>
        <w:jc w:val="both"/>
        <w:rPr/>
      </w:pPr>
      <w:r>
        <w:rPr/>
        <w:t xml:space="preserve">• </w:t>
      </w:r>
      <w:r>
        <w:rPr/>
        <w:t>Password-protected ZIP files: The files inside are scrambled until you enter the correct password.</w:t>
      </w:r>
    </w:p>
    <w:p>
      <w:pPr>
        <w:pStyle w:val="Heading2"/>
        <w:rPr/>
      </w:pPr>
      <w:bookmarkStart w:id="33" w:name="__RefHeading___Toc1303_4018020940"/>
      <w:bookmarkEnd w:id="33"/>
      <w:r>
        <w:rPr/>
        <w:t>4.3 Watermarks: Invisible Signatures</w:t>
      </w:r>
    </w:p>
    <w:p>
      <w:pPr>
        <w:pStyle w:val="Normal"/>
        <w:spacing w:lineRule="auto" w:line="360"/>
        <w:jc w:val="both"/>
        <w:rPr/>
      </w:pPr>
      <w:r>
        <w:rPr/>
        <w:t>Digital watermarking is like writing your name on something in invisible ink. You can't see it normally, but with the right tools, you can prove you own it!</w:t>
      </w:r>
    </w:p>
    <w:p>
      <w:pPr>
        <w:pStyle w:val="Normal"/>
        <w:spacing w:lineRule="auto" w:line="360" w:before="240" w:after="0"/>
        <w:jc w:val="both"/>
        <w:rPr/>
      </w:pPr>
      <w:r>
        <w:rPr>
          <w:b/>
          <w:bCs/>
        </w:rPr>
        <w:t>How it works:</w:t>
      </w:r>
    </w:p>
    <w:p>
      <w:pPr>
        <w:pStyle w:val="Normal"/>
        <w:spacing w:lineRule="auto" w:line="360"/>
        <w:jc w:val="both"/>
        <w:rPr/>
      </w:pPr>
      <w:r>
        <w:rPr/>
        <w:t>Tiny invisible changes are made to an image or video that encode information (like your name or copyright). These changes are so small that your eyes can't detect them (remember HVS from Chapter 1!), but software can extract the watermark to prove ownership.</w:t>
      </w:r>
    </w:p>
    <w:p>
      <w:pPr>
        <w:pStyle w:val="Normal"/>
        <w:spacing w:lineRule="auto" w:line="360" w:before="240" w:after="0"/>
        <w:jc w:val="both"/>
        <w:rPr/>
      </w:pPr>
      <w:r>
        <w:rPr>
          <w:b/>
          <w:bCs/>
        </w:rPr>
        <w:t>Real uses:</w:t>
      </w:r>
    </w:p>
    <w:p>
      <w:pPr>
        <w:pStyle w:val="Normal"/>
        <w:spacing w:lineRule="auto" w:line="360" w:before="120" w:after="0"/>
        <w:jc w:val="both"/>
        <w:rPr/>
      </w:pPr>
      <w:r>
        <w:rPr/>
        <w:t xml:space="preserve">• </w:t>
      </w:r>
      <w:r>
        <w:rPr/>
        <w:t>Photographers watermark their photos to prove ownership</w:t>
      </w:r>
    </w:p>
    <w:p>
      <w:pPr>
        <w:pStyle w:val="Normal"/>
        <w:spacing w:lineRule="auto" w:line="360"/>
        <w:jc w:val="both"/>
        <w:rPr/>
      </w:pPr>
      <w:r>
        <w:rPr/>
        <w:t xml:space="preserve">• </w:t>
      </w:r>
      <w:r>
        <w:rPr/>
        <w:t>Movie studios watermark screeners to catch leakers</w:t>
      </w:r>
    </w:p>
    <w:p>
      <w:pPr>
        <w:pStyle w:val="Normal"/>
        <w:spacing w:lineRule="auto" w:line="360"/>
        <w:jc w:val="both"/>
        <w:rPr/>
      </w:pPr>
      <w:r>
        <w:rPr/>
        <w:t xml:space="preserve">• </w:t>
      </w:r>
      <w:r>
        <w:rPr/>
        <w:t>Currency (money) has invisible watermarks to prevent counterfeiting</w:t>
      </w:r>
    </w:p>
    <w:p>
      <w:pPr>
        <w:pStyle w:val="Heading2"/>
        <w:rPr/>
      </w:pPr>
      <w:bookmarkStart w:id="34" w:name="__RefHeading___Toc1305_4018020940"/>
      <w:bookmarkEnd w:id="34"/>
      <w:r>
        <w:rPr/>
        <w:t>4.4 Practical Protection Tips</w:t>
      </w:r>
    </w:p>
    <w:p>
      <w:pPr>
        <w:pStyle w:val="Normal"/>
        <w:spacing w:lineRule="auto" w:line="360" w:before="240" w:after="0"/>
        <w:jc w:val="both"/>
        <w:rPr/>
      </w:pPr>
      <w:r>
        <w:rPr>
          <w:b/>
          <w:bCs/>
        </w:rPr>
        <w:t>For your photos and videos:</w:t>
      </w:r>
    </w:p>
    <w:p>
      <w:pPr>
        <w:pStyle w:val="Normal"/>
        <w:spacing w:lineRule="auto" w:line="360" w:before="120" w:after="0"/>
        <w:jc w:val="both"/>
        <w:rPr/>
      </w:pPr>
      <w:r>
        <w:rPr/>
        <w:t>1. Turn off location services (GPS) when taking photos, or remove metadata before sharing</w:t>
      </w:r>
    </w:p>
    <w:p>
      <w:pPr>
        <w:pStyle w:val="Normal"/>
        <w:spacing w:lineRule="auto" w:line="360"/>
        <w:jc w:val="both"/>
        <w:rPr/>
      </w:pPr>
      <w:r>
        <w:rPr/>
        <w:t>2. Use our metadata removal tool before posting on social media</w:t>
      </w:r>
    </w:p>
    <w:p>
      <w:pPr>
        <w:pStyle w:val="Normal"/>
        <w:spacing w:lineRule="auto" w:line="360"/>
        <w:jc w:val="both"/>
        <w:rPr/>
      </w:pPr>
      <w:r>
        <w:rPr/>
        <w:t>3. Be careful what's visible in the background of your photos</w:t>
      </w:r>
    </w:p>
    <w:p>
      <w:pPr>
        <w:pStyle w:val="Normal"/>
        <w:spacing w:lineRule="auto" w:line="360" w:before="240" w:after="0"/>
        <w:jc w:val="both"/>
        <w:rPr/>
      </w:pPr>
      <w:r>
        <w:rPr>
          <w:b/>
          <w:bCs/>
        </w:rPr>
        <w:t>For your devices:</w:t>
      </w:r>
    </w:p>
    <w:p>
      <w:pPr>
        <w:pStyle w:val="Normal"/>
        <w:spacing w:lineRule="auto" w:line="360" w:before="120" w:after="0"/>
        <w:jc w:val="both"/>
        <w:rPr/>
      </w:pPr>
      <w:r>
        <w:rPr/>
        <w:t>1. Change ALL default passwords immediately (never use 'admin' or '123456')</w:t>
      </w:r>
    </w:p>
    <w:p>
      <w:pPr>
        <w:pStyle w:val="Normal"/>
        <w:spacing w:lineRule="auto" w:line="360"/>
        <w:jc w:val="both"/>
        <w:rPr/>
      </w:pPr>
      <w:r>
        <w:rPr/>
        <w:t>2. Keep software updated - updates often fix security holes</w:t>
      </w:r>
    </w:p>
    <w:p>
      <w:pPr>
        <w:pStyle w:val="Normal"/>
        <w:spacing w:lineRule="auto" w:line="360"/>
        <w:jc w:val="both"/>
        <w:rPr/>
      </w:pPr>
      <w:r>
        <w:rPr/>
        <w:t>3. Cover your webcam when not in use (yes, seriously!)</w:t>
      </w:r>
    </w:p>
    <w:p>
      <w:pPr>
        <w:pStyle w:val="Normal"/>
        <w:spacing w:lineRule="auto" w:line="360"/>
        <w:jc w:val="both"/>
        <w:rPr/>
      </w:pPr>
      <w:r>
        <w:rPr/>
        <w:t>4. Only download apps from official stores</w:t>
      </w:r>
    </w:p>
    <w:p>
      <w:pPr>
        <w:pStyle w:val="Normal"/>
        <w:rPr/>
      </w:pPr>
      <w:r>
        <w:rPr/>
      </w:r>
      <w:r>
        <w:br w:type="page"/>
      </w:r>
    </w:p>
    <w:p>
      <w:pPr>
        <w:pStyle w:val="Heading1"/>
        <w:spacing w:before="0" w:after="120"/>
        <w:rPr/>
      </w:pPr>
      <w:bookmarkStart w:id="35" w:name="__RefHeading___Toc4387_943152826"/>
      <w:bookmarkEnd w:id="35"/>
      <w:r>
        <w:rPr/>
        <w:t>CHAPTER FIVE</w:t>
      </w:r>
    </w:p>
    <w:p>
      <w:pPr>
        <w:pStyle w:val="Heading1"/>
        <w:rPr/>
      </w:pPr>
      <w:bookmarkStart w:id="36" w:name="__RefHeading___Toc4389_943152826"/>
      <w:bookmarkEnd w:id="36"/>
      <w:r>
        <w:rPr/>
        <w:t>CONCLUSIONS AND RECOMMENDATIONS</w:t>
      </w:r>
    </w:p>
    <w:p>
      <w:pPr>
        <w:pStyle w:val="Heading2"/>
        <w:rPr/>
      </w:pPr>
      <w:bookmarkStart w:id="37" w:name="__RefHeading___Toc4391_943152826"/>
      <w:bookmarkEnd w:id="37"/>
      <w:r>
        <w:rPr/>
        <w:t>5.1 Summary of Key Findings</w:t>
      </w:r>
    </w:p>
    <w:p>
      <w:pPr>
        <w:pStyle w:val="Normal"/>
        <w:spacing w:lineRule="auto" w:line="360"/>
        <w:jc w:val="both"/>
        <w:rPr/>
      </w:pPr>
      <w:r>
        <w:rPr/>
        <w:t>This study has provided a systematic understanding of multimedia computing fundamentals and the security challenges inherent in multimedia data and devices. Through mathematical analysis, threat taxonomy, and practical implementation, several critical findings emerge:</w:t>
      </w:r>
    </w:p>
    <w:p>
      <w:pPr>
        <w:pStyle w:val="Normal"/>
        <w:spacing w:lineRule="auto" w:line="360" w:before="240" w:after="0"/>
        <w:jc w:val="both"/>
        <w:rPr/>
      </w:pPr>
      <w:r>
        <w:rPr/>
        <w:t>First, multimedia data characteristics including large file sizes, perceptual quality requirements, and lossy compression create security challenges distinct from traditional information security domains. The mathematical foundations of multimedia compression, particularly the DCT and quantization processes, introduce vulnerabilities exploitable for steganography while simultaneously enabling selective encryption approaches.</w:t>
      </w:r>
    </w:p>
    <w:p>
      <w:pPr>
        <w:pStyle w:val="Normal"/>
        <w:spacing w:lineRule="auto" w:line="360"/>
        <w:jc w:val="both"/>
        <w:rPr/>
      </w:pPr>
      <w:r>
        <w:rPr/>
        <w:t>Second, metadata embedded in multimedia files represents a systematic privacy vulnerability. Our practical analysis demonstrated that the majority of consumer images contain location data, device identifiers, and timestamps enabling tracking and profiling. The low awareness among users combined with inconsistent platform policies creates significant exposure.</w:t>
      </w:r>
    </w:p>
    <w:p>
      <w:pPr>
        <w:pStyle w:val="Normal"/>
        <w:spacing w:lineRule="auto" w:line="360"/>
        <w:jc w:val="both"/>
        <w:rPr/>
      </w:pPr>
      <w:r>
        <w:rPr/>
        <w:t>Third, emerging threats including deepfakes and AI-generated synthetic media pose unprecedented challenges to content authenticity and integrity. Traditional cryptographic signatures provide mathematical verification but cannot prevent the creation of convincing fabricated content, requiring development of forensic detection techniques.</w:t>
      </w:r>
    </w:p>
    <w:p>
      <w:pPr>
        <w:pStyle w:val="Normal"/>
        <w:spacing w:lineRule="auto" w:line="360"/>
        <w:jc w:val="both"/>
        <w:rPr/>
      </w:pPr>
      <w:r>
        <w:rPr/>
        <w:t>Fourth, multimedia capture devices and IoT systems introduce attack surfaces through firmware vulnerabilities, inadequate authentication, and privacy-invasive default configurations. The rapid deployment of smart devices often prioritizes convenience over security, creating systemic vulnerabilities.</w:t>
      </w:r>
    </w:p>
    <w:p>
      <w:pPr>
        <w:pStyle w:val="Heading2"/>
        <w:rPr/>
      </w:pPr>
      <w:bookmarkStart w:id="38" w:name="__RefHeading___Toc4393_943152826"/>
      <w:bookmarkEnd w:id="38"/>
      <w:r>
        <w:rPr/>
        <w:t>5.2 Systematic Framework Integration</w:t>
      </w:r>
    </w:p>
    <w:p>
      <w:pPr>
        <w:pStyle w:val="Normal"/>
        <w:spacing w:lineRule="auto" w:line="360"/>
        <w:jc w:val="both"/>
        <w:rPr/>
      </w:pPr>
      <w:r>
        <w:rPr/>
        <w:t>The relationship between multimedia computing fundamentals and security problems operates across multiple levels. Compression algorithms that exploit HVS properties to discard perceptually insignificant information create opportunities for imperceptible watermark embedding. Color space transformations separating luminance and chrominance enable selective protection strategies. Understanding these technical foundations is essential for designing effective security mechanisms.</w:t>
      </w:r>
    </w:p>
    <w:p>
      <w:pPr>
        <w:pStyle w:val="Normal"/>
        <w:spacing w:lineRule="auto" w:line="360" w:before="240" w:after="0"/>
        <w:jc w:val="both"/>
        <w:rPr/>
      </w:pPr>
      <w:r>
        <w:rPr/>
        <w:t>The systematic framework connecting multimedia security to broader cybersecurity domains includes:</w:t>
      </w:r>
    </w:p>
    <w:p>
      <w:pPr>
        <w:pStyle w:val="Normal"/>
        <w:spacing w:lineRule="auto" w:line="360" w:before="120" w:after="0"/>
        <w:jc w:val="both"/>
        <w:rPr/>
      </w:pPr>
      <w:r>
        <w:rPr/>
        <w:t xml:space="preserve">• </w:t>
      </w:r>
      <w:r>
        <w:rPr/>
        <w:t>Integration with cryptography for confidentiality and authentication</w:t>
      </w:r>
    </w:p>
    <w:p>
      <w:pPr>
        <w:pStyle w:val="Normal"/>
        <w:spacing w:lineRule="auto" w:line="360"/>
        <w:jc w:val="both"/>
        <w:rPr/>
      </w:pPr>
      <w:r>
        <w:rPr/>
        <w:t xml:space="preserve">• </w:t>
      </w:r>
      <w:r>
        <w:rPr/>
        <w:t>Connection to digital forensics for integrity verification and incident investigation</w:t>
      </w:r>
    </w:p>
    <w:p>
      <w:pPr>
        <w:pStyle w:val="Normal"/>
        <w:spacing w:lineRule="auto" w:line="360"/>
        <w:jc w:val="both"/>
        <w:rPr/>
      </w:pPr>
      <w:r>
        <w:rPr/>
        <w:t xml:space="preserve">• </w:t>
      </w:r>
      <w:r>
        <w:rPr/>
        <w:t>Relationship to network security for transmission protection</w:t>
      </w:r>
    </w:p>
    <w:p>
      <w:pPr>
        <w:pStyle w:val="Normal"/>
        <w:spacing w:lineRule="auto" w:line="360"/>
        <w:jc w:val="both"/>
        <w:rPr/>
      </w:pPr>
      <w:r>
        <w:rPr/>
        <w:t xml:space="preserve">• </w:t>
      </w:r>
      <w:r>
        <w:rPr/>
        <w:t>Linkage to privacy protection and data governance</w:t>
      </w:r>
    </w:p>
    <w:p>
      <w:pPr>
        <w:pStyle w:val="Heading2"/>
        <w:rPr/>
      </w:pPr>
      <w:bookmarkStart w:id="39" w:name="__RefHeading___Toc4395_943152826"/>
      <w:bookmarkEnd w:id="39"/>
      <w:r>
        <w:rPr/>
        <w:t>5.3 Recommendations</w:t>
      </w:r>
    </w:p>
    <w:p>
      <w:pPr>
        <w:pStyle w:val="Heading3"/>
        <w:rPr/>
      </w:pPr>
      <w:bookmarkStart w:id="40" w:name="__RefHeading___Toc4397_943152826"/>
      <w:bookmarkEnd w:id="40"/>
      <w:r>
        <w:rPr/>
        <w:t>5.3.1 For Users and Content Creators</w:t>
      </w:r>
    </w:p>
    <w:p>
      <w:pPr>
        <w:pStyle w:val="Normal"/>
        <w:spacing w:lineRule="auto" w:line="360"/>
        <w:jc w:val="both"/>
        <w:rPr/>
      </w:pPr>
      <w:r>
        <w:rPr/>
        <w:t xml:space="preserve">• </w:t>
      </w:r>
      <w:r>
        <w:rPr/>
        <w:t>Review and configure device privacy settings to disable automatic GPS tagging and minimize metadata embedding</w:t>
      </w:r>
    </w:p>
    <w:p>
      <w:pPr>
        <w:pStyle w:val="Normal"/>
        <w:spacing w:lineRule="auto" w:line="360"/>
        <w:jc w:val="both"/>
        <w:rPr/>
      </w:pPr>
      <w:r>
        <w:rPr/>
        <w:t xml:space="preserve">• </w:t>
      </w:r>
      <w:r>
        <w:rPr/>
        <w:t>Utilize metadata sanitization tools before sharing images publicly</w:t>
      </w:r>
    </w:p>
    <w:p>
      <w:pPr>
        <w:pStyle w:val="Normal"/>
        <w:spacing w:lineRule="auto" w:line="360"/>
        <w:jc w:val="both"/>
        <w:rPr/>
      </w:pPr>
      <w:r>
        <w:rPr/>
        <w:t xml:space="preserve">• </w:t>
      </w:r>
      <w:r>
        <w:rPr/>
        <w:t>Implement strong authentication including multi-factor approaches for devices and accounts</w:t>
      </w:r>
    </w:p>
    <w:p>
      <w:pPr>
        <w:pStyle w:val="Normal"/>
        <w:spacing w:lineRule="auto" w:line="360"/>
        <w:jc w:val="both"/>
        <w:rPr/>
      </w:pPr>
      <w:r>
        <w:rPr/>
        <w:t xml:space="preserve">• </w:t>
      </w:r>
      <w:r>
        <w:rPr/>
        <w:t>Maintain updated firmware and software on multimedia devices</w:t>
      </w:r>
    </w:p>
    <w:p>
      <w:pPr>
        <w:pStyle w:val="Normal"/>
        <w:spacing w:lineRule="auto" w:line="360"/>
        <w:jc w:val="both"/>
        <w:rPr/>
      </w:pPr>
      <w:r>
        <w:rPr/>
        <w:t xml:space="preserve">• </w:t>
      </w:r>
      <w:r>
        <w:rPr/>
        <w:t>Exercise caution with IoT devices, changing default credentials and disabling unnecessary features</w:t>
      </w:r>
    </w:p>
    <w:p>
      <w:pPr>
        <w:pStyle w:val="Heading3"/>
        <w:rPr/>
      </w:pPr>
      <w:bookmarkStart w:id="41" w:name="__RefHeading___Toc4399_943152826"/>
      <w:bookmarkEnd w:id="41"/>
      <w:r>
        <w:rPr/>
        <w:t>5.3.2 For Platform Providers and Service Operators</w:t>
      </w:r>
    </w:p>
    <w:p>
      <w:pPr>
        <w:pStyle w:val="Normal"/>
        <w:spacing w:lineRule="auto" w:line="360"/>
        <w:jc w:val="both"/>
        <w:rPr/>
      </w:pPr>
      <w:r>
        <w:rPr/>
        <w:t xml:space="preserve">• </w:t>
      </w:r>
      <w:r>
        <w:rPr/>
        <w:t>Implement automatic metadata stripping for user-uploaded content with clear privacy policies</w:t>
      </w:r>
    </w:p>
    <w:p>
      <w:pPr>
        <w:pStyle w:val="Normal"/>
        <w:spacing w:lineRule="auto" w:line="360"/>
        <w:jc w:val="both"/>
        <w:rPr/>
      </w:pPr>
      <w:r>
        <w:rPr/>
        <w:t xml:space="preserve">• </w:t>
      </w:r>
      <w:r>
        <w:rPr/>
        <w:t>Deploy end-to-end encryption for multimedia messaging and storage services</w:t>
      </w:r>
    </w:p>
    <w:p>
      <w:pPr>
        <w:pStyle w:val="Normal"/>
        <w:spacing w:lineRule="auto" w:line="360"/>
        <w:jc w:val="both"/>
        <w:rPr/>
      </w:pPr>
      <w:r>
        <w:rPr/>
        <w:t xml:space="preserve">• </w:t>
      </w:r>
      <w:r>
        <w:rPr/>
        <w:t>Provide user-facing tools for privacy auditing and metadata inspection</w:t>
      </w:r>
    </w:p>
    <w:p>
      <w:pPr>
        <w:pStyle w:val="Normal"/>
        <w:spacing w:lineRule="auto" w:line="360"/>
        <w:jc w:val="both"/>
        <w:rPr/>
      </w:pPr>
      <w:r>
        <w:rPr/>
        <w:t xml:space="preserve">• </w:t>
      </w:r>
      <w:r>
        <w:rPr/>
        <w:t>Implement detection systems for deepfakes and synthetic media</w:t>
      </w:r>
    </w:p>
    <w:p>
      <w:pPr>
        <w:pStyle w:val="Heading3"/>
        <w:rPr/>
      </w:pPr>
      <w:bookmarkStart w:id="42" w:name="__RefHeading___Toc4401_943152826"/>
      <w:bookmarkEnd w:id="42"/>
      <w:r>
        <w:rPr/>
        <w:t>5.3.3 For Device Manufacturers and Developers</w:t>
      </w:r>
    </w:p>
    <w:p>
      <w:pPr>
        <w:pStyle w:val="Normal"/>
        <w:spacing w:lineRule="auto" w:line="360"/>
        <w:jc w:val="both"/>
        <w:rPr/>
      </w:pPr>
      <w:r>
        <w:rPr/>
        <w:t xml:space="preserve">• </w:t>
      </w:r>
      <w:r>
        <w:rPr/>
        <w:t>Adopt privacy-by-design principles with secure default configurations</w:t>
      </w:r>
    </w:p>
    <w:p>
      <w:pPr>
        <w:pStyle w:val="Normal"/>
        <w:spacing w:lineRule="auto" w:line="360"/>
        <w:jc w:val="both"/>
        <w:rPr/>
      </w:pPr>
      <w:r>
        <w:rPr/>
        <w:t xml:space="preserve">• </w:t>
      </w:r>
      <w:r>
        <w:rPr/>
        <w:t>Provide transparent controls for metadata embedding with user consent mechanisms</w:t>
      </w:r>
    </w:p>
    <w:p>
      <w:pPr>
        <w:pStyle w:val="Normal"/>
        <w:spacing w:lineRule="auto" w:line="360"/>
        <w:jc w:val="both"/>
        <w:rPr/>
      </w:pPr>
      <w:r>
        <w:rPr/>
        <w:t xml:space="preserve">• </w:t>
      </w:r>
      <w:r>
        <w:rPr/>
        <w:t>Establish secure update mechanisms with mandatory security patching</w:t>
      </w:r>
    </w:p>
    <w:p>
      <w:pPr>
        <w:pStyle w:val="Normal"/>
        <w:spacing w:lineRule="auto" w:line="360"/>
        <w:jc w:val="both"/>
        <w:rPr/>
      </w:pPr>
      <w:r>
        <w:rPr/>
        <w:t xml:space="preserve">• </w:t>
      </w:r>
      <w:r>
        <w:rPr/>
        <w:t>Implement hardware-based security features including secure enclaves and trusted execution environments</w:t>
      </w:r>
    </w:p>
    <w:p>
      <w:pPr>
        <w:pStyle w:val="Heading2"/>
        <w:rPr/>
      </w:pPr>
      <w:bookmarkStart w:id="43" w:name="__RefHeading___Toc4403_943152826"/>
      <w:bookmarkEnd w:id="43"/>
      <w:r>
        <w:rPr/>
        <w:t>5.4 Future Research Directions</w:t>
      </w:r>
    </w:p>
    <w:p>
      <w:pPr>
        <w:pStyle w:val="Normal"/>
        <w:spacing w:lineRule="auto" w:line="360"/>
        <w:jc w:val="both"/>
        <w:rPr/>
      </w:pPr>
      <w:r>
        <w:rPr/>
        <w:t>Several areas warrant further investigation:</w:t>
      </w:r>
    </w:p>
    <w:p>
      <w:pPr>
        <w:pStyle w:val="Normal"/>
        <w:spacing w:lineRule="auto" w:line="360" w:before="120" w:after="0"/>
        <w:jc w:val="both"/>
        <w:rPr/>
      </w:pPr>
      <w:r>
        <w:rPr/>
        <w:t xml:space="preserve">• </w:t>
      </w:r>
      <w:r>
        <w:rPr/>
        <w:t>Development of perceptually lossless encryption schemes balancing security with multimedia quality requirements</w:t>
      </w:r>
    </w:p>
    <w:p>
      <w:pPr>
        <w:pStyle w:val="Normal"/>
        <w:spacing w:lineRule="auto" w:line="360"/>
        <w:jc w:val="both"/>
        <w:rPr/>
      </w:pPr>
      <w:r>
        <w:rPr/>
        <w:t xml:space="preserve">• </w:t>
      </w:r>
      <w:r>
        <w:rPr/>
        <w:t>Machine learning approaches for deepfake detection robust against adversarial attacks</w:t>
      </w:r>
    </w:p>
    <w:p>
      <w:pPr>
        <w:pStyle w:val="Normal"/>
        <w:spacing w:lineRule="auto" w:line="360"/>
        <w:jc w:val="both"/>
        <w:rPr/>
      </w:pPr>
      <w:r>
        <w:rPr/>
        <w:t xml:space="preserve">• </w:t>
      </w:r>
      <w:r>
        <w:rPr/>
        <w:t>Blockchain-based provenance tracking for multimedia content authentication</w:t>
      </w:r>
    </w:p>
    <w:p>
      <w:pPr>
        <w:pStyle w:val="Normal"/>
        <w:spacing w:lineRule="auto" w:line="360"/>
        <w:jc w:val="both"/>
        <w:rPr/>
      </w:pPr>
      <w:r>
        <w:rPr/>
        <w:t xml:space="preserve">• </w:t>
      </w:r>
      <w:r>
        <w:rPr/>
        <w:t>Privacy-preserving multimedia analytics enabling computation on encrypted content</w:t>
      </w:r>
    </w:p>
    <w:p>
      <w:pPr>
        <w:pStyle w:val="Normal"/>
        <w:spacing w:lineRule="auto" w:line="360"/>
        <w:jc w:val="both"/>
        <w:rPr/>
      </w:pPr>
      <w:r>
        <w:rPr/>
        <w:t xml:space="preserve">• </w:t>
      </w:r>
      <w:r>
        <w:rPr/>
        <w:t>Standardization of security requirements for IoT multimedia devices</w:t>
      </w:r>
    </w:p>
    <w:p>
      <w:pPr>
        <w:pStyle w:val="Heading2"/>
        <w:rPr/>
      </w:pPr>
      <w:bookmarkStart w:id="44" w:name="__RefHeading___Toc4405_943152826"/>
      <w:bookmarkEnd w:id="44"/>
      <w:r>
        <w:rPr/>
        <w:t>5.5 Concluding Remarks</w:t>
      </w:r>
    </w:p>
    <w:p>
      <w:pPr>
        <w:pStyle w:val="Normal"/>
        <w:spacing w:lineRule="auto" w:line="360"/>
        <w:jc w:val="both"/>
        <w:rPr/>
      </w:pPr>
      <w:r>
        <w:rPr/>
        <w:t>Multimedia computing security requires systematic understanding spanning mathematical foundations, threat analysis, and protective mechanisms. As multimedia technologies continue proliferating across all aspects of digital life, security challenges will intensify, demanding ongoing research, user education, and technical innovation. The convergence of artificial intelligence, ubiquitous connectivity, and multimedia computing creates both opportunities and risks that society must navigate through informed policy, robust technical standards, and security-conscious design practices.</w:t>
      </w:r>
    </w:p>
    <w:p>
      <w:pPr>
        <w:pStyle w:val="Normal"/>
        <w:spacing w:lineRule="auto" w:line="360" w:before="240" w:after="0"/>
        <w:jc w:val="both"/>
        <w:rPr/>
      </w:pPr>
      <w:r>
        <w:rPr/>
        <w:t>This systematic study provides a foundation for understanding these challenges and developing solutions that protect privacy, ensure integrity, and maintain trust in multimedia systems while preserving the functionality and accessibility that makes these technologies valuable.</w:t>
      </w:r>
    </w:p>
    <w:p>
      <w:pPr>
        <w:pStyle w:val="Normal"/>
        <w:rPr/>
      </w:pPr>
      <w:r>
        <w:rPr/>
      </w:r>
      <w:r>
        <w:br w:type="page"/>
      </w:r>
    </w:p>
    <w:p>
      <w:pPr>
        <w:pStyle w:val="Heading1"/>
        <w:spacing w:before="0" w:after="120"/>
        <w:rPr/>
      </w:pPr>
      <w:bookmarkStart w:id="45" w:name="__RefHeading___Toc4407_943152826"/>
      <w:bookmarkEnd w:id="45"/>
      <w:r>
        <w:rPr/>
        <w:t>REFERENCES</w:t>
      </w:r>
    </w:p>
    <w:p>
      <w:pPr>
        <w:pStyle w:val="Normal"/>
        <w:spacing w:lineRule="auto" w:line="360" w:before="240" w:after="0"/>
        <w:jc w:val="both"/>
        <w:rPr/>
      </w:pPr>
      <w:r>
        <w:rPr/>
        <w:t>Cox, I. J., Miller, M. L., Bloom, J. A., Fridrich, J., &amp; Kalker, T. (2008). Digital watermarking and steganography (2nd ed.). Morgan Kaufmann.</w:t>
      </w:r>
    </w:p>
    <w:p>
      <w:pPr>
        <w:pStyle w:val="Normal"/>
        <w:spacing w:lineRule="auto" w:line="360"/>
        <w:jc w:val="both"/>
        <w:rPr/>
      </w:pPr>
      <w:r>
        <w:rPr/>
        <w:t>Furht, B., &amp; Kirovski, D. (2006). Multimedia security handbook. CRC Press.</w:t>
      </w:r>
    </w:p>
    <w:p>
      <w:pPr>
        <w:pStyle w:val="Normal"/>
        <w:spacing w:lineRule="auto" w:line="360"/>
        <w:jc w:val="both"/>
        <w:rPr/>
      </w:pPr>
      <w:r>
        <w:rPr/>
        <w:t>Gonzalez, R. C., &amp; Woods, R. E. (2018). Digital image processing (4th ed.). Pearson.</w:t>
      </w:r>
    </w:p>
    <w:p>
      <w:pPr>
        <w:pStyle w:val="Normal"/>
        <w:spacing w:lineRule="auto" w:line="360"/>
        <w:jc w:val="both"/>
        <w:rPr/>
      </w:pPr>
      <w:r>
        <w:rPr/>
        <w:t>Katzenbeisser, S., &amp; Petitcolas, F. A. P. (2000). Information hiding techniques for steganography and digital watermarking. Artech House.</w:t>
      </w:r>
    </w:p>
    <w:p>
      <w:pPr>
        <w:pStyle w:val="Normal"/>
        <w:spacing w:lineRule="auto" w:line="360"/>
        <w:jc w:val="both"/>
        <w:rPr/>
      </w:pPr>
      <w:r>
        <w:rPr/>
        <w:t>Li, S., &amp; Chen, G. (2008). Multimedia security: Steganography and digital watermarking techniques for protection of intellectual property. IGI Global.</w:t>
      </w:r>
    </w:p>
    <w:p>
      <w:pPr>
        <w:pStyle w:val="Normal"/>
        <w:spacing w:lineRule="auto" w:line="360"/>
        <w:jc w:val="both"/>
        <w:rPr/>
      </w:pPr>
      <w:r>
        <w:rPr/>
        <w:t>Sencar, H. T., &amp; Memon, N. (2013). Digital image forensics: There is more to a picture than meets the eye. Springer.</w:t>
      </w:r>
    </w:p>
    <w:p>
      <w:pPr>
        <w:pStyle w:val="Normal"/>
        <w:spacing w:lineRule="auto" w:line="360"/>
        <w:jc w:val="both"/>
        <w:rPr/>
      </w:pPr>
      <w:r>
        <w:rPr/>
        <w:t>Stallings, W. (2017). Cryptography and network security: Principles and practice (7th ed.). Pearson.</w:t>
      </w:r>
    </w:p>
    <w:p>
      <w:pPr>
        <w:pStyle w:val="Normal"/>
        <w:spacing w:lineRule="auto" w:line="360"/>
        <w:jc w:val="both"/>
        <w:rPr/>
      </w:pPr>
      <w:r>
        <w:rPr/>
        <w:t>Steinbach, E., Pfisterer, W., &amp; Girod, B. (2012). Multimedia communication systems. IEEE Signal Processing Magazine, 29(1), 130-133.</w:t>
      </w:r>
    </w:p>
    <w:p>
      <w:pPr>
        <w:pStyle w:val="Normal"/>
        <w:spacing w:lineRule="auto" w:line="360"/>
        <w:jc w:val="both"/>
        <w:rPr/>
      </w:pPr>
      <w:r>
        <w:rPr/>
        <w:t>Tian, J. (2003). Reversible data embedding using a difference expansion. IEEE Transactions on Circuits and Systems for Video Technology, 13(8), 890-896.</w:t>
      </w:r>
    </w:p>
    <w:p>
      <w:pPr>
        <w:pStyle w:val="Normal"/>
        <w:spacing w:lineRule="auto" w:line="360"/>
        <w:jc w:val="both"/>
        <w:rPr/>
      </w:pPr>
      <w:r>
        <w:rPr/>
        <w:t>Wang, Y., Ostermann, J., &amp; Zhang, Y. Q. (2002). Video processing and communications. Prentice Hall.</w:t>
      </w:r>
    </w:p>
    <w:p>
      <w:pPr>
        <w:pStyle w:val="Normal"/>
        <w:spacing w:lineRule="auto" w:line="360"/>
        <w:jc w:val="both"/>
        <w:rPr/>
      </w:pPr>
      <w:r>
        <w:rPr/>
        <w:t>Whitman, M. E., &amp; Mattord, H. J. (2022). Principles of information security (7th ed.). Cengage Learning.</w:t>
      </w:r>
    </w:p>
    <w:sectPr>
      <w:type w:val="nextPage"/>
      <w:pgSz w:w="12240" w:h="15840"/>
      <w:pgMar w:left="1440" w:right="144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Times New Roman">
    <w:charset w:val="01"/>
    <w:family w:val="roman"/>
    <w:pitch w:val="default"/>
  </w:font>
</w:fonts>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lineRule="auto" w:line="360" w:before="240" w:after="120"/>
      <w:jc w:val="center"/>
      <w:outlineLvl w:val="0"/>
    </w:pPr>
    <w:rPr>
      <w:rFonts w:ascii="Times New Roman" w:hAnsi="Times New Roman" w:eastAsia="Times New Roman" w:cs="Times New Roman"/>
      <w:b/>
      <w:bCs/>
      <w:sz w:val="28"/>
      <w:szCs w:val="28"/>
    </w:rPr>
  </w:style>
  <w:style w:type="paragraph" w:styleId="Heading2">
    <w:name w:val="heading 2"/>
    <w:basedOn w:val="Heading"/>
    <w:qFormat/>
    <w:pPr>
      <w:spacing w:lineRule="auto" w:line="360" w:before="240" w:after="120"/>
      <w:outlineLvl w:val="1"/>
    </w:pPr>
    <w:rPr>
      <w:rFonts w:ascii="Times New Roman" w:hAnsi="Times New Roman" w:eastAsia="Times New Roman" w:cs="Times New Roman"/>
      <w:b/>
      <w:bCs/>
      <w:sz w:val="26"/>
      <w:szCs w:val="26"/>
    </w:rPr>
  </w:style>
  <w:style w:type="paragraph" w:styleId="Heading3">
    <w:name w:val="heading 3"/>
    <w:basedOn w:val="Heading"/>
    <w:qFormat/>
    <w:pPr>
      <w:spacing w:lineRule="auto" w:line="360" w:before="180" w:after="100"/>
      <w:outlineLvl w:val="2"/>
    </w:pPr>
    <w:rPr>
      <w:rFonts w:ascii="Times New Roman" w:hAnsi="Times New Roman" w:eastAsia="Times New Roman" w:cs="Times New Roman"/>
      <w:b/>
      <w:b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Emphasis">
    <w:name w:val="Emphasis"/>
    <w:qFormat/>
    <w:rPr>
      <w:i/>
      <w:iC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FrameContentsuser">
    <w:name w:val="Frame Contents (user)"/>
    <w:basedOn w:val="Normal"/>
    <w:qFormat/>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20"/>
        <w:tab w:val="right" w:pos="9360" w:leader="dot"/>
      </w:tabs>
      <w:ind w:hanging="0" w:start="0"/>
    </w:pPr>
    <w:rPr/>
  </w:style>
  <w:style w:type="paragraph" w:styleId="TOC2">
    <w:name w:val="toc 2"/>
    <w:basedOn w:val="Index"/>
    <w:pPr>
      <w:tabs>
        <w:tab w:val="clear" w:pos="720"/>
        <w:tab w:val="right" w:pos="9077" w:leader="dot"/>
      </w:tabs>
      <w:ind w:hanging="0" w:start="283"/>
    </w:pPr>
    <w:rPr/>
  </w:style>
  <w:style w:type="paragraph" w:styleId="TOC3">
    <w:name w:val="toc 3"/>
    <w:basedOn w:val="Index"/>
    <w:pPr>
      <w:tabs>
        <w:tab w:val="clear" w:pos="720"/>
        <w:tab w:val="right" w:pos="8793" w:leader="dot"/>
      </w:tabs>
      <w:ind w:hanging="0"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50</TotalTime>
  <Application>LibreOffice/25.8.2.2$Linux_X86_64 LibreOffice_project/580$Build-2</Application>
  <AppVersion>15.0000</AppVersion>
  <Pages>24</Pages>
  <Words>4926</Words>
  <Characters>26690</Characters>
  <CharactersWithSpaces>31205</CharactersWithSpaces>
  <Paragraphs>412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2026-05-09T12:35:24Z</dcterms:created>
  <dc:creator>Un-named</dc:creator>
  <dc:description/>
  <dc:language>en-US</dc:language>
  <cp:lastModifiedBy/>
  <dcterms:modified xsi:type="dcterms:W3CDTF">2026-05-09T14:26:13Z</dcterms:modified>
  <cp:revision>22</cp:revision>
  <dc:subject/>
  <dc:title/>
</cp:coreProperties>
</file>