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762A7" w14:textId="55B4F642" w:rsidR="000A139B" w:rsidRDefault="00000000" w:rsidP="00AC0E34">
      <w:pPr>
        <w:pStyle w:val="Heading1"/>
      </w:pPr>
      <w:r>
        <w:t>MODEL COMPARISON REPORT – STOCK RISK CLASSIFICATION (GOOGL)</w:t>
      </w:r>
      <w:r>
        <w:br/>
      </w:r>
      <w:r>
        <w:br/>
        <w:t>• KNN (Best K = 6): 95.74%</w:t>
      </w:r>
      <w:r>
        <w:br/>
        <w:t>• Random Forest: 95.74%</w:t>
      </w:r>
      <w:r>
        <w:br/>
        <w:t>• SVM (Polynomial Kernel): 93.62%</w:t>
      </w:r>
      <w:r>
        <w:br/>
        <w:t>• Decision Tree: 89.36%</w:t>
      </w:r>
      <w:r>
        <w:br/>
        <w:t>• SVM (RBF Kernel): 85.10%</w:t>
      </w:r>
      <w:r>
        <w:br/>
        <w:t>• SVM (Sigmoid Kernel): 80.85%</w:t>
      </w:r>
      <w:r>
        <w:br/>
      </w:r>
    </w:p>
    <w:p w14:paraId="4FB080A7" w14:textId="1E1C3226" w:rsidR="000A139B" w:rsidRDefault="00000000">
      <w:pPr>
        <w:pStyle w:val="Heading2"/>
      </w:pPr>
      <w:r>
        <w:t>BEST MODELS</w:t>
      </w:r>
    </w:p>
    <w:p w14:paraId="4144544B" w14:textId="77777777" w:rsidR="000A139B" w:rsidRDefault="00000000">
      <w:r>
        <w:t>After shifting labels to predict next-day risk, the top-performing models are:</w:t>
      </w:r>
      <w:r>
        <w:br/>
      </w:r>
      <w:r>
        <w:br/>
        <w:t>1. KNN (k = 6) – 95.74% Accuracy</w:t>
      </w:r>
      <w:r>
        <w:br/>
        <w:t>2. Random Forest – 95.74% Accuracy</w:t>
      </w:r>
      <w:r>
        <w:br/>
      </w:r>
      <w:r>
        <w:br/>
        <w:t>Both models demonstrate the best trade-off between capturing local patterns (KNN) and robustness to noise (Random Forest).</w:t>
      </w:r>
    </w:p>
    <w:p w14:paraId="5E54FF63" w14:textId="6F55C8E0" w:rsidR="000A139B" w:rsidRDefault="00000000">
      <w:pPr>
        <w:pStyle w:val="Heading2"/>
      </w:pPr>
      <w:r>
        <w:t xml:space="preserve"> FINAL MODEL RANKING</w:t>
      </w:r>
    </w:p>
    <w:p w14:paraId="7DD65C2B" w14:textId="77777777" w:rsidR="000A139B" w:rsidRDefault="00000000">
      <w:r>
        <w:t>1. KNN (Best k = 6) – 95.74%</w:t>
      </w:r>
      <w:r>
        <w:br/>
        <w:t>2. Random Forest – 95.74%</w:t>
      </w:r>
      <w:r>
        <w:br/>
        <w:t>3. SVM (Polynomial) – 93.62%</w:t>
      </w:r>
      <w:r>
        <w:br/>
        <w:t>4. Decision Tree – 89.36%</w:t>
      </w:r>
      <w:r>
        <w:br/>
        <w:t>5. SVM (RBF) – 85.10%</w:t>
      </w:r>
      <w:r>
        <w:br/>
        <w:t>6. SVM (Sigmoid) – 80.85%</w:t>
      </w:r>
      <w:r>
        <w:br/>
      </w:r>
    </w:p>
    <w:p w14:paraId="239ACA58" w14:textId="6FD4D352" w:rsidR="000A139B" w:rsidRDefault="00000000">
      <w:pPr>
        <w:pStyle w:val="Heading2"/>
      </w:pPr>
      <w:r>
        <w:t>CONCLUSION</w:t>
      </w:r>
    </w:p>
    <w:p w14:paraId="04515B07" w14:textId="77777777" w:rsidR="000A139B" w:rsidRDefault="00000000">
      <w:r>
        <w:t>After converting the task to genuine future prediction by shifting labels, model performance changed. KNN and Random Forest now lead in accuracy and are recommended for next-day risk forecasting. Decision Tree, which earlier performed perfectly for same-day classification, is less effective for future prediction due to increased noise in next-day movements.</w:t>
      </w:r>
    </w:p>
    <w:sectPr w:rsidR="000A13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3747076">
    <w:abstractNumId w:val="8"/>
  </w:num>
  <w:num w:numId="2" w16cid:durableId="1743335745">
    <w:abstractNumId w:val="6"/>
  </w:num>
  <w:num w:numId="3" w16cid:durableId="740912942">
    <w:abstractNumId w:val="5"/>
  </w:num>
  <w:num w:numId="4" w16cid:durableId="299770404">
    <w:abstractNumId w:val="4"/>
  </w:num>
  <w:num w:numId="5" w16cid:durableId="864178796">
    <w:abstractNumId w:val="7"/>
  </w:num>
  <w:num w:numId="6" w16cid:durableId="1977031728">
    <w:abstractNumId w:val="3"/>
  </w:num>
  <w:num w:numId="7" w16cid:durableId="1151289795">
    <w:abstractNumId w:val="2"/>
  </w:num>
  <w:num w:numId="8" w16cid:durableId="96802121">
    <w:abstractNumId w:val="1"/>
  </w:num>
  <w:num w:numId="9" w16cid:durableId="345207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39B"/>
    <w:rsid w:val="0015074B"/>
    <w:rsid w:val="0029639D"/>
    <w:rsid w:val="0030206B"/>
    <w:rsid w:val="00326F90"/>
    <w:rsid w:val="00A73A9B"/>
    <w:rsid w:val="00AA1D8D"/>
    <w:rsid w:val="00AC0E3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4E139"/>
  <w14:defaultImageDpi w14:val="300"/>
  <w15:docId w15:val="{034F40E4-768A-4E3F-91CF-D1AF3942C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sayan bhaskar</cp:lastModifiedBy>
  <cp:revision>3</cp:revision>
  <dcterms:created xsi:type="dcterms:W3CDTF">2013-12-23T23:15:00Z</dcterms:created>
  <dcterms:modified xsi:type="dcterms:W3CDTF">2025-12-06T06:30:00Z</dcterms:modified>
  <cp:category/>
</cp:coreProperties>
</file>