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52E0" w:rsidRDefault="00000000" w14:paraId="21C835B3" w14:textId="77777777">
      <w:pPr>
        <w:spacing w:before="2400" w:after="200"/>
      </w:pPr>
      <w:r>
        <w:rPr>
          <w:b/>
          <w:bCs/>
          <w:color w:val="0F766E"/>
          <w:spacing w:val="40"/>
        </w:rPr>
        <w:t>9ª HACKATONA DE ENGENHARIA DE SOFTWARE · 2026</w:t>
      </w:r>
    </w:p>
    <w:p w:rsidR="00C452E0" w:rsidRDefault="00000000" w14:paraId="18C0CC3A" w14:textId="77777777">
      <w:pPr>
        <w:spacing w:after="120"/>
      </w:pPr>
      <w:r>
        <w:rPr>
          <w:color w:val="5B6470"/>
          <w:sz w:val="36"/>
          <w:szCs w:val="36"/>
        </w:rPr>
        <w:t>Desafio 1</w:t>
      </w:r>
    </w:p>
    <w:p w:rsidR="00C452E0" w:rsidRDefault="00000000" w14:paraId="37678963" w14:textId="77777777">
      <w:pPr>
        <w:spacing w:after="200"/>
      </w:pPr>
      <w:r>
        <w:rPr>
          <w:b/>
          <w:bCs/>
          <w:color w:val="1F3A5F"/>
          <w:sz w:val="56"/>
          <w:szCs w:val="56"/>
        </w:rPr>
        <w:t>Priorização Inteligente da Fila Cirúrgica</w:t>
      </w:r>
    </w:p>
    <w:p w:rsidR="00C452E0" w:rsidRDefault="00000000" w14:paraId="1A0E7D46" w14:textId="77777777">
      <w:pPr>
        <w:spacing w:after="600"/>
      </w:pPr>
      <w:r>
        <w:rPr>
          <w:i/>
          <w:iCs/>
          <w:color w:val="5B6470"/>
          <w:sz w:val="28"/>
          <w:szCs w:val="28"/>
        </w:rPr>
        <w:t>Quem deve operar primeiro — e como você defende essa resposta?</w:t>
      </w:r>
    </w:p>
    <w:p w:rsidR="00C452E0" w:rsidRDefault="00000000" w14:paraId="38E8A5E5" w14:textId="77777777">
      <w:pPr>
        <w:pBdr>
          <w:top w:val="single" w:color="0F766E" w:sz="8" w:space="12"/>
        </w:pBdr>
        <w:spacing w:after="80"/>
      </w:pPr>
      <w:r>
        <w:rPr>
          <w:color w:val="5B6470"/>
        </w:rPr>
        <w:t>Tema: IA para a Jornada Cirúrgica Inteligente no SUS</w:t>
      </w:r>
    </w:p>
    <w:p w:rsidR="00C452E0" w:rsidRDefault="00000000" w14:paraId="50311643" w14:textId="77777777">
      <w:pPr>
        <w:spacing w:after="120" w:line="276" w:lineRule="auto"/>
      </w:pPr>
      <w:r>
        <w:rPr>
          <w:b/>
          <w:bCs/>
          <w:color w:val="1F3A5F"/>
        </w:rPr>
        <w:t>Fin-</w:t>
      </w:r>
      <w:proofErr w:type="gramStart"/>
      <w:r>
        <w:rPr>
          <w:b/>
          <w:bCs/>
          <w:color w:val="1F3A5F"/>
        </w:rPr>
        <w:t>x  ·</w:t>
      </w:r>
      <w:proofErr w:type="gramEnd"/>
      <w:r>
        <w:rPr>
          <w:b/>
          <w:bCs/>
          <w:color w:val="1F3A5F"/>
        </w:rPr>
        <w:t xml:space="preserve">  PUCRS  ·  Hospital São Lucas</w:t>
      </w:r>
    </w:p>
    <w:p w:rsidR="00C452E0" w:rsidRDefault="00000000" w14:paraId="062FDA8A" w14:textId="77777777">
      <w:pPr>
        <w:spacing w:after="120" w:line="276" w:lineRule="auto"/>
      </w:pPr>
      <w:proofErr w:type="spellStart"/>
      <w:r>
        <w:rPr>
          <w:color w:val="5B6470"/>
        </w:rPr>
        <w:t>TecnoPUC</w:t>
      </w:r>
      <w:proofErr w:type="spellEnd"/>
      <w:r>
        <w:rPr>
          <w:color w:val="5B6470"/>
        </w:rPr>
        <w:t xml:space="preserve"> — Prédio 97 (Portal), Torre </w:t>
      </w:r>
      <w:proofErr w:type="gramStart"/>
      <w:r>
        <w:rPr>
          <w:color w:val="5B6470"/>
        </w:rPr>
        <w:t>A  ·</w:t>
      </w:r>
      <w:proofErr w:type="gramEnd"/>
      <w:r>
        <w:rPr>
          <w:color w:val="5B6470"/>
        </w:rPr>
        <w:t xml:space="preserve">  23 e 24 de outubro de 2026</w:t>
      </w:r>
    </w:p>
    <w:p w:rsidR="00C452E0" w:rsidRDefault="00000000" w14:paraId="74DF9D92" w14:textId="77777777">
      <w:pPr>
        <w:spacing w:after="120" w:line="276" w:lineRule="auto"/>
      </w:pPr>
      <w:r>
        <w:rPr>
          <w:i/>
          <w:iCs/>
          <w:color w:val="5B6470"/>
        </w:rPr>
        <w:t>Documento do case para as equipes participantes</w:t>
      </w:r>
    </w:p>
    <w:p w:rsidR="00C452E0" w:rsidRDefault="00000000" w14:paraId="41ACE825" w14:textId="77777777">
      <w:r>
        <w:br w:type="page"/>
      </w:r>
    </w:p>
    <w:p w:rsidR="00C452E0" w:rsidRDefault="00000000" w14:paraId="2152A1E5" w14:textId="77777777">
      <w:pPr>
        <w:pStyle w:val="Ttulo1"/>
        <w:keepNext/>
        <w:keepLines/>
        <w:spacing w:before="360" w:after="160"/>
      </w:pPr>
      <w:r>
        <w:rPr>
          <w:b/>
          <w:bCs/>
          <w:color w:val="1F3A5F"/>
        </w:rPr>
        <w:lastRenderedPageBreak/>
        <w:t>1. O problema</w:t>
      </w:r>
    </w:p>
    <w:p w:rsidR="00C452E0" w:rsidRDefault="00000000" w14:paraId="7A19887B" w14:textId="77777777">
      <w:pPr>
        <w:spacing w:after="120" w:line="276" w:lineRule="auto"/>
      </w:pPr>
      <w:r>
        <w:t>Milhares de pessoas esperam meses ou anos por uma cirurgia eletiva no SUS. Hoje, a fila é ordenada pela data de entrada e por uma prioridade (alta, média, baixa) atribuída à mão no dia da inclusão — e raramente revisada. Isso gera dois problemas:</w:t>
      </w:r>
    </w:p>
    <w:p w:rsidR="00C452E0" w:rsidRDefault="00000000" w14:paraId="4095E306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 urgência clínica não é medida. </w:t>
      </w:r>
      <w:r>
        <w:t>Um paciente com câncer e um paciente com uma hérnia sem sintomas podem estar lado a lado na fila.</w:t>
      </w:r>
    </w:p>
    <w:p w:rsidR="00C452E0" w:rsidRDefault="00000000" w14:paraId="51333F43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 paciente muda, a fila não. </w:t>
      </w:r>
      <w:r>
        <w:t>Uma biópsia vem positiva, um diabético descompensa, alguém vai duas vezes ao pronto-socorro — e a posição continua a mesma.</w:t>
      </w:r>
    </w:p>
    <w:p w:rsidR="00C452E0" w:rsidRDefault="00C452E0" w14:paraId="360EBE43" w14:textId="77777777">
      <w:pPr>
        <w:spacing w:after="60"/>
      </w:pPr>
    </w:p>
    <w:p w:rsidR="00C452E0" w:rsidRDefault="00000000" w14:paraId="6EA5F0C5" w14:textId="77777777">
      <w:pPr>
        <w:pBdr>
          <w:left w:val="single" w:color="0F766E" w:sz="18" w:space="8"/>
        </w:pBdr>
        <w:spacing w:before="120" w:after="160"/>
        <w:ind w:left="567"/>
      </w:pPr>
      <w:r>
        <w:rPr>
          <w:i/>
          <w:iCs/>
          <w:color w:val="1F3A5F"/>
          <w:sz w:val="24"/>
          <w:szCs w:val="24"/>
        </w:rPr>
        <w:t>A pergunta deixa de ser "quem é o próximo da fila?" e passa a ser "quem precisa operar primeiro, e por quê?"</w:t>
      </w:r>
    </w:p>
    <w:p w:rsidR="00C452E0" w:rsidRDefault="00000000" w14:paraId="6F12AD00" w14:textId="77777777">
      <w:pPr>
        <w:pStyle w:val="Ttulo1"/>
        <w:keepNext/>
        <w:keepLines/>
        <w:spacing w:before="360" w:after="160"/>
      </w:pPr>
      <w:r>
        <w:rPr>
          <w:b/>
          <w:bCs/>
          <w:color w:val="1F3A5F"/>
        </w:rPr>
        <w:t>2. O desafio</w:t>
      </w:r>
    </w:p>
    <w:p w:rsidR="00C452E0" w:rsidRDefault="00000000" w14:paraId="3A83C785" w14:textId="77777777">
      <w:pPr>
        <w:pBdr>
          <w:left w:val="single" w:color="0F766E" w:sz="18" w:space="8"/>
        </w:pBdr>
        <w:spacing w:before="120" w:after="160"/>
        <w:ind w:left="567"/>
      </w:pPr>
      <w:r>
        <w:rPr>
          <w:i/>
          <w:iCs/>
          <w:color w:val="1F3A5F"/>
          <w:sz w:val="24"/>
          <w:szCs w:val="24"/>
        </w:rPr>
        <w:t>Como decidir — de forma justa, segura e explicável — quem deve operar primeiro, e manter essa decisão atualizada enquanto o paciente espera?</w:t>
      </w:r>
    </w:p>
    <w:p w:rsidR="00C452E0" w:rsidRDefault="00000000" w14:paraId="6C8A1028" w14:textId="77777777">
      <w:pPr>
        <w:spacing w:after="120" w:line="276" w:lineRule="auto"/>
      </w:pPr>
      <w:r>
        <w:t xml:space="preserve">A pergunta é uma só. O jeito de respondê-la é da equipe. Queremos ver formas diferentes de </w:t>
      </w:r>
      <w:r>
        <w:rPr>
          <w:b/>
          <w:bCs/>
        </w:rPr>
        <w:t>chegar</w:t>
      </w:r>
      <w:r>
        <w:t xml:space="preserve"> a uma priorização, de </w:t>
      </w:r>
      <w:r>
        <w:rPr>
          <w:b/>
          <w:bCs/>
        </w:rPr>
        <w:t>revisá-la</w:t>
      </w:r>
      <w:r>
        <w:t xml:space="preserve"> e de </w:t>
      </w:r>
      <w:r>
        <w:rPr>
          <w:b/>
          <w:bCs/>
        </w:rPr>
        <w:t>confiar</w:t>
      </w:r>
      <w:r>
        <w:t xml:space="preserve"> nela — não vinte versões do mesmo ranking.</w:t>
      </w:r>
    </w:p>
    <w:p w:rsidR="00C452E0" w:rsidRDefault="00000000" w14:paraId="079ABC61" w14:textId="77777777">
      <w:pPr>
        <w:pStyle w:val="Ttulo2"/>
        <w:keepNext/>
        <w:spacing w:before="240" w:after="120"/>
      </w:pPr>
      <w:r>
        <w:rPr>
          <w:b/>
          <w:bCs/>
          <w:color w:val="0F766E"/>
        </w:rPr>
        <w:t>O que é fixo</w:t>
      </w:r>
    </w:p>
    <w:p w:rsidR="00C452E0" w:rsidRDefault="00000000" w14:paraId="563993CD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 foco é priorização. </w:t>
      </w:r>
      <w:r>
        <w:t>Quem vai primeiro e por quê. Agenda de sala, preparo pré-operatório e cancelamentos ficam de fora.</w:t>
      </w:r>
    </w:p>
    <w:p w:rsidR="00C452E0" w:rsidRDefault="00000000" w14:paraId="79E81302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 base é o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fornecido. </w:t>
      </w:r>
      <w:r>
        <w:t>A solução precisa funcionar sobre a fila inteira, não sobre um exemplo.</w:t>
      </w:r>
    </w:p>
    <w:p w:rsidR="00C452E0" w:rsidRDefault="00000000" w14:paraId="572E3760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Toda decisão é explicável e o humano tem a última palavra. </w:t>
      </w:r>
      <w:r>
        <w:t>A solução propõe, o profissional de saúde decide.</w:t>
      </w:r>
    </w:p>
    <w:p w:rsidR="00C452E0" w:rsidRDefault="00000000" w14:paraId="230F3D43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Ao final, a solução consegue mostrar uma ordem para a fila. </w:t>
      </w:r>
      <w:r>
        <w:t>Seja ela calculada por um algoritmo, construída pelo regulador usando a ferramenta, ou o resultado de um processo que vocês inventaram (seção 7).</w:t>
      </w:r>
    </w:p>
    <w:p w:rsidR="00C452E0" w:rsidRDefault="00000000" w14:paraId="1AADEF96" w14:textId="77777777">
      <w:pPr>
        <w:pStyle w:val="Ttulo2"/>
        <w:keepNext/>
        <w:spacing w:before="240" w:after="120"/>
      </w:pPr>
      <w:r>
        <w:rPr>
          <w:b/>
          <w:bCs/>
          <w:color w:val="0F766E"/>
        </w:rPr>
        <w:t>O que é livre</w:t>
      </w:r>
    </w:p>
    <w:p w:rsidR="00C452E0" w:rsidRDefault="00000000" w14:paraId="1DCD0278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 forma. </w:t>
      </w:r>
      <w:r>
        <w:t>Um motor de score, uma ferramenta de apoio à decisão, um agente, um painel de reavaliação, um processo com etapas humanas e automáticas — ou algo que não listamos.</w:t>
      </w:r>
    </w:p>
    <w:p w:rsidR="00C452E0" w:rsidRDefault="00000000" w14:paraId="5CE4792D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 método. </w:t>
      </w:r>
      <w:r>
        <w:t>Regras, pesos, frameworks clínicos, estatística, machine learning, LLM, comparação entre pacientes, consenso de especialistas.</w:t>
      </w:r>
    </w:p>
    <w:p w:rsidR="00C452E0" w:rsidRDefault="00000000" w14:paraId="4409AD68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Para quem. </w:t>
      </w:r>
      <w:r>
        <w:t>Regulador, cirurgião, gestor do hospital, o próprio paciente. Escolham um usuário principal e desenhem para ele.</w:t>
      </w:r>
    </w:p>
    <w:p w:rsidR="00C452E0" w:rsidRDefault="00000000" w14:paraId="424E4480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Quando. </w:t>
      </w:r>
      <w:r>
        <w:t>Uma priorização feita uma vez por semana, recalculada a cada evento novo, disparada pelo próprio paciente — o momento em que a prioridade é revista também é uma escolha de design.</w:t>
      </w:r>
    </w:p>
    <w:p w:rsidR="00C452E0" w:rsidRDefault="00C452E0" w14:paraId="4FA6B48C" w14:textId="77777777">
      <w:pPr>
        <w:spacing w:after="60"/>
      </w:pPr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452E0" w14:paraId="20474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none" w:color="FFFFFF" w:sz="0" w:space="0"/>
              <w:left w:val="single" w:color="C77700" w:sz="24" w:space="0"/>
              <w:bottom w:val="none" w:color="FFFFFF" w:sz="0" w:space="0"/>
              <w:right w:val="none" w:color="FFFFFF" w:sz="0" w:space="0"/>
            </w:tcBorders>
            <w:shd w:val="clear" w:color="auto" w:fill="FFF4E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452E0" w:rsidRDefault="00000000" w14:paraId="496934BA" w14:textId="77777777">
            <w:pPr>
              <w:spacing w:after="60"/>
            </w:pPr>
            <w:r>
              <w:rPr>
                <w:b/>
                <w:bCs/>
                <w:color w:val="C77700"/>
              </w:rPr>
              <w:lastRenderedPageBreak/>
              <w:t>Regra de ouro</w:t>
            </w:r>
          </w:p>
          <w:p w:rsidR="00C452E0" w:rsidRDefault="00000000" w14:paraId="6418A38D" w14:textId="77777777">
            <w:pPr>
              <w:spacing w:after="60" w:line="276" w:lineRule="auto"/>
            </w:pPr>
            <w:r>
              <w:rPr>
                <w:b/>
                <w:bCs/>
              </w:rPr>
              <w:t>Nenhum paciente com neoplasia maligna (CID iniciado por C) pode ficar abaixo de um paciente sem urgência clínica.</w:t>
            </w:r>
            <w:r>
              <w:t xml:space="preserve"> Qualquer que seja a abordagem. Uma solução que viole isso não será avaliada.</w:t>
            </w:r>
          </w:p>
        </w:tc>
      </w:tr>
    </w:tbl>
    <w:p w:rsidR="00C452E0" w:rsidRDefault="00000000" w14:paraId="6A439459" w14:textId="77777777">
      <w:pPr>
        <w:pStyle w:val="Ttulo1"/>
        <w:keepNext/>
        <w:keepLines/>
        <w:spacing w:before="360" w:after="160"/>
      </w:pPr>
      <w:r>
        <w:rPr>
          <w:b/>
          <w:bCs/>
          <w:color w:val="1F3A5F"/>
        </w:rPr>
        <w:t>3. Caminhos possíveis</w:t>
      </w:r>
    </w:p>
    <w:p w:rsidR="00C452E0" w:rsidRDefault="00000000" w14:paraId="3D9F0747" w14:textId="77777777">
      <w:pPr>
        <w:keepNext/>
        <w:spacing w:after="120" w:line="276" w:lineRule="auto"/>
      </w:pPr>
      <w:r>
        <w:t>Alguns exemplos, para mostrar a amplitude que esperamos. Não é um menu: combinem, adaptem ou façam outra coisa.</w:t>
      </w:r>
    </w:p>
    <w:tbl>
      <w:tblPr>
        <w:tblW w:w="9072" w:type="dxa"/>
        <w:tblBorders>
          <w:top w:val="single" w:color="BFC7D1" w:sz="4" w:space="0"/>
          <w:left w:val="single" w:color="BFC7D1" w:sz="4" w:space="0"/>
          <w:bottom w:val="single" w:color="BFC7D1" w:sz="4" w:space="0"/>
          <w:right w:val="single" w:color="BFC7D1" w:sz="4" w:space="0"/>
          <w:insideH w:val="single" w:color="BFC7D1" w:sz="4" w:space="0"/>
          <w:insideV w:val="single" w:color="BFC7D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800"/>
        <w:gridCol w:w="4372"/>
      </w:tblGrid>
      <w:tr w:rsidR="00C452E0" w14:paraId="390DE1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18E70CAE" w14:textId="77777777">
            <w:r>
              <w:rPr>
                <w:b/>
                <w:bCs/>
                <w:color w:val="FFFFFF"/>
                <w:sz w:val="20"/>
                <w:szCs w:val="20"/>
              </w:rPr>
              <w:t>Abordagem</w:t>
            </w:r>
          </w:p>
        </w:tc>
        <w:tc>
          <w:tcPr>
            <w:tcW w:w="28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72DE3989" w14:textId="77777777">
            <w:r>
              <w:rPr>
                <w:b/>
                <w:bCs/>
                <w:color w:val="FFFFFF"/>
                <w:sz w:val="20"/>
                <w:szCs w:val="20"/>
              </w:rPr>
              <w:t>A pergunta que ela responde</w:t>
            </w:r>
          </w:p>
        </w:tc>
        <w:tc>
          <w:tcPr>
            <w:tcW w:w="4372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5252442A" w14:textId="77777777">
            <w:r>
              <w:rPr>
                <w:b/>
                <w:bCs/>
                <w:color w:val="FFFFFF"/>
                <w:sz w:val="20"/>
                <w:szCs w:val="20"/>
              </w:rPr>
              <w:t>Como poderia ser</w:t>
            </w:r>
          </w:p>
        </w:tc>
      </w:tr>
      <w:tr w:rsidR="00C452E0" w14:paraId="4F7D3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49BD6C0" w14:textId="77777777">
            <w:r>
              <w:rPr>
                <w:sz w:val="20"/>
                <w:szCs w:val="20"/>
              </w:rPr>
              <w:t>Score explicável</w:t>
            </w:r>
          </w:p>
        </w:tc>
        <w:tc>
          <w:tcPr>
            <w:tcW w:w="2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98A71D2" w14:textId="77777777">
            <w:r>
              <w:rPr>
                <w:sz w:val="20"/>
                <w:szCs w:val="20"/>
              </w:rPr>
              <w:t>Qual a urgência de cada paciente, em um número?</w:t>
            </w:r>
          </w:p>
        </w:tc>
        <w:tc>
          <w:tcPr>
            <w:tcW w:w="43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F3D589C" w14:textId="77777777">
            <w:r>
              <w:rPr>
                <w:sz w:val="20"/>
                <w:szCs w:val="20"/>
              </w:rPr>
              <w:t>Pesos para diagnóstico, dor, limitação, sinais de piora e tempo de espera, com regras de não-rebaixamento e explicação por componente.</w:t>
            </w:r>
          </w:p>
        </w:tc>
      </w:tr>
      <w:tr w:rsidR="00C452E0" w14:paraId="09B68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0F09E4D" w14:textId="77777777">
            <w:r>
              <w:rPr>
                <w:sz w:val="20"/>
                <w:szCs w:val="20"/>
              </w:rPr>
              <w:t>Framework clínico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9F59D9A" w14:textId="77777777">
            <w:r>
              <w:rPr>
                <w:sz w:val="20"/>
                <w:szCs w:val="20"/>
              </w:rPr>
              <w:t>Em qual classe de urgência este paciente está?</w:t>
            </w:r>
          </w:p>
        </w:tc>
        <w:tc>
          <w:tcPr>
            <w:tcW w:w="43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EAC0E89" w14:textId="77777777">
            <w:r>
              <w:rPr>
                <w:sz w:val="20"/>
                <w:szCs w:val="20"/>
              </w:rPr>
              <w:t>Mapear os dados para um sistema como o SWALIS (A1 a D, com prazos máximos) — inclusive lendo o texto do médico — e ordenar por risco de estourar o prazo.</w:t>
            </w:r>
          </w:p>
        </w:tc>
      </w:tr>
      <w:tr w:rsidR="00C452E0" w14:paraId="3809E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A33D508" w14:textId="77777777">
            <w:r>
              <w:rPr>
                <w:sz w:val="20"/>
                <w:szCs w:val="20"/>
              </w:rPr>
              <w:t>Apoio ao regulador</w:t>
            </w:r>
          </w:p>
        </w:tc>
        <w:tc>
          <w:tcPr>
            <w:tcW w:w="2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18065CD" w14:textId="77777777">
            <w:r>
              <w:rPr>
                <w:sz w:val="20"/>
                <w:szCs w:val="20"/>
              </w:rPr>
              <w:t>Como ajudar quem já decide a decidir melhor?</w:t>
            </w:r>
          </w:p>
        </w:tc>
        <w:tc>
          <w:tcPr>
            <w:tcW w:w="43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5CE57C4" w14:textId="77777777">
            <w:r>
              <w:rPr>
                <w:sz w:val="20"/>
                <w:szCs w:val="20"/>
              </w:rPr>
              <w:t>O regulador ajusta pesos e vê a fila mudar; ou compara dois pacientes lado a lado e a ferramenta aprende a ordem com as escolhas dele.</w:t>
            </w:r>
          </w:p>
        </w:tc>
      </w:tr>
      <w:tr w:rsidR="00C452E0" w14:paraId="5C2F3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E4062D6" w14:textId="77777777">
            <w:r>
              <w:rPr>
                <w:sz w:val="20"/>
                <w:szCs w:val="20"/>
              </w:rPr>
              <w:t>Reavaliação contínua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71C9385" w14:textId="77777777">
            <w:r>
              <w:rPr>
                <w:sz w:val="20"/>
                <w:szCs w:val="20"/>
              </w:rPr>
              <w:t>O que mudou desde que o paciente entrou na fila?</w:t>
            </w:r>
          </w:p>
        </w:tc>
        <w:tc>
          <w:tcPr>
            <w:tcW w:w="43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E541ED2" w14:textId="77777777">
            <w:r>
              <w:rPr>
                <w:sz w:val="20"/>
                <w:szCs w:val="20"/>
              </w:rPr>
              <w:t>Cada evento novo (biópsia, pronto-socorro, exame piorando) dispara uma revisão e um alerta — a fila é um fluxo, não uma foto.</w:t>
            </w:r>
          </w:p>
        </w:tc>
      </w:tr>
      <w:tr w:rsidR="00C452E0" w14:paraId="12080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B9FEF1E" w14:textId="77777777">
            <w:r>
              <w:rPr>
                <w:sz w:val="20"/>
                <w:szCs w:val="20"/>
              </w:rPr>
              <w:t>Agente leitor</w:t>
            </w:r>
          </w:p>
        </w:tc>
        <w:tc>
          <w:tcPr>
            <w:tcW w:w="2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1A51B2D" w14:textId="77777777">
            <w:r>
              <w:rPr>
                <w:sz w:val="20"/>
                <w:szCs w:val="20"/>
              </w:rPr>
              <w:t>O que o prontuário diz que as colunas não dizem?</w:t>
            </w:r>
          </w:p>
        </w:tc>
        <w:tc>
          <w:tcPr>
            <w:tcW w:w="43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6107FEA" w14:textId="77777777">
            <w:r>
              <w:rPr>
                <w:sz w:val="20"/>
                <w:szCs w:val="20"/>
              </w:rPr>
              <w:t>Um LLM lê textos e eventos, extrai sinais estruturados e propõe reclassificações com a evidência citada, para um humano confirmar.</w:t>
            </w:r>
          </w:p>
        </w:tc>
      </w:tr>
      <w:tr w:rsidR="00C452E0" w14:paraId="7CC4F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878817B" w14:textId="77777777">
            <w:r>
              <w:rPr>
                <w:sz w:val="20"/>
                <w:szCs w:val="20"/>
              </w:rPr>
              <w:t>Voz do paciente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220C2274" w14:textId="77777777">
            <w:r>
              <w:rPr>
                <w:sz w:val="20"/>
                <w:szCs w:val="20"/>
              </w:rPr>
              <w:t>Como o paciente está hoje?</w:t>
            </w:r>
          </w:p>
        </w:tc>
        <w:tc>
          <w:tcPr>
            <w:tcW w:w="43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6927CA7" w14:textId="77777777">
            <w:r>
              <w:rPr>
                <w:sz w:val="20"/>
                <w:szCs w:val="20"/>
              </w:rPr>
              <w:t>Um questionário curto de sintomas, periódico, que atualiza a prioridade — e sinaliza quem deixou de responder.</w:t>
            </w:r>
          </w:p>
        </w:tc>
      </w:tr>
      <w:tr w:rsidR="00C452E0" w14:paraId="5C113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2BF3CEE8" w14:textId="77777777">
            <w:r>
              <w:rPr>
                <w:sz w:val="20"/>
                <w:szCs w:val="20"/>
              </w:rPr>
              <w:t>Auditoria da fila</w:t>
            </w:r>
          </w:p>
        </w:tc>
        <w:tc>
          <w:tcPr>
            <w:tcW w:w="2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3555D0B" w14:textId="77777777">
            <w:r>
              <w:rPr>
                <w:sz w:val="20"/>
                <w:szCs w:val="20"/>
              </w:rPr>
              <w:t>A fila atual é justa?</w:t>
            </w:r>
          </w:p>
        </w:tc>
        <w:tc>
          <w:tcPr>
            <w:tcW w:w="43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CDF42C4" w14:textId="77777777">
            <w:r>
              <w:rPr>
                <w:sz w:val="20"/>
                <w:szCs w:val="20"/>
              </w:rPr>
              <w:t>Medir quem está sendo prejudicado (por diagnóstico, município, distância, idade) e propor correções.</w:t>
            </w:r>
          </w:p>
        </w:tc>
      </w:tr>
    </w:tbl>
    <w:p w:rsidR="00C452E0" w:rsidRDefault="00C452E0" w14:paraId="1B4D39C2" w14:textId="77777777">
      <w:pPr>
        <w:spacing w:after="60"/>
      </w:pPr>
    </w:p>
    <w:p w:rsidR="007C05FE" w:rsidRDefault="007C05FE" w14:paraId="1C56CC06" w14:textId="77777777">
      <w:pPr>
        <w:spacing w:after="60"/>
      </w:pPr>
    </w:p>
    <w:p w:rsidR="007C05FE" w:rsidRDefault="007C05FE" w14:paraId="7FE75929" w14:textId="77777777">
      <w:pPr>
        <w:spacing w:after="60"/>
      </w:pPr>
    </w:p>
    <w:p w:rsidR="007C05FE" w:rsidRDefault="007C05FE" w14:paraId="68BA6461" w14:textId="77777777">
      <w:pPr>
        <w:spacing w:after="60"/>
      </w:pPr>
    </w:p>
    <w:p w:rsidR="007C05FE" w:rsidRDefault="007C05FE" w14:paraId="7984CD8B" w14:textId="77777777">
      <w:pPr>
        <w:spacing w:after="60"/>
      </w:pPr>
    </w:p>
    <w:p w:rsidR="007C05FE" w:rsidRDefault="007C05FE" w14:paraId="620F0EA4" w14:textId="77777777">
      <w:pPr>
        <w:spacing w:after="60"/>
      </w:pPr>
    </w:p>
    <w:p w:rsidR="007C05FE" w:rsidRDefault="007C05FE" w14:paraId="13676D68" w14:textId="77777777">
      <w:pPr>
        <w:spacing w:after="60"/>
      </w:pPr>
    </w:p>
    <w:p w:rsidR="007C05FE" w:rsidRDefault="007C05FE" w14:paraId="15112AEC" w14:textId="77777777">
      <w:pPr>
        <w:spacing w:after="60"/>
      </w:pPr>
    </w:p>
    <w:p w:rsidR="00C452E0" w:rsidRDefault="00000000" w14:paraId="7CAD775A" w14:textId="77777777">
      <w:pPr>
        <w:pStyle w:val="Ttulo2"/>
        <w:keepNext/>
        <w:spacing w:before="240" w:after="120"/>
      </w:pPr>
      <w:r>
        <w:rPr>
          <w:b/>
          <w:bCs/>
          <w:color w:val="0F766E"/>
        </w:rPr>
        <w:lastRenderedPageBreak/>
        <w:t>Os insumos disponíveis</w:t>
      </w:r>
    </w:p>
    <w:tbl>
      <w:tblPr>
        <w:tblW w:w="9072" w:type="dxa"/>
        <w:tblBorders>
          <w:top w:val="single" w:color="BFC7D1" w:sz="4" w:space="0"/>
          <w:left w:val="single" w:color="BFC7D1" w:sz="4" w:space="0"/>
          <w:bottom w:val="single" w:color="BFC7D1" w:sz="4" w:space="0"/>
          <w:right w:val="single" w:color="BFC7D1" w:sz="4" w:space="0"/>
          <w:insideH w:val="single" w:color="BFC7D1" w:sz="4" w:space="0"/>
          <w:insideV w:val="single" w:color="BFC7D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500"/>
        <w:gridCol w:w="3672"/>
      </w:tblGrid>
      <w:tr w:rsidR="00C452E0" w14:paraId="0D524D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25C8BA86" w14:textId="77777777">
            <w:r>
              <w:rPr>
                <w:b/>
                <w:bCs/>
                <w:color w:val="FFFFFF"/>
                <w:sz w:val="20"/>
                <w:szCs w:val="20"/>
              </w:rPr>
              <w:t>Insumo</w:t>
            </w:r>
          </w:p>
        </w:tc>
        <w:tc>
          <w:tcPr>
            <w:tcW w:w="35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20A85FDA" w14:textId="77777777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672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7671F85F" w14:textId="77777777">
            <w:r>
              <w:rPr>
                <w:b/>
                <w:bCs/>
                <w:color w:val="FFFFFF"/>
                <w:sz w:val="20"/>
                <w:szCs w:val="20"/>
              </w:rPr>
              <w:t>O que revela</w:t>
            </w:r>
          </w:p>
        </w:tc>
      </w:tr>
      <w:tr w:rsidR="00C452E0" w14:paraId="69C1B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29860DDE" w14:textId="77777777">
            <w:r>
              <w:rPr>
                <w:sz w:val="20"/>
                <w:szCs w:val="20"/>
              </w:rPr>
              <w:t>Diagnóstico</w:t>
            </w:r>
          </w:p>
        </w:tc>
        <w:tc>
          <w:tcPr>
            <w:tcW w:w="3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6CED145" w14:textId="77777777">
            <w:proofErr w:type="spellStart"/>
            <w:r>
              <w:rPr>
                <w:sz w:val="20"/>
                <w:szCs w:val="20"/>
              </w:rPr>
              <w:t>cid_principal</w:t>
            </w:r>
            <w:proofErr w:type="spellEnd"/>
          </w:p>
        </w:tc>
        <w:tc>
          <w:tcPr>
            <w:tcW w:w="36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73F12D2" w14:textId="77777777">
            <w:r>
              <w:rPr>
                <w:sz w:val="20"/>
                <w:szCs w:val="20"/>
              </w:rPr>
              <w:t>Natureza da doença. C* = neoplasia maligna.</w:t>
            </w:r>
          </w:p>
        </w:tc>
      </w:tr>
      <w:tr w:rsidR="00C452E0" w14:paraId="1D525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6DA1836" w14:textId="77777777">
            <w:r>
              <w:rPr>
                <w:sz w:val="20"/>
                <w:szCs w:val="20"/>
              </w:rPr>
              <w:t>Dor e limitação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7DFB31F" w14:textId="77777777">
            <w:proofErr w:type="spellStart"/>
            <w:r>
              <w:rPr>
                <w:sz w:val="20"/>
                <w:szCs w:val="20"/>
              </w:rPr>
              <w:t>intensidade_dor_eva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limitacao_funcional</w:t>
            </w:r>
            <w:proofErr w:type="spellEnd"/>
          </w:p>
        </w:tc>
        <w:tc>
          <w:tcPr>
            <w:tcW w:w="36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BE78E7F" w14:textId="77777777">
            <w:r>
              <w:rPr>
                <w:sz w:val="20"/>
                <w:szCs w:val="20"/>
              </w:rPr>
              <w:t>Sofrimento e incapacidade. Doença grave pode ter dor baixa.</w:t>
            </w:r>
          </w:p>
        </w:tc>
      </w:tr>
      <w:tr w:rsidR="00C452E0" w14:paraId="25977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AD25D0A" w14:textId="77777777">
            <w:r>
              <w:rPr>
                <w:sz w:val="20"/>
                <w:szCs w:val="20"/>
              </w:rPr>
              <w:t>Texto do médico</w:t>
            </w:r>
          </w:p>
        </w:tc>
        <w:tc>
          <w:tcPr>
            <w:tcW w:w="3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34840D1" w14:textId="77777777">
            <w:proofErr w:type="spellStart"/>
            <w:r>
              <w:rPr>
                <w:sz w:val="20"/>
                <w:szCs w:val="20"/>
              </w:rPr>
              <w:t>justificativa_clinica</w:t>
            </w:r>
            <w:proofErr w:type="spellEnd"/>
          </w:p>
        </w:tc>
        <w:tc>
          <w:tcPr>
            <w:tcW w:w="36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5EB7941" w14:textId="77777777">
            <w:r>
              <w:rPr>
                <w:sz w:val="20"/>
                <w:szCs w:val="20"/>
              </w:rPr>
              <w:t>Potencial de agravamento, agudizações, internações.</w:t>
            </w:r>
          </w:p>
        </w:tc>
      </w:tr>
      <w:tr w:rsidR="00C452E0" w14:paraId="1D328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EFD31F4" w14:textId="77777777">
            <w:r>
              <w:rPr>
                <w:sz w:val="20"/>
                <w:szCs w:val="20"/>
              </w:rPr>
              <w:t>Observações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7C05FE" w14:paraId="127244D2" w14:textId="5AB7603E">
            <w:r>
              <w:rPr>
                <w:sz w:val="20"/>
                <w:szCs w:val="20"/>
              </w:rPr>
              <w:t>Observações</w:t>
            </w:r>
          </w:p>
        </w:tc>
        <w:tc>
          <w:tcPr>
            <w:tcW w:w="36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4C6E456" w14:textId="77777777">
            <w:r>
              <w:rPr>
                <w:sz w:val="20"/>
                <w:szCs w:val="20"/>
              </w:rPr>
              <w:t xml:space="preserve">Pistas da regulação, 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 xml:space="preserve"> center e enfermagem.</w:t>
            </w:r>
          </w:p>
        </w:tc>
      </w:tr>
      <w:tr w:rsidR="00C452E0" w14:paraId="3162F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7312D19" w14:textId="77777777">
            <w:r>
              <w:rPr>
                <w:sz w:val="20"/>
                <w:szCs w:val="20"/>
              </w:rPr>
              <w:t>Eventos</w:t>
            </w:r>
          </w:p>
        </w:tc>
        <w:tc>
          <w:tcPr>
            <w:tcW w:w="3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49BD6CB" w14:textId="77777777">
            <w:r>
              <w:rPr>
                <w:sz w:val="20"/>
                <w:szCs w:val="20"/>
              </w:rPr>
              <w:t>eventos_clinicos.csv</w:t>
            </w:r>
          </w:p>
        </w:tc>
        <w:tc>
          <w:tcPr>
            <w:tcW w:w="36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98C2B3A" w14:textId="77777777">
            <w:r>
              <w:rPr>
                <w:sz w:val="20"/>
                <w:szCs w:val="20"/>
              </w:rPr>
              <w:t>Biópsia positiva, pronto-socorro, internação, HbA1c piorando.</w:t>
            </w:r>
          </w:p>
        </w:tc>
      </w:tr>
      <w:tr w:rsidR="00C452E0" w14:paraId="77E1B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DD3EBCF" w14:textId="77777777">
            <w:r>
              <w:rPr>
                <w:sz w:val="20"/>
                <w:szCs w:val="20"/>
              </w:rPr>
              <w:t>Tempo de espera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060A38CC" w14:textId="77777777">
            <w:proofErr w:type="spellStart"/>
            <w:r>
              <w:rPr>
                <w:sz w:val="20"/>
                <w:szCs w:val="20"/>
              </w:rPr>
              <w:t>dias_em_fila</w:t>
            </w:r>
            <w:proofErr w:type="spellEnd"/>
          </w:p>
        </w:tc>
        <w:tc>
          <w:tcPr>
            <w:tcW w:w="36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131A05B" w14:textId="77777777">
            <w:r>
              <w:rPr>
                <w:sz w:val="20"/>
                <w:szCs w:val="20"/>
              </w:rPr>
              <w:t>Quanto o paciente já esperou.</w:t>
            </w:r>
          </w:p>
        </w:tc>
      </w:tr>
      <w:tr w:rsidR="00C452E0" w14:paraId="7D4D8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2838539B" w14:textId="77777777">
            <w:r>
              <w:rPr>
                <w:sz w:val="20"/>
                <w:szCs w:val="20"/>
              </w:rPr>
              <w:t>Perfil e contexto</w:t>
            </w:r>
          </w:p>
        </w:tc>
        <w:tc>
          <w:tcPr>
            <w:tcW w:w="3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3EC172F" w14:textId="77777777">
            <w:r>
              <w:rPr>
                <w:sz w:val="20"/>
                <w:szCs w:val="20"/>
              </w:rPr>
              <w:t xml:space="preserve">idade, asa, comorbidades, </w:t>
            </w:r>
            <w:proofErr w:type="spellStart"/>
            <w:r>
              <w:rPr>
                <w:sz w:val="20"/>
                <w:szCs w:val="20"/>
              </w:rPr>
              <w:t>municipio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distancia_hospital_km</w:t>
            </w:r>
            <w:proofErr w:type="spellEnd"/>
          </w:p>
        </w:tc>
        <w:tc>
          <w:tcPr>
            <w:tcW w:w="36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342308D" w14:textId="77777777">
            <w:r>
              <w:rPr>
                <w:sz w:val="20"/>
                <w:szCs w:val="20"/>
              </w:rPr>
              <w:t>Condição geral e contexto social.</w:t>
            </w:r>
          </w:p>
        </w:tc>
      </w:tr>
      <w:tr w:rsidR="00C452E0" w14:paraId="49C96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213BB204" w14:textId="77777777">
            <w:r>
              <w:rPr>
                <w:sz w:val="20"/>
                <w:szCs w:val="20"/>
              </w:rPr>
              <w:t>Prioridade atual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0A29119B" w14:textId="77777777">
            <w:proofErr w:type="spellStart"/>
            <w:r>
              <w:rPr>
                <w:sz w:val="20"/>
                <w:szCs w:val="20"/>
              </w:rPr>
              <w:t>prioridade_regulacao</w:t>
            </w:r>
            <w:proofErr w:type="spellEnd"/>
          </w:p>
        </w:tc>
        <w:tc>
          <w:tcPr>
            <w:tcW w:w="36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4952C17" w14:textId="77777777">
            <w:r>
              <w:rPr>
                <w:sz w:val="20"/>
                <w:szCs w:val="20"/>
              </w:rPr>
              <w:t>O que o sistema de hoje diz. Manual e ruidosa.</w:t>
            </w:r>
          </w:p>
        </w:tc>
      </w:tr>
    </w:tbl>
    <w:p w:rsidR="00C452E0" w:rsidRDefault="00C452E0" w14:paraId="4E2D866F" w14:textId="77777777">
      <w:pPr>
        <w:spacing w:after="60"/>
      </w:pPr>
    </w:p>
    <w:p w:rsidR="00C452E0" w:rsidRDefault="00000000" w14:paraId="438B285D" w14:textId="77777777">
      <w:pPr>
        <w:spacing w:after="120" w:line="276" w:lineRule="auto"/>
      </w:pPr>
      <w:r>
        <w:t xml:space="preserve">Não existe uma classe de urgência pronta nos dados. A fila também traz alguns campos de preparo pré-operatório, de </w:t>
      </w:r>
      <w:r>
        <w:rPr>
          <w:b/>
          <w:bCs/>
        </w:rPr>
        <w:t>uso opcional</w:t>
      </w:r>
      <w:r>
        <w:t>.</w:t>
      </w:r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452E0" w14:paraId="4A4C5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none" w:color="FFFFFF" w:sz="0" w:space="0"/>
              <w:left w:val="single" w:color="0F766E" w:sz="24" w:space="0"/>
              <w:bottom w:val="none" w:color="FFFFFF" w:sz="0" w:space="0"/>
              <w:right w:val="none" w:color="FFFFFF" w:sz="0" w:space="0"/>
            </w:tcBorders>
            <w:shd w:val="clear" w:color="auto" w:fill="E6F4F1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452E0" w:rsidRDefault="00000000" w14:paraId="4C986208" w14:textId="77777777">
            <w:pPr>
              <w:spacing w:after="60"/>
            </w:pPr>
            <w:r>
              <w:rPr>
                <w:b/>
                <w:bCs/>
                <w:color w:val="0F766E"/>
              </w:rPr>
              <w:t>O que a banca quer ver</w:t>
            </w:r>
          </w:p>
          <w:p w:rsidR="00C452E0" w:rsidRDefault="00000000" w14:paraId="0CF5BC7A" w14:textId="77777777">
            <w:pPr>
              <w:spacing w:after="60" w:line="276" w:lineRule="auto"/>
            </w:pPr>
            <w:r>
              <w:t>Uma escolha clara — de forma, de usuário, de método — e a equipe defendendo essa escolha com os dados. Mostrem por que a sua forma de priorizar é melhor que a atual, com um paciente concreto que mudou de posição e por quê.</w:t>
            </w:r>
          </w:p>
        </w:tc>
      </w:tr>
    </w:tbl>
    <w:p w:rsidR="00C452E0" w:rsidRDefault="00000000" w14:paraId="6E147021" w14:textId="77777777">
      <w:pPr>
        <w:pStyle w:val="Ttulo1"/>
        <w:keepNext/>
        <w:keepLines/>
        <w:spacing w:before="360" w:after="160"/>
      </w:pPr>
      <w:r>
        <w:rPr>
          <w:b/>
          <w:bCs/>
          <w:color w:val="1F3A5F"/>
        </w:rPr>
        <w:t>4. Conceitos que você precisa conhecer</w:t>
      </w:r>
    </w:p>
    <w:tbl>
      <w:tblPr>
        <w:tblW w:w="9072" w:type="dxa"/>
        <w:tblBorders>
          <w:top w:val="single" w:color="BFC7D1" w:sz="4" w:space="0"/>
          <w:left w:val="single" w:color="BFC7D1" w:sz="4" w:space="0"/>
          <w:bottom w:val="single" w:color="BFC7D1" w:sz="4" w:space="0"/>
          <w:right w:val="single" w:color="BFC7D1" w:sz="4" w:space="0"/>
          <w:insideH w:val="single" w:color="BFC7D1" w:sz="4" w:space="0"/>
          <w:insideV w:val="single" w:color="BFC7D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2"/>
      </w:tblGrid>
      <w:tr w:rsidR="00C452E0" w14:paraId="1BEB2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211E9023" w14:textId="77777777">
            <w:r>
              <w:rPr>
                <w:b/>
                <w:bCs/>
                <w:color w:val="FFFFFF"/>
                <w:sz w:val="20"/>
                <w:szCs w:val="20"/>
              </w:rPr>
              <w:t>Conceito</w:t>
            </w:r>
          </w:p>
        </w:tc>
        <w:tc>
          <w:tcPr>
            <w:tcW w:w="7072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2C8C42CB" w14:textId="77777777">
            <w:r>
              <w:rPr>
                <w:b/>
                <w:bCs/>
                <w:color w:val="FFFFFF"/>
                <w:sz w:val="20"/>
                <w:szCs w:val="20"/>
              </w:rPr>
              <w:t>Em uma frase</w:t>
            </w:r>
          </w:p>
        </w:tc>
      </w:tr>
      <w:tr w:rsidR="00C452E0" w14:paraId="191EC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26950179" w14:textId="77777777">
            <w:r>
              <w:rPr>
                <w:sz w:val="20"/>
                <w:szCs w:val="20"/>
              </w:rPr>
              <w:t>ASA</w:t>
            </w:r>
          </w:p>
        </w:tc>
        <w:tc>
          <w:tcPr>
            <w:tcW w:w="70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D66502E" w14:textId="77777777">
            <w:r>
              <w:rPr>
                <w:sz w:val="20"/>
                <w:szCs w:val="20"/>
              </w:rPr>
              <w:t>Estado físico geral do paciente, de 1 (saudável) a 4 (doença grave com ameaça à vida).</w:t>
            </w:r>
          </w:p>
        </w:tc>
      </w:tr>
      <w:tr w:rsidR="00C452E0" w14:paraId="13DC2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D514F9E" w14:textId="77777777">
            <w:r>
              <w:rPr>
                <w:sz w:val="20"/>
                <w:szCs w:val="20"/>
              </w:rPr>
              <w:t>Risco cirúrgico</w:t>
            </w:r>
          </w:p>
        </w:tc>
        <w:tc>
          <w:tcPr>
            <w:tcW w:w="70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3685044" w14:textId="77777777">
            <w:r>
              <w:rPr>
                <w:sz w:val="20"/>
                <w:szCs w:val="20"/>
              </w:rPr>
              <w:t>Risco do procedimento em si, de 1 (catarata) a 5 (revascularização do miocárdio). Em procedimentos.csv.</w:t>
            </w:r>
          </w:p>
        </w:tc>
      </w:tr>
      <w:tr w:rsidR="00C452E0" w14:paraId="52B1B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F09EB9F" w14:textId="77777777">
            <w:r>
              <w:rPr>
                <w:sz w:val="20"/>
                <w:szCs w:val="20"/>
              </w:rPr>
              <w:t>Deterioração</w:t>
            </w:r>
          </w:p>
        </w:tc>
        <w:tc>
          <w:tcPr>
            <w:tcW w:w="70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AA12268" w14:textId="77777777">
            <w:r>
              <w:rPr>
                <w:sz w:val="20"/>
                <w:szCs w:val="20"/>
              </w:rPr>
              <w:t>Piora enquanto espera: pronto-socorro, internação, HbA1c subindo, biópsia positiva.</w:t>
            </w:r>
          </w:p>
        </w:tc>
      </w:tr>
      <w:tr w:rsidR="00C452E0" w14:paraId="298EF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078B41B7" w14:textId="77777777">
            <w:r>
              <w:rPr>
                <w:sz w:val="20"/>
                <w:szCs w:val="20"/>
              </w:rPr>
              <w:t>HbA1c</w:t>
            </w:r>
          </w:p>
        </w:tc>
        <w:tc>
          <w:tcPr>
            <w:tcW w:w="70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0464C966" w14:textId="77777777">
            <w:r>
              <w:rPr>
                <w:sz w:val="20"/>
                <w:szCs w:val="20"/>
              </w:rPr>
              <w:t>Média da glicemia dos últimos 3 meses. Acima de 8,5% costuma indicar diabetes descontrolado para cirurgia eletiva.</w:t>
            </w:r>
          </w:p>
        </w:tc>
      </w:tr>
    </w:tbl>
    <w:p w:rsidR="00C452E0" w:rsidRDefault="00000000" w14:paraId="6DE17416" w14:textId="77777777">
      <w:pPr>
        <w:pStyle w:val="Ttulo1"/>
        <w:keepNext/>
        <w:keepLines/>
        <w:spacing w:before="360" w:after="160"/>
      </w:pPr>
      <w:r>
        <w:rPr>
          <w:b/>
          <w:bCs/>
          <w:color w:val="1F3A5F"/>
        </w:rPr>
        <w:t>5. Os dados</w:t>
      </w:r>
    </w:p>
    <w:p w:rsidR="00C452E0" w:rsidRDefault="00000000" w14:paraId="7D2F560B" w14:textId="77777777">
      <w:pPr>
        <w:spacing w:after="120" w:line="276" w:lineRule="auto"/>
      </w:pPr>
      <w:r>
        <w:t>Pacote dataset.zip com três arquivos, uma referência opcional, dicionário de dados e README com exemplos em Python, Node.js e SQL. Dados 100% sintéticos, uso livre. Data de referência: 23/10/2026.</w:t>
      </w:r>
    </w:p>
    <w:tbl>
      <w:tblPr>
        <w:tblW w:w="9072" w:type="dxa"/>
        <w:tblBorders>
          <w:top w:val="single" w:color="BFC7D1" w:sz="4" w:space="0"/>
          <w:left w:val="single" w:color="BFC7D1" w:sz="4" w:space="0"/>
          <w:bottom w:val="single" w:color="BFC7D1" w:sz="4" w:space="0"/>
          <w:right w:val="single" w:color="BFC7D1" w:sz="4" w:space="0"/>
          <w:insideH w:val="single" w:color="BFC7D1" w:sz="4" w:space="0"/>
          <w:insideV w:val="single" w:color="BFC7D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00"/>
        <w:gridCol w:w="5672"/>
      </w:tblGrid>
      <w:tr w:rsidR="00C452E0" w14:paraId="250C74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1C04CD1F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Arquivo</w:t>
            </w:r>
          </w:p>
        </w:tc>
        <w:tc>
          <w:tcPr>
            <w:tcW w:w="9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7F3DF21A" w14:textId="77777777">
            <w:r>
              <w:rPr>
                <w:b/>
                <w:bCs/>
                <w:color w:val="FFFFFF"/>
                <w:sz w:val="20"/>
                <w:szCs w:val="20"/>
              </w:rPr>
              <w:t>Linhas</w:t>
            </w:r>
          </w:p>
        </w:tc>
        <w:tc>
          <w:tcPr>
            <w:tcW w:w="5672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067DD978" w14:textId="77777777">
            <w:r>
              <w:rPr>
                <w:b/>
                <w:bCs/>
                <w:color w:val="FFFFFF"/>
                <w:sz w:val="20"/>
                <w:szCs w:val="20"/>
              </w:rPr>
              <w:t>O que é</w:t>
            </w:r>
          </w:p>
        </w:tc>
      </w:tr>
      <w:tr w:rsidR="00C452E0" w14:paraId="26BD0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9D213A0" w14:textId="77777777">
            <w:r>
              <w:rPr>
                <w:sz w:val="20"/>
                <w:szCs w:val="20"/>
              </w:rPr>
              <w:t>fila_cirurgica.csv</w:t>
            </w:r>
          </w:p>
        </w:tc>
        <w:tc>
          <w:tcPr>
            <w:tcW w:w="9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B47D830" w14:textId="77777777">
            <w:pPr>
              <w:jc w:val="center"/>
            </w:pPr>
            <w:r>
              <w:rPr>
                <w:sz w:val="20"/>
                <w:szCs w:val="20"/>
              </w:rPr>
              <w:t>941</w:t>
            </w:r>
          </w:p>
        </w:tc>
        <w:tc>
          <w:tcPr>
            <w:tcW w:w="56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E3D74F7" w14:textId="77777777">
            <w:r>
              <w:rPr>
                <w:sz w:val="20"/>
                <w:szCs w:val="20"/>
              </w:rPr>
              <w:t>A fila, uma linha por solicitação, já com os dados do paciente: perfil clínico, diagnóstico, dor, limitação, tempo de espera, prioridade da regulação e textos livres.</w:t>
            </w:r>
          </w:p>
        </w:tc>
      </w:tr>
      <w:tr w:rsidR="00C452E0" w14:paraId="35ACB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C7C0981" w14:textId="77777777">
            <w:r>
              <w:rPr>
                <w:sz w:val="20"/>
                <w:szCs w:val="20"/>
              </w:rPr>
              <w:t>eventos_clinicos.csv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D856D41" w14:textId="77777777">
            <w:pPr>
              <w:jc w:val="center"/>
            </w:pPr>
            <w:r>
              <w:rPr>
                <w:sz w:val="20"/>
                <w:szCs w:val="20"/>
              </w:rPr>
              <w:t>~1.500</w:t>
            </w:r>
          </w:p>
        </w:tc>
        <w:tc>
          <w:tcPr>
            <w:tcW w:w="56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02BD5D30" w14:textId="77777777">
            <w:r>
              <w:rPr>
                <w:sz w:val="20"/>
                <w:szCs w:val="20"/>
              </w:rPr>
              <w:t>O que aconteceu durante a espera: biópsias, HbA1c, pronto-socorro, internações, contatos telefônicos, faltas.</w:t>
            </w:r>
          </w:p>
        </w:tc>
      </w:tr>
      <w:tr w:rsidR="00C452E0" w14:paraId="4DDA0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DE62CAE" w14:textId="77777777">
            <w:r>
              <w:rPr>
                <w:sz w:val="20"/>
                <w:szCs w:val="20"/>
              </w:rPr>
              <w:t>procedimentos.csv</w:t>
            </w:r>
          </w:p>
        </w:tc>
        <w:tc>
          <w:tcPr>
            <w:tcW w:w="9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24CEDEC" w14:textId="77777777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56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C5040FE" w14:textId="77777777">
            <w:r>
              <w:rPr>
                <w:sz w:val="20"/>
                <w:szCs w:val="20"/>
              </w:rPr>
              <w:t>Especialidade, porte, risco cirúrgico, duração e necessidade de UTI.</w:t>
            </w:r>
          </w:p>
        </w:tc>
      </w:tr>
      <w:tr w:rsidR="00C452E0" w14:paraId="52B62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FD74E09" w14:textId="77777777">
            <w:r>
              <w:rPr>
                <w:sz w:val="20"/>
                <w:szCs w:val="20"/>
              </w:rPr>
              <w:t>referencias/swalis.csv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1D97C4C" w14:textId="7777777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6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F823EF5" w14:textId="77777777">
            <w:r>
              <w:rPr>
                <w:sz w:val="20"/>
                <w:szCs w:val="20"/>
              </w:rPr>
              <w:t>Um framework possível de urgência. Opcional.</w:t>
            </w:r>
          </w:p>
        </w:tc>
      </w:tr>
    </w:tbl>
    <w:p w:rsidR="00C452E0" w:rsidRDefault="00C452E0" w14:paraId="30A5367A" w14:textId="77777777">
      <w:pPr>
        <w:spacing w:after="60"/>
      </w:pPr>
    </w:p>
    <w:p w:rsidR="00C452E0" w:rsidRDefault="00000000" w14:paraId="4D27A675" w14:textId="77777777">
      <w:pPr>
        <w:spacing w:after="120" w:line="276" w:lineRule="auto"/>
      </w:pPr>
      <w:r>
        <w:rPr>
          <w:b/>
          <w:bCs/>
        </w:rPr>
        <w:t xml:space="preserve">Como num sistema real, os dados têm defeitos. </w:t>
      </w:r>
      <w:r>
        <w:t>Flags que não batem com o diagnóstico ou os eventos, solicitações duplicadas, informação importante só em texto livre, e uma prioridade manual que erra com frequência.</w:t>
      </w:r>
    </w:p>
    <w:p w:rsidR="00C452E0" w:rsidRDefault="00000000" w14:paraId="0529C2EE" w14:textId="77777777">
      <w:pPr>
        <w:pStyle w:val="Ttulo1"/>
        <w:keepNext/>
        <w:keepLines/>
        <w:spacing w:before="360" w:after="160"/>
      </w:pPr>
      <w:r>
        <w:rPr>
          <w:b/>
          <w:bCs/>
          <w:color w:val="1F3A5F"/>
        </w:rPr>
        <w:t>6. Regras</w:t>
      </w:r>
    </w:p>
    <w:p w:rsidR="00C452E0" w:rsidRDefault="00000000" w14:paraId="2E27D192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Stack livre. </w:t>
      </w:r>
      <w:r>
        <w:t>Qualquer linguagem, framework ou serviço. APIs de LLM são permitidas; tragam suas chaves.</w:t>
      </w:r>
    </w:p>
    <w:p w:rsidR="00C452E0" w:rsidRDefault="00000000" w14:paraId="489F8EDA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Dados. </w:t>
      </w:r>
      <w:r>
        <w:t xml:space="preserve">A base é o </w:t>
      </w:r>
      <w:proofErr w:type="spellStart"/>
      <w:r>
        <w:t>dataset</w:t>
      </w:r>
      <w:proofErr w:type="spellEnd"/>
      <w:r>
        <w:t xml:space="preserve"> fornecido. Vale enriquecer com tabelas públicas (ex.: CID) e gerar dados sintéticos próprios para demonstrar a solução (novos eventos, novos pacientes, respostas de questionário). Dados reais de pacientes, nunca.</w:t>
      </w:r>
    </w:p>
    <w:p w:rsidR="00C452E0" w:rsidRDefault="00000000" w14:paraId="2C381F9B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Repositório público até as 18h de sábado, </w:t>
      </w:r>
      <w:r>
        <w:t xml:space="preserve">com histórico de </w:t>
      </w:r>
      <w:proofErr w:type="spellStart"/>
      <w:r>
        <w:t>commits</w:t>
      </w:r>
      <w:proofErr w:type="spellEnd"/>
      <w:r>
        <w:t xml:space="preserve"> do evento.</w:t>
      </w:r>
    </w:p>
    <w:p w:rsidR="00C452E0" w:rsidRDefault="00000000" w14:paraId="0021520F" w14:textId="77777777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Mentores da Fin-x e do Hospital São Lucas </w:t>
      </w:r>
      <w:r>
        <w:t>estarão disponíveis. Cinco minutos com um regulador valem mais que duas horas adivinhando regra de negócio.</w:t>
      </w:r>
    </w:p>
    <w:p w:rsidR="00C452E0" w:rsidRDefault="00000000" w14:paraId="1955A746" w14:textId="77777777">
      <w:pPr>
        <w:pStyle w:val="Ttulo1"/>
        <w:keepNext/>
        <w:keepLines/>
        <w:spacing w:before="360" w:after="160"/>
      </w:pPr>
      <w:r>
        <w:rPr>
          <w:b/>
          <w:bCs/>
          <w:color w:val="1F3A5F"/>
        </w:rPr>
        <w:t>7. Entregáveis</w:t>
      </w:r>
    </w:p>
    <w:tbl>
      <w:tblPr>
        <w:tblW w:w="9072" w:type="dxa"/>
        <w:tblBorders>
          <w:top w:val="single" w:color="BFC7D1" w:sz="4" w:space="0"/>
          <w:left w:val="single" w:color="BFC7D1" w:sz="4" w:space="0"/>
          <w:bottom w:val="single" w:color="BFC7D1" w:sz="4" w:space="0"/>
          <w:right w:val="single" w:color="BFC7D1" w:sz="4" w:space="0"/>
          <w:insideH w:val="single" w:color="BFC7D1" w:sz="4" w:space="0"/>
          <w:insideV w:val="single" w:color="BFC7D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6172"/>
      </w:tblGrid>
      <w:tr w:rsidR="00C452E0" w14:paraId="382196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05FEE726" w14:textId="7777777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1EF65FED" w14:textId="77777777">
            <w:r>
              <w:rPr>
                <w:b/>
                <w:bCs/>
                <w:color w:val="FFFFFF"/>
                <w:sz w:val="20"/>
                <w:szCs w:val="20"/>
              </w:rPr>
              <w:t>Entregável</w:t>
            </w:r>
          </w:p>
        </w:tc>
        <w:tc>
          <w:tcPr>
            <w:tcW w:w="6172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6CCAB8D4" w14:textId="77777777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C452E0" w14:paraId="075D0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B882B4C" w14:textId="777777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1F20A3B" w14:textId="77777777">
            <w:r>
              <w:rPr>
                <w:sz w:val="20"/>
                <w:szCs w:val="20"/>
              </w:rPr>
              <w:t>Repositório público</w:t>
            </w:r>
          </w:p>
        </w:tc>
        <w:tc>
          <w:tcPr>
            <w:tcW w:w="61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2D7F4A95" w14:textId="77777777">
            <w:r>
              <w:rPr>
                <w:sz w:val="20"/>
                <w:szCs w:val="20"/>
              </w:rPr>
              <w:t>Código, README para rodar numa máquina limpa, e DECISOES.md: qual abordagem, para qual usuário, por quê — e o que ficou de fora de propósito.</w:t>
            </w:r>
          </w:p>
        </w:tc>
      </w:tr>
      <w:tr w:rsidR="00C452E0" w14:paraId="0EA12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699A185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ED63473" w14:textId="77777777">
            <w:r>
              <w:rPr>
                <w:sz w:val="20"/>
                <w:szCs w:val="20"/>
              </w:rPr>
              <w:t>Solução funcionando</w:t>
            </w:r>
          </w:p>
        </w:tc>
        <w:tc>
          <w:tcPr>
            <w:tcW w:w="61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AA6DE0C" w14:textId="77777777">
            <w:r>
              <w:rPr>
                <w:sz w:val="20"/>
                <w:szCs w:val="20"/>
              </w:rPr>
              <w:t xml:space="preserve">Local ou hospedada, operando sobre o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completo.</w:t>
            </w:r>
          </w:p>
        </w:tc>
      </w:tr>
      <w:tr w:rsidR="00C452E0" w14:paraId="5DA4E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6E1F82A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5FA4112" w14:textId="77777777">
            <w:r>
              <w:rPr>
                <w:sz w:val="20"/>
                <w:szCs w:val="20"/>
              </w:rPr>
              <w:t>fila_priorizada.csv</w:t>
            </w:r>
          </w:p>
        </w:tc>
        <w:tc>
          <w:tcPr>
            <w:tcW w:w="61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C9F12E6" w14:textId="77777777">
            <w:r>
              <w:rPr>
                <w:sz w:val="20"/>
                <w:szCs w:val="20"/>
              </w:rPr>
              <w:t xml:space="preserve">A saída comum a todas as equipes: </w:t>
            </w:r>
            <w:proofErr w:type="spellStart"/>
            <w:r>
              <w:rPr>
                <w:sz w:val="20"/>
                <w:szCs w:val="20"/>
              </w:rPr>
              <w:t>solicitacao_id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posicao</w:t>
            </w:r>
            <w:proofErr w:type="spellEnd"/>
            <w:r>
              <w:rPr>
                <w:sz w:val="20"/>
                <w:szCs w:val="20"/>
              </w:rPr>
              <w:t>, justificativa. É a ordem que a solução de vocês produz — por algoritmo, pelas escolhas padrão da ferramenta ou pelo processo que vocês desenharam. Usado pela banca como referência de segurança e comparação, não como nota principal.</w:t>
            </w:r>
          </w:p>
        </w:tc>
      </w:tr>
      <w:tr w:rsidR="00C452E0" w14:paraId="68301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A338FD6" w14:textId="7777777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721D5AA" w14:textId="77777777">
            <w:proofErr w:type="spellStart"/>
            <w:r>
              <w:rPr>
                <w:sz w:val="20"/>
                <w:szCs w:val="20"/>
              </w:rPr>
              <w:t>Pitch</w:t>
            </w:r>
            <w:proofErr w:type="spellEnd"/>
            <w:r>
              <w:rPr>
                <w:sz w:val="20"/>
                <w:szCs w:val="20"/>
              </w:rPr>
              <w:t xml:space="preserve"> de 5 minutos</w:t>
            </w:r>
          </w:p>
        </w:tc>
        <w:tc>
          <w:tcPr>
            <w:tcW w:w="61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80EBB30" w14:textId="77777777">
            <w:r>
              <w:rPr>
                <w:sz w:val="20"/>
                <w:szCs w:val="20"/>
              </w:rPr>
              <w:t>Às 19h. Problema, a abordagem escolhida, demo ao vivo com um paciente concreto, e uma decisão difícil que a equipe tomou.</w:t>
            </w:r>
          </w:p>
        </w:tc>
      </w:tr>
    </w:tbl>
    <w:p w:rsidR="00C452E0" w:rsidRDefault="00000000" w14:paraId="1810B489" w14:textId="77777777">
      <w:pPr>
        <w:pStyle w:val="Ttulo1"/>
        <w:keepNext/>
        <w:keepLines/>
        <w:spacing w:before="360" w:after="160"/>
      </w:pPr>
      <w:r>
        <w:rPr>
          <w:b/>
          <w:bCs/>
          <w:color w:val="1F3A5F"/>
        </w:rPr>
        <w:lastRenderedPageBreak/>
        <w:t>8. Critérios de avaliação</w:t>
      </w:r>
    </w:p>
    <w:tbl>
      <w:tblPr>
        <w:tblW w:w="9072" w:type="dxa"/>
        <w:tblBorders>
          <w:top w:val="single" w:color="BFC7D1" w:sz="4" w:space="0"/>
          <w:left w:val="single" w:color="BFC7D1" w:sz="4" w:space="0"/>
          <w:bottom w:val="single" w:color="BFC7D1" w:sz="4" w:space="0"/>
          <w:right w:val="single" w:color="BFC7D1" w:sz="4" w:space="0"/>
          <w:insideH w:val="single" w:color="BFC7D1" w:sz="4" w:space="0"/>
          <w:insideV w:val="single" w:color="BFC7D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800"/>
        <w:gridCol w:w="5672"/>
      </w:tblGrid>
      <w:tr w:rsidR="00C452E0" w:rsidTr="467C35BA" w14:paraId="73DFB7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53EA9C2C" w14:textId="77777777"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8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6A762ADC" w14:textId="77777777"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5672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525722D2" w14:textId="77777777">
            <w:r>
              <w:rPr>
                <w:b/>
                <w:bCs/>
                <w:color w:val="FFFFFF"/>
                <w:sz w:val="20"/>
                <w:szCs w:val="20"/>
              </w:rPr>
              <w:t>O que a banca vai olhar</w:t>
            </w:r>
          </w:p>
        </w:tc>
      </w:tr>
      <w:tr w:rsidR="00C452E0" w:rsidTr="467C35BA" w14:paraId="30DDD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8902C00" w14:textId="77777777">
            <w:r>
              <w:rPr>
                <w:sz w:val="20"/>
                <w:szCs w:val="20"/>
              </w:rPr>
              <w:t>Valor para quem decide</w:t>
            </w:r>
          </w:p>
        </w:tc>
        <w:tc>
          <w:tcPr>
            <w:tcW w:w="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P="467C35BA" w:rsidRDefault="00000000" w14:paraId="7DF4EF50" w14:textId="5F177A8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67C35BA" w:rsidR="68B352E7">
              <w:rPr>
                <w:sz w:val="20"/>
                <w:szCs w:val="20"/>
              </w:rPr>
              <w:t>30</w:t>
            </w:r>
            <w:r w:rsidRPr="467C35BA" w:rsidR="7C39B3E5">
              <w:rPr>
                <w:sz w:val="20"/>
                <w:szCs w:val="20"/>
              </w:rPr>
              <w:t>%</w:t>
            </w:r>
          </w:p>
        </w:tc>
        <w:tc>
          <w:tcPr>
            <w:tcW w:w="56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88DBECF" w14:textId="77777777">
            <w:r>
              <w:rPr>
                <w:sz w:val="20"/>
                <w:szCs w:val="20"/>
              </w:rPr>
              <w:t>A solução ajuda de fato o usuário escolhido a priorizar melhor? Resolve os problemas da seção 1?</w:t>
            </w:r>
          </w:p>
        </w:tc>
      </w:tr>
      <w:tr w:rsidR="00C452E0" w:rsidTr="467C35BA" w14:paraId="57FE7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89AA57B" w14:textId="77777777">
            <w:r>
              <w:rPr>
                <w:sz w:val="20"/>
                <w:szCs w:val="20"/>
              </w:rPr>
              <w:t>Originalidade da abordagem</w:t>
            </w:r>
          </w:p>
        </w:tc>
        <w:tc>
          <w:tcPr>
            <w:tcW w:w="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P="467C35BA" w:rsidRDefault="00000000" w14:paraId="6FCB4176" w14:textId="09F7FDE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67C35BA" w:rsidR="30F1A14C">
              <w:rPr>
                <w:sz w:val="20"/>
                <w:szCs w:val="20"/>
              </w:rPr>
              <w:t>30</w:t>
            </w:r>
            <w:r w:rsidRPr="467C35BA" w:rsidR="7C39B3E5">
              <w:rPr>
                <w:sz w:val="20"/>
                <w:szCs w:val="20"/>
              </w:rPr>
              <w:t>%</w:t>
            </w:r>
          </w:p>
        </w:tc>
        <w:tc>
          <w:tcPr>
            <w:tcW w:w="567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39B4DA4" w14:textId="77777777">
            <w:r>
              <w:rPr>
                <w:sz w:val="20"/>
                <w:szCs w:val="20"/>
              </w:rPr>
              <w:t>A forma e o processo escolhidos trazem algo novo? A equipe se posicionou e defendeu a escolha?</w:t>
            </w:r>
          </w:p>
        </w:tc>
      </w:tr>
      <w:tr w:rsidR="00C452E0" w:rsidTr="467C35BA" w14:paraId="569E1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92140B6" w14:textId="77777777">
            <w:r>
              <w:rPr>
                <w:sz w:val="20"/>
                <w:szCs w:val="20"/>
              </w:rPr>
              <w:t xml:space="preserve">Segurança e </w:t>
            </w:r>
            <w:proofErr w:type="spellStart"/>
            <w:r>
              <w:rPr>
                <w:sz w:val="20"/>
                <w:szCs w:val="20"/>
              </w:rPr>
              <w:t>explicabilidade</w:t>
            </w:r>
            <w:proofErr w:type="spellEnd"/>
          </w:p>
        </w:tc>
        <w:tc>
          <w:tcPr>
            <w:tcW w:w="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BBC5C35" w14:textId="77777777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56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42A5225" w14:textId="77777777">
            <w:r>
              <w:rPr>
                <w:sz w:val="20"/>
                <w:szCs w:val="20"/>
              </w:rPr>
              <w:t>Regra de ouro respeitada, decisões explicáveis, humano com a última palavra.</w:t>
            </w:r>
          </w:p>
        </w:tc>
      </w:tr>
      <w:tr w:rsidR="00C452E0" w:rsidTr="467C35BA" w14:paraId="4B6AE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09D9D940" w14:textId="77777777">
            <w:r>
              <w:rPr>
                <w:sz w:val="20"/>
                <w:szCs w:val="20"/>
              </w:rPr>
              <w:t>Execução técnica</w:t>
            </w:r>
          </w:p>
        </w:tc>
        <w:tc>
          <w:tcPr>
            <w:tcW w:w="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05702845" w14:textId="77777777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567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AC5A580" w14:textId="77777777">
            <w:r>
              <w:rPr>
                <w:sz w:val="20"/>
                <w:szCs w:val="20"/>
              </w:rPr>
              <w:t xml:space="preserve">Funciona de ponta a ponta sobre o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>, trata os defeitos dos dados, código legível, decisões documentadas.</w:t>
            </w:r>
          </w:p>
        </w:tc>
      </w:tr>
    </w:tbl>
    <w:p w:rsidR="467C35BA" w:rsidRDefault="467C35BA" w14:paraId="36E228AE" w14:textId="24893847"/>
    <w:p w:rsidR="00C452E0" w:rsidRDefault="00000000" w14:paraId="79E82EE5" w14:textId="77777777">
      <w:pPr>
        <w:pStyle w:val="Ttulo1"/>
        <w:keepNext/>
        <w:keepLines/>
        <w:spacing w:before="360" w:after="160"/>
      </w:pPr>
      <w:r>
        <w:rPr>
          <w:b/>
          <w:bCs/>
          <w:color w:val="1F3A5F"/>
        </w:rPr>
        <w:t>9. Dicas para 18 horas</w:t>
      </w:r>
    </w:p>
    <w:p w:rsidR="00C452E0" w:rsidRDefault="00000000" w14:paraId="5B5BFD5A" w14:textId="77777777">
      <w:pPr>
        <w:pStyle w:val="Pargrafoda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Escolham um usuário e um momento. </w:t>
      </w:r>
      <w:r>
        <w:t>"O regulador, toda segunda de manhã" ou "o sistema, a cada evento novo" dão soluções muito diferentes. Decidam isso na primeira hora.</w:t>
      </w:r>
    </w:p>
    <w:p w:rsidR="00C452E0" w:rsidRDefault="00000000" w14:paraId="731350C4" w14:textId="77777777">
      <w:pPr>
        <w:pStyle w:val="Pargrafoda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Explorem os dados antes de escolher a abordagem. </w:t>
      </w:r>
      <w:r>
        <w:t>Contem oncológicos, quem espera mais de um ano, quem piorou. Os dados vão sugerir caminhos.</w:t>
      </w:r>
    </w:p>
    <w:p w:rsidR="00C452E0" w:rsidRDefault="00000000" w14:paraId="470E5EB2" w14:textId="77777777">
      <w:pPr>
        <w:pStyle w:val="Pargrafoda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Uma ideia bem executada vale mais que três pela metade. </w:t>
      </w:r>
      <w:r>
        <w:t>Escolham uma abordagem principal e aprofundem.</w:t>
      </w:r>
    </w:p>
    <w:p w:rsidR="00C452E0" w:rsidRDefault="00000000" w14:paraId="0D53B74C" w14:textId="77777777">
      <w:pPr>
        <w:pStyle w:val="Pargrafoda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Tenham o fila_priorizada.csv pronto até as 14h, </w:t>
      </w:r>
      <w:r>
        <w:t xml:space="preserve">mesmo que simples. Reservem uma hora para o </w:t>
      </w:r>
      <w:proofErr w:type="spellStart"/>
      <w:r>
        <w:t>pitch</w:t>
      </w:r>
      <w:proofErr w:type="spellEnd"/>
      <w:r>
        <w:t>.</w:t>
      </w:r>
    </w:p>
    <w:p w:rsidR="00C452E0" w:rsidRDefault="00000000" w14:paraId="5FAB8FE9" w14:textId="77777777">
      <w:pPr>
        <w:pStyle w:val="Ttulo1"/>
        <w:keepNext/>
        <w:keepLines/>
        <w:spacing w:before="360" w:after="160"/>
      </w:pPr>
      <w:r>
        <w:rPr>
          <w:b/>
          <w:bCs/>
          <w:color w:val="1F3A5F"/>
        </w:rPr>
        <w:t>10. Programação</w:t>
      </w:r>
    </w:p>
    <w:p w:rsidR="00C452E0" w:rsidRDefault="00000000" w14:paraId="53BCCB6A" w14:textId="77777777">
      <w:pPr>
        <w:spacing w:after="120" w:line="276" w:lineRule="auto"/>
      </w:pPr>
      <w:r>
        <w:rPr>
          <w:b/>
          <w:bCs/>
        </w:rPr>
        <w:t xml:space="preserve">Local: </w:t>
      </w:r>
      <w:proofErr w:type="spellStart"/>
      <w:r>
        <w:t>TecnoPUC</w:t>
      </w:r>
      <w:proofErr w:type="spellEnd"/>
      <w:r>
        <w:t xml:space="preserve"> — Prédio 97 (Portal), Torre A</w:t>
      </w:r>
    </w:p>
    <w:tbl>
      <w:tblPr>
        <w:tblW w:w="9072" w:type="dxa"/>
        <w:tblBorders>
          <w:top w:val="single" w:color="BFC7D1" w:sz="4" w:space="0"/>
          <w:left w:val="single" w:color="BFC7D1" w:sz="4" w:space="0"/>
          <w:bottom w:val="single" w:color="BFC7D1" w:sz="4" w:space="0"/>
          <w:right w:val="single" w:color="BFC7D1" w:sz="4" w:space="0"/>
          <w:insideH w:val="single" w:color="BFC7D1" w:sz="4" w:space="0"/>
          <w:insideV w:val="single" w:color="BFC7D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000"/>
        <w:gridCol w:w="4772"/>
        <w:gridCol w:w="2000"/>
      </w:tblGrid>
      <w:tr w:rsidR="00C452E0" w14:paraId="665A6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0CD47F52" w14:textId="77777777">
            <w:r>
              <w:rPr>
                <w:b/>
                <w:bCs/>
                <w:color w:val="FFFFFF"/>
                <w:sz w:val="20"/>
                <w:szCs w:val="20"/>
              </w:rPr>
              <w:t>Dia</w:t>
            </w:r>
          </w:p>
        </w:tc>
        <w:tc>
          <w:tcPr>
            <w:tcW w:w="10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4F253026" w14:textId="77777777">
            <w:r>
              <w:rPr>
                <w:b/>
                <w:bCs/>
                <w:color w:val="FFFFFF"/>
                <w:sz w:val="20"/>
                <w:szCs w:val="20"/>
              </w:rPr>
              <w:t>Horário</w:t>
            </w:r>
          </w:p>
        </w:tc>
        <w:tc>
          <w:tcPr>
            <w:tcW w:w="4772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60B506F5" w14:textId="77777777">
            <w:r>
              <w:rPr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20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52E0" w:rsidRDefault="00000000" w14:paraId="1BD8C716" w14:textId="77777777">
            <w:r>
              <w:rPr>
                <w:b/>
                <w:bCs/>
                <w:color w:val="FFFFFF"/>
                <w:sz w:val="20"/>
                <w:szCs w:val="20"/>
              </w:rPr>
              <w:t>Local</w:t>
            </w:r>
          </w:p>
        </w:tc>
      </w:tr>
      <w:tr w:rsidR="00C452E0" w14:paraId="282FB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5515C71" w14:textId="77777777">
            <w:r>
              <w:rPr>
                <w:sz w:val="20"/>
                <w:szCs w:val="20"/>
              </w:rPr>
              <w:t>Sex 23/10</w:t>
            </w:r>
          </w:p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0D542C20" w14:textId="77777777">
            <w:pPr>
              <w:jc w:val="center"/>
            </w:pPr>
            <w:r>
              <w:rPr>
                <w:sz w:val="20"/>
                <w:szCs w:val="20"/>
              </w:rPr>
              <w:t>20:00</w:t>
            </w:r>
          </w:p>
        </w:tc>
        <w:tc>
          <w:tcPr>
            <w:tcW w:w="47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12D8FA1" w14:textId="77777777">
            <w:r>
              <w:rPr>
                <w:sz w:val="20"/>
                <w:szCs w:val="20"/>
              </w:rPr>
              <w:t>Credenciamento e entrega do crachá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BEC02AE" w14:textId="77777777">
            <w:r>
              <w:rPr>
                <w:sz w:val="20"/>
                <w:szCs w:val="20"/>
              </w:rPr>
              <w:t>Saguão</w:t>
            </w:r>
          </w:p>
        </w:tc>
      </w:tr>
      <w:tr w:rsidR="00C452E0" w14:paraId="40103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C452E0" w14:paraId="4A58CABE" w14:textId="77777777"/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B66A7E6" w14:textId="77777777">
            <w:pPr>
              <w:jc w:val="center"/>
            </w:pPr>
            <w:r>
              <w:rPr>
                <w:sz w:val="20"/>
                <w:szCs w:val="20"/>
              </w:rPr>
              <w:t>21:00</w:t>
            </w:r>
          </w:p>
        </w:tc>
        <w:tc>
          <w:tcPr>
            <w:tcW w:w="47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C440A55" w14:textId="77777777">
            <w:r>
              <w:rPr>
                <w:sz w:val="20"/>
                <w:szCs w:val="20"/>
              </w:rPr>
              <w:t>Abertura — patrocinadores, regras e tema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94D2850" w14:textId="77777777">
            <w:r>
              <w:rPr>
                <w:sz w:val="20"/>
                <w:szCs w:val="20"/>
              </w:rPr>
              <w:t>Auditório</w:t>
            </w:r>
          </w:p>
        </w:tc>
      </w:tr>
      <w:tr w:rsidR="00C452E0" w14:paraId="2F4AB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C452E0" w14:paraId="49615749" w14:textId="77777777"/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65E7ACA" w14:textId="77777777">
            <w:pPr>
              <w:jc w:val="center"/>
            </w:pPr>
            <w:r>
              <w:rPr>
                <w:sz w:val="20"/>
                <w:szCs w:val="20"/>
              </w:rPr>
              <w:t>22:00</w:t>
            </w:r>
          </w:p>
        </w:tc>
        <w:tc>
          <w:tcPr>
            <w:tcW w:w="47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199671B" w14:textId="77777777">
            <w:r>
              <w:rPr>
                <w:sz w:val="20"/>
                <w:szCs w:val="20"/>
              </w:rPr>
              <w:t>Separação e preparação das equipes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5155AD6" w14:textId="77777777">
            <w:r>
              <w:rPr>
                <w:sz w:val="20"/>
                <w:szCs w:val="20"/>
              </w:rPr>
              <w:t>Saguão</w:t>
            </w:r>
          </w:p>
        </w:tc>
      </w:tr>
      <w:tr w:rsidR="00C452E0" w14:paraId="5DB2D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C452E0" w14:paraId="5F5DAE57" w14:textId="77777777"/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27F61A6C" w14:textId="77777777">
            <w:pPr>
              <w:jc w:val="center"/>
            </w:pPr>
            <w:r>
              <w:rPr>
                <w:sz w:val="20"/>
                <w:szCs w:val="20"/>
              </w:rPr>
              <w:t>22:30</w:t>
            </w:r>
          </w:p>
        </w:tc>
        <w:tc>
          <w:tcPr>
            <w:tcW w:w="47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27605A68" w14:textId="77777777">
            <w:r>
              <w:rPr>
                <w:sz w:val="20"/>
                <w:szCs w:val="20"/>
              </w:rPr>
              <w:t>Apresentação das equipes e projetos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367911F6" w14:textId="77777777">
            <w:r>
              <w:rPr>
                <w:sz w:val="20"/>
                <w:szCs w:val="20"/>
              </w:rPr>
              <w:t>Auditório</w:t>
            </w:r>
          </w:p>
        </w:tc>
      </w:tr>
      <w:tr w:rsidR="00C452E0" w14:paraId="18A2A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C452E0" w14:paraId="31E6E291" w14:textId="77777777"/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018EA155" w14:textId="77777777">
            <w:pPr>
              <w:jc w:val="center"/>
            </w:pPr>
            <w:r>
              <w:rPr>
                <w:sz w:val="20"/>
                <w:szCs w:val="20"/>
              </w:rPr>
              <w:t>23:00</w:t>
            </w:r>
          </w:p>
        </w:tc>
        <w:tc>
          <w:tcPr>
            <w:tcW w:w="47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7CFE663" w14:textId="77777777">
            <w:r>
              <w:rPr>
                <w:sz w:val="20"/>
                <w:szCs w:val="20"/>
              </w:rPr>
              <w:t>Lanche da noite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DC639C2" w14:textId="77777777">
            <w:r>
              <w:rPr>
                <w:sz w:val="20"/>
                <w:szCs w:val="20"/>
              </w:rPr>
              <w:t>Torre B</w:t>
            </w:r>
          </w:p>
        </w:tc>
      </w:tr>
      <w:tr w:rsidR="00C452E0" w14:paraId="7929E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C452E0" w14:paraId="33AB9FBC" w14:textId="77777777"/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A1BBEF2" w14:textId="77777777">
            <w:pPr>
              <w:jc w:val="center"/>
            </w:pPr>
            <w:r>
              <w:rPr>
                <w:sz w:val="20"/>
                <w:szCs w:val="20"/>
              </w:rPr>
              <w:t>23:30</w:t>
            </w:r>
          </w:p>
        </w:tc>
        <w:tc>
          <w:tcPr>
            <w:tcW w:w="47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57926F9" w14:textId="77777777">
            <w:r>
              <w:rPr>
                <w:sz w:val="20"/>
                <w:szCs w:val="20"/>
              </w:rPr>
              <w:t>Início do desenvolvimento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3D90F39" w14:textId="77777777">
            <w:r>
              <w:rPr>
                <w:sz w:val="20"/>
                <w:szCs w:val="20"/>
              </w:rPr>
              <w:t>Torre A</w:t>
            </w:r>
          </w:p>
        </w:tc>
      </w:tr>
      <w:tr w:rsidR="00C452E0" w14:paraId="0C70F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7610EF5" w14:textId="77777777">
            <w:r>
              <w:rPr>
                <w:sz w:val="20"/>
                <w:szCs w:val="20"/>
              </w:rPr>
              <w:t>Sáb 24/10</w:t>
            </w:r>
          </w:p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187BD06" w14:textId="77777777">
            <w:pPr>
              <w:jc w:val="center"/>
            </w:pPr>
            <w:r>
              <w:rPr>
                <w:sz w:val="20"/>
                <w:szCs w:val="20"/>
              </w:rPr>
              <w:t>08:00</w:t>
            </w:r>
          </w:p>
        </w:tc>
        <w:tc>
          <w:tcPr>
            <w:tcW w:w="47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0F6B57DD" w14:textId="77777777">
            <w:r>
              <w:rPr>
                <w:sz w:val="20"/>
                <w:szCs w:val="20"/>
              </w:rPr>
              <w:t>Café da manhã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2416741B" w14:textId="77777777">
            <w:r>
              <w:rPr>
                <w:sz w:val="20"/>
                <w:szCs w:val="20"/>
              </w:rPr>
              <w:t>Torre B</w:t>
            </w:r>
          </w:p>
        </w:tc>
      </w:tr>
      <w:tr w:rsidR="00C452E0" w14:paraId="6DA2A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C452E0" w14:paraId="652D7243" w14:textId="77777777"/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B856748" w14:textId="77777777">
            <w:pPr>
              <w:jc w:val="center"/>
            </w:pPr>
            <w:r>
              <w:rPr>
                <w:sz w:val="20"/>
                <w:szCs w:val="20"/>
              </w:rPr>
              <w:t>12:00</w:t>
            </w:r>
          </w:p>
        </w:tc>
        <w:tc>
          <w:tcPr>
            <w:tcW w:w="47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7D8010E" w14:textId="77777777">
            <w:r>
              <w:rPr>
                <w:sz w:val="20"/>
                <w:szCs w:val="20"/>
              </w:rPr>
              <w:t>Almoço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4AD765C" w14:textId="77777777">
            <w:r>
              <w:rPr>
                <w:sz w:val="20"/>
                <w:szCs w:val="20"/>
              </w:rPr>
              <w:t>Prédio 32 — Espaço 32</w:t>
            </w:r>
          </w:p>
        </w:tc>
      </w:tr>
      <w:tr w:rsidR="00C452E0" w14:paraId="5EFF1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C452E0" w14:paraId="13D778DE" w14:textId="77777777"/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C44AB66" w14:textId="77777777">
            <w:pPr>
              <w:jc w:val="center"/>
            </w:pPr>
            <w:r>
              <w:rPr>
                <w:sz w:val="20"/>
                <w:szCs w:val="20"/>
              </w:rPr>
              <w:t>15:30</w:t>
            </w:r>
          </w:p>
        </w:tc>
        <w:tc>
          <w:tcPr>
            <w:tcW w:w="47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01703E3A" w14:textId="77777777">
            <w:r>
              <w:rPr>
                <w:sz w:val="20"/>
                <w:szCs w:val="20"/>
              </w:rPr>
              <w:t>Café da tarde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A0FE633" w14:textId="77777777">
            <w:r>
              <w:rPr>
                <w:sz w:val="20"/>
                <w:szCs w:val="20"/>
              </w:rPr>
              <w:t>Torre B</w:t>
            </w:r>
          </w:p>
        </w:tc>
      </w:tr>
      <w:tr w:rsidR="00C452E0" w14:paraId="42624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C452E0" w14:paraId="7AFD1E99" w14:textId="77777777"/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B8BD0C9" w14:textId="77777777">
            <w:pPr>
              <w:jc w:val="center"/>
            </w:pPr>
            <w:r>
              <w:rPr>
                <w:sz w:val="20"/>
                <w:szCs w:val="20"/>
              </w:rPr>
              <w:t>18:00</w:t>
            </w:r>
          </w:p>
        </w:tc>
        <w:tc>
          <w:tcPr>
            <w:tcW w:w="47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1DD59CF1" w14:textId="77777777">
            <w:r>
              <w:rPr>
                <w:sz w:val="20"/>
                <w:szCs w:val="20"/>
              </w:rPr>
              <w:t>Fim da programação — entrega dos repositórios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26F28EF0" w14:textId="77777777">
            <w:r>
              <w:rPr>
                <w:sz w:val="20"/>
                <w:szCs w:val="20"/>
              </w:rPr>
              <w:t>Torre B</w:t>
            </w:r>
          </w:p>
        </w:tc>
      </w:tr>
      <w:tr w:rsidR="00C452E0" w14:paraId="701F1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C452E0" w14:paraId="4F7CBE3D" w14:textId="77777777"/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F9B0532" w14:textId="77777777">
            <w:pPr>
              <w:jc w:val="center"/>
            </w:pPr>
            <w:r>
              <w:rPr>
                <w:sz w:val="20"/>
                <w:szCs w:val="20"/>
              </w:rPr>
              <w:t>19:00</w:t>
            </w:r>
          </w:p>
        </w:tc>
        <w:tc>
          <w:tcPr>
            <w:tcW w:w="477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79234399" w14:textId="77777777">
            <w:proofErr w:type="spellStart"/>
            <w:r>
              <w:rPr>
                <w:sz w:val="20"/>
                <w:szCs w:val="20"/>
              </w:rPr>
              <w:t>Pitches</w:t>
            </w:r>
            <w:proofErr w:type="spellEnd"/>
            <w:r>
              <w:rPr>
                <w:sz w:val="20"/>
                <w:szCs w:val="20"/>
              </w:rPr>
              <w:t xml:space="preserve"> e premiação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58E54F46" w14:textId="77777777">
            <w:r>
              <w:rPr>
                <w:sz w:val="20"/>
                <w:szCs w:val="20"/>
              </w:rPr>
              <w:t>Auditório</w:t>
            </w:r>
          </w:p>
        </w:tc>
      </w:tr>
      <w:tr w:rsidR="00C452E0" w14:paraId="17257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C452E0" w14:paraId="731BBC40" w14:textId="77777777"/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0A11E1F5" w14:textId="77777777">
            <w:pPr>
              <w:jc w:val="center"/>
            </w:pPr>
            <w:r>
              <w:rPr>
                <w:sz w:val="20"/>
                <w:szCs w:val="20"/>
              </w:rPr>
              <w:t>21:00</w:t>
            </w:r>
          </w:p>
        </w:tc>
        <w:tc>
          <w:tcPr>
            <w:tcW w:w="47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6B162D79" w14:textId="77777777">
            <w:r>
              <w:rPr>
                <w:sz w:val="20"/>
                <w:szCs w:val="20"/>
              </w:rPr>
              <w:t>Encerramento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52E0" w:rsidRDefault="00000000" w14:paraId="4CDB6102" w14:textId="77777777">
            <w:r>
              <w:rPr>
                <w:sz w:val="20"/>
                <w:szCs w:val="20"/>
              </w:rPr>
              <w:t>Auditório</w:t>
            </w:r>
          </w:p>
        </w:tc>
      </w:tr>
    </w:tbl>
    <w:p w:rsidR="00C452E0" w:rsidRDefault="00C452E0" w14:paraId="12B3E8F8" w14:textId="77777777">
      <w:pPr>
        <w:spacing w:after="60"/>
      </w:pPr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452E0" w:rsidTr="467C35BA" w14:paraId="2252E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none" w:color="FFFFFF" w:themeColor="background1" w:sz="0" w:space="0"/>
              <w:left w:val="single" w:color="1F3A5F" w:sz="24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EEF3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452E0" w:rsidRDefault="00000000" w14:paraId="1AFD286B" w14:textId="77777777">
            <w:pPr>
              <w:spacing w:after="60"/>
            </w:pPr>
            <w:r>
              <w:rPr>
                <w:b/>
                <w:bCs/>
                <w:color w:val="1F3A5F"/>
              </w:rPr>
              <w:t>Perguntas frequentes</w:t>
            </w:r>
          </w:p>
          <w:p w:rsidR="00C452E0" w:rsidRDefault="00000000" w14:paraId="7D045ECB" w14:textId="77777777">
            <w:pPr>
              <w:spacing w:after="60" w:line="276" w:lineRule="auto"/>
            </w:pPr>
            <w:r w:rsidRPr="467C35BA" w:rsidR="7C39B3E5">
              <w:rPr>
                <w:b w:val="1"/>
                <w:bCs w:val="1"/>
              </w:rPr>
              <w:t xml:space="preserve">Precisamos usar IA ou machine learning? </w:t>
            </w:r>
            <w:r w:rsidR="7C39B3E5">
              <w:rPr/>
              <w:t>Não. A abordagem é livre. IA é bem-vinda onde fizer diferença.</w:t>
            </w:r>
          </w:p>
          <w:p w:rsidR="00C452E0" w:rsidRDefault="00000000" w14:paraId="6F22EF3B" w14:textId="77777777">
            <w:pPr>
              <w:spacing w:after="60" w:line="276" w:lineRule="auto"/>
            </w:pPr>
            <w:r>
              <w:rPr>
                <w:b/>
                <w:bCs/>
              </w:rPr>
              <w:t xml:space="preserve">Somos obrigados a usar o SWALIS? </w:t>
            </w:r>
            <w:r>
              <w:t>Não. É um dos caminhos possíveis.</w:t>
            </w:r>
          </w:p>
          <w:p w:rsidR="00C452E0" w:rsidRDefault="00000000" w14:paraId="2A4090CA" w14:textId="77777777">
            <w:pPr>
              <w:spacing w:after="60" w:line="276" w:lineRule="auto"/>
            </w:pPr>
            <w:r>
              <w:rPr>
                <w:b/>
                <w:bCs/>
              </w:rPr>
              <w:t xml:space="preserve">A solução pode rebaixar alguém? </w:t>
            </w:r>
            <w:r>
              <w:t>Pode sugerir, com justificativa, para o regulador confirmar. Nunca um oncológico.</w:t>
            </w:r>
          </w:p>
          <w:p w:rsidR="00C452E0" w:rsidRDefault="00000000" w14:paraId="09FF4DA8" w14:textId="77777777">
            <w:pPr>
              <w:spacing w:after="60" w:line="276" w:lineRule="auto"/>
            </w:pPr>
            <w:r>
              <w:rPr>
                <w:b/>
                <w:bCs/>
              </w:rPr>
              <w:t xml:space="preserve">E os campos de preparo pré-operatório? </w:t>
            </w:r>
            <w:r>
              <w:t>Estão na fila para quem quiser usá-los, mas não são exigidos nem avaliados. Agenda, preparo e cancelamento estão fora do escopo deste desafio.</w:t>
            </w:r>
          </w:p>
        </w:tc>
      </w:tr>
    </w:tbl>
    <w:p w:rsidR="00511E39" w:rsidRDefault="00511E39" w14:paraId="61CDA69C" w14:textId="77777777"/>
    <w:sectPr w:rsidR="00511E39"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11E39" w:rsidRDefault="00511E39" w14:paraId="572E6B34" w14:textId="77777777">
      <w:r>
        <w:separator/>
      </w:r>
    </w:p>
  </w:endnote>
  <w:endnote w:type="continuationSeparator" w:id="0">
    <w:p w:rsidR="00511E39" w:rsidRDefault="00511E39" w14:paraId="0F602F6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52E0" w:rsidRDefault="00000000" w14:paraId="343BBD65" w14:textId="77777777">
    <w:pPr>
      <w:jc w:val="center"/>
    </w:pPr>
    <w:r>
      <w:rPr>
        <w:color w:val="5B6470"/>
        <w:sz w:val="16"/>
        <w:szCs w:val="16"/>
      </w:rPr>
      <w:t xml:space="preserve">Fin-x · PUCRS · Hospital São Lucas   |   Página </w:t>
    </w:r>
    <w:r>
      <w:rPr>
        <w:color w:val="5B6470"/>
        <w:sz w:val="16"/>
        <w:szCs w:val="16"/>
      </w:rPr>
      <w:fldChar w:fldCharType="begin"/>
    </w:r>
    <w:r>
      <w:rPr>
        <w:color w:val="5B6470"/>
        <w:sz w:val="16"/>
        <w:szCs w:val="16"/>
      </w:rPr>
      <w:instrText>PAGE</w:instrText>
    </w:r>
    <w:r>
      <w:rPr>
        <w:color w:val="5B6470"/>
        <w:sz w:val="16"/>
        <w:szCs w:val="16"/>
      </w:rPr>
      <w:fldChar w:fldCharType="separate"/>
    </w:r>
    <w:r w:rsidR="007C05FE">
      <w:rPr>
        <w:noProof/>
        <w:color w:val="5B6470"/>
        <w:sz w:val="16"/>
        <w:szCs w:val="16"/>
      </w:rPr>
      <w:t>1</w:t>
    </w:r>
    <w:r>
      <w:rPr>
        <w:color w:val="5B6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11E39" w:rsidRDefault="00511E39" w14:paraId="3721EE94" w14:textId="77777777">
      <w:r>
        <w:separator/>
      </w:r>
    </w:p>
  </w:footnote>
  <w:footnote w:type="continuationSeparator" w:id="0">
    <w:p w:rsidR="00511E39" w:rsidRDefault="00511E39" w14:paraId="0EE8DB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52E0" w:rsidRDefault="00000000" w14:paraId="799F7E1A" w14:textId="77777777">
    <w:pPr>
      <w:jc w:val="right"/>
    </w:pPr>
    <w:proofErr w:type="spellStart"/>
    <w:r>
      <w:rPr>
        <w:color w:val="5B6470"/>
        <w:sz w:val="16"/>
        <w:szCs w:val="16"/>
      </w:rPr>
      <w:t>Hackatona</w:t>
    </w:r>
    <w:proofErr w:type="spellEnd"/>
    <w:r>
      <w:rPr>
        <w:color w:val="5B6470"/>
        <w:sz w:val="16"/>
        <w:szCs w:val="16"/>
      </w:rPr>
      <w:t xml:space="preserve"> 2026 · Desafio 1 — Priorização Inteligente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2DC9"/>
    <w:multiLevelType w:val="hybridMultilevel"/>
    <w:tmpl w:val="74A2CE98"/>
    <w:lvl w:ilvl="0" w:tplc="5DE0B098">
      <w:start w:val="1"/>
      <w:numFmt w:val="bullet"/>
      <w:lvlText w:val="●"/>
      <w:lvlJc w:val="left"/>
      <w:pPr>
        <w:ind w:left="720" w:hanging="360"/>
      </w:pPr>
    </w:lvl>
    <w:lvl w:ilvl="1" w:tplc="3924A3D4">
      <w:start w:val="1"/>
      <w:numFmt w:val="bullet"/>
      <w:lvlText w:val="○"/>
      <w:lvlJc w:val="left"/>
      <w:pPr>
        <w:ind w:left="1440" w:hanging="360"/>
      </w:pPr>
    </w:lvl>
    <w:lvl w:ilvl="2" w:tplc="97806DA8">
      <w:start w:val="1"/>
      <w:numFmt w:val="bullet"/>
      <w:lvlText w:val="■"/>
      <w:lvlJc w:val="left"/>
      <w:pPr>
        <w:ind w:left="2160" w:hanging="360"/>
      </w:pPr>
    </w:lvl>
    <w:lvl w:ilvl="3" w:tplc="1F788DAA">
      <w:start w:val="1"/>
      <w:numFmt w:val="bullet"/>
      <w:lvlText w:val="●"/>
      <w:lvlJc w:val="left"/>
      <w:pPr>
        <w:ind w:left="2880" w:hanging="360"/>
      </w:pPr>
    </w:lvl>
    <w:lvl w:ilvl="4" w:tplc="48B264FA">
      <w:start w:val="1"/>
      <w:numFmt w:val="bullet"/>
      <w:lvlText w:val="○"/>
      <w:lvlJc w:val="left"/>
      <w:pPr>
        <w:ind w:left="3600" w:hanging="360"/>
      </w:pPr>
    </w:lvl>
    <w:lvl w:ilvl="5" w:tplc="217273BA">
      <w:start w:val="1"/>
      <w:numFmt w:val="bullet"/>
      <w:lvlText w:val="■"/>
      <w:lvlJc w:val="left"/>
      <w:pPr>
        <w:ind w:left="4320" w:hanging="360"/>
      </w:pPr>
    </w:lvl>
    <w:lvl w:ilvl="6" w:tplc="122A2C4C">
      <w:start w:val="1"/>
      <w:numFmt w:val="bullet"/>
      <w:lvlText w:val="●"/>
      <w:lvlJc w:val="left"/>
      <w:pPr>
        <w:ind w:left="5040" w:hanging="360"/>
      </w:pPr>
    </w:lvl>
    <w:lvl w:ilvl="7" w:tplc="EAA08AF0">
      <w:start w:val="1"/>
      <w:numFmt w:val="bullet"/>
      <w:lvlText w:val="●"/>
      <w:lvlJc w:val="left"/>
      <w:pPr>
        <w:ind w:left="5760" w:hanging="360"/>
      </w:pPr>
    </w:lvl>
    <w:lvl w:ilvl="8" w:tplc="81169D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2B37E4"/>
    <w:multiLevelType w:val="hybridMultilevel"/>
    <w:tmpl w:val="A74A4880"/>
    <w:lvl w:ilvl="0" w:tplc="C5C223F0">
      <w:start w:val="1"/>
      <w:numFmt w:val="decimal"/>
      <w:lvlText w:val="%1."/>
      <w:lvlJc w:val="left"/>
      <w:pPr>
        <w:ind w:left="540" w:hanging="360"/>
      </w:pPr>
    </w:lvl>
    <w:lvl w:ilvl="1" w:tplc="2BE424A8">
      <w:numFmt w:val="decimal"/>
      <w:lvlText w:val=""/>
      <w:lvlJc w:val="left"/>
    </w:lvl>
    <w:lvl w:ilvl="2" w:tplc="83C2135A">
      <w:numFmt w:val="decimal"/>
      <w:lvlText w:val=""/>
      <w:lvlJc w:val="left"/>
    </w:lvl>
    <w:lvl w:ilvl="3" w:tplc="A29836C0">
      <w:numFmt w:val="decimal"/>
      <w:lvlText w:val=""/>
      <w:lvlJc w:val="left"/>
    </w:lvl>
    <w:lvl w:ilvl="4" w:tplc="C970646A">
      <w:numFmt w:val="decimal"/>
      <w:lvlText w:val=""/>
      <w:lvlJc w:val="left"/>
    </w:lvl>
    <w:lvl w:ilvl="5" w:tplc="A832EF12">
      <w:numFmt w:val="decimal"/>
      <w:lvlText w:val=""/>
      <w:lvlJc w:val="left"/>
    </w:lvl>
    <w:lvl w:ilvl="6" w:tplc="293E78C8">
      <w:numFmt w:val="decimal"/>
      <w:lvlText w:val=""/>
      <w:lvlJc w:val="left"/>
    </w:lvl>
    <w:lvl w:ilvl="7" w:tplc="18BC4A96">
      <w:numFmt w:val="decimal"/>
      <w:lvlText w:val=""/>
      <w:lvlJc w:val="left"/>
    </w:lvl>
    <w:lvl w:ilvl="8" w:tplc="F52ADEE6">
      <w:numFmt w:val="decimal"/>
      <w:lvlText w:val=""/>
      <w:lvlJc w:val="left"/>
    </w:lvl>
  </w:abstractNum>
  <w:abstractNum w:abstractNumId="2" w15:restartNumberingAfterBreak="0">
    <w:nsid w:val="1FB92F18"/>
    <w:multiLevelType w:val="hybridMultilevel"/>
    <w:tmpl w:val="E0DAA81C"/>
    <w:lvl w:ilvl="0" w:tplc="BFBE66A4">
      <w:start w:val="1"/>
      <w:numFmt w:val="bullet"/>
      <w:lvlText w:val="•"/>
      <w:lvlJc w:val="left"/>
      <w:pPr>
        <w:ind w:left="540" w:hanging="270"/>
      </w:pPr>
    </w:lvl>
    <w:lvl w:ilvl="1" w:tplc="421A3DF0">
      <w:start w:val="1"/>
      <w:numFmt w:val="bullet"/>
      <w:lvlText w:val="–"/>
      <w:lvlJc w:val="left"/>
      <w:pPr>
        <w:ind w:left="1080" w:hanging="270"/>
      </w:pPr>
    </w:lvl>
    <w:lvl w:ilvl="2" w:tplc="7880620C">
      <w:numFmt w:val="decimal"/>
      <w:lvlText w:val=""/>
      <w:lvlJc w:val="left"/>
    </w:lvl>
    <w:lvl w:ilvl="3" w:tplc="F84E548E">
      <w:numFmt w:val="decimal"/>
      <w:lvlText w:val=""/>
      <w:lvlJc w:val="left"/>
    </w:lvl>
    <w:lvl w:ilvl="4" w:tplc="319C77FA">
      <w:numFmt w:val="decimal"/>
      <w:lvlText w:val=""/>
      <w:lvlJc w:val="left"/>
    </w:lvl>
    <w:lvl w:ilvl="5" w:tplc="538EE92A">
      <w:numFmt w:val="decimal"/>
      <w:lvlText w:val=""/>
      <w:lvlJc w:val="left"/>
    </w:lvl>
    <w:lvl w:ilvl="6" w:tplc="88EE8F40">
      <w:numFmt w:val="decimal"/>
      <w:lvlText w:val=""/>
      <w:lvlJc w:val="left"/>
    </w:lvl>
    <w:lvl w:ilvl="7" w:tplc="17D0D6B8">
      <w:numFmt w:val="decimal"/>
      <w:lvlText w:val=""/>
      <w:lvlJc w:val="left"/>
    </w:lvl>
    <w:lvl w:ilvl="8" w:tplc="044E9B86">
      <w:numFmt w:val="decimal"/>
      <w:lvlText w:val=""/>
      <w:lvlJc w:val="left"/>
    </w:lvl>
  </w:abstractNum>
  <w:abstractNum w:abstractNumId="3" w15:restartNumberingAfterBreak="0">
    <w:nsid w:val="73B52B59"/>
    <w:multiLevelType w:val="hybridMultilevel"/>
    <w:tmpl w:val="6762ABF6"/>
    <w:lvl w:ilvl="0" w:tplc="954CED98">
      <w:start w:val="1"/>
      <w:numFmt w:val="decimal"/>
      <w:lvlText w:val="%1."/>
      <w:lvlJc w:val="left"/>
      <w:pPr>
        <w:ind w:left="540" w:hanging="360"/>
      </w:pPr>
    </w:lvl>
    <w:lvl w:ilvl="1" w:tplc="7FFC78F6">
      <w:numFmt w:val="decimal"/>
      <w:lvlText w:val=""/>
      <w:lvlJc w:val="left"/>
    </w:lvl>
    <w:lvl w:ilvl="2" w:tplc="F454EC5C">
      <w:numFmt w:val="decimal"/>
      <w:lvlText w:val=""/>
      <w:lvlJc w:val="left"/>
    </w:lvl>
    <w:lvl w:ilvl="3" w:tplc="474825BC">
      <w:numFmt w:val="decimal"/>
      <w:lvlText w:val=""/>
      <w:lvlJc w:val="left"/>
    </w:lvl>
    <w:lvl w:ilvl="4" w:tplc="F990C5DA">
      <w:numFmt w:val="decimal"/>
      <w:lvlText w:val=""/>
      <w:lvlJc w:val="left"/>
    </w:lvl>
    <w:lvl w:ilvl="5" w:tplc="E38E7256">
      <w:numFmt w:val="decimal"/>
      <w:lvlText w:val=""/>
      <w:lvlJc w:val="left"/>
    </w:lvl>
    <w:lvl w:ilvl="6" w:tplc="D286F68C">
      <w:numFmt w:val="decimal"/>
      <w:lvlText w:val=""/>
      <w:lvlJc w:val="left"/>
    </w:lvl>
    <w:lvl w:ilvl="7" w:tplc="24A2A552">
      <w:numFmt w:val="decimal"/>
      <w:lvlText w:val=""/>
      <w:lvlJc w:val="left"/>
    </w:lvl>
    <w:lvl w:ilvl="8" w:tplc="AD3C735A">
      <w:numFmt w:val="decimal"/>
      <w:lvlText w:val=""/>
      <w:lvlJc w:val="left"/>
    </w:lvl>
  </w:abstractNum>
  <w:num w:numId="1" w16cid:durableId="1593050919">
    <w:abstractNumId w:val="0"/>
    <w:lvlOverride w:ilvl="0">
      <w:startOverride w:val="1"/>
    </w:lvlOverride>
  </w:num>
  <w:num w:numId="2" w16cid:durableId="1520509374">
    <w:abstractNumId w:val="2"/>
    <w:lvlOverride w:ilvl="0">
      <w:startOverride w:val="1"/>
    </w:lvlOverride>
  </w:num>
  <w:num w:numId="3" w16cid:durableId="11598789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2E0"/>
    <w:rsid w:val="00511E39"/>
    <w:rsid w:val="005154E7"/>
    <w:rsid w:val="007C05FE"/>
    <w:rsid w:val="00C452E0"/>
    <w:rsid w:val="00F048D2"/>
    <w:rsid w:val="30F1A14C"/>
    <w:rsid w:val="467C35BA"/>
    <w:rsid w:val="68B352E7"/>
    <w:rsid w:val="7C39B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866C8"/>
  <w15:docId w15:val="{26450C9F-18FF-41FB-8077-04A4881E8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Desafio 1 — Priorização Inteligente da Fila Cirúrgica</dc:title>
  <dc:creator>Fin-x</dc:creator>
  <lastModifiedBy>Igor Jacomossi Riberto</lastModifiedBy>
  <revision>3</revision>
  <dcterms:created xsi:type="dcterms:W3CDTF">2026-09-30T20:17:00.0000000Z</dcterms:created>
  <dcterms:modified xsi:type="dcterms:W3CDTF">2026-10-20T23:54:57.0995399Z</dcterms:modified>
</coreProperties>
</file>