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6AACC865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>
        <w:rPr>
          <w:rFonts w:ascii="Palatino Linotype" w:hAnsi="Palatino Linotype"/>
          <w:lang w:val="en-US"/>
        </w:rPr>
        <w:t>I</w:t>
      </w:r>
      <w:r w:rsidR="000045B6">
        <w:rPr>
          <w:rFonts w:ascii="Palatino Linotype" w:hAnsi="Palatino Linotype"/>
          <w:lang w:val="en-US"/>
        </w:rPr>
        <w:t>I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6D8CD2A6" w14:textId="7C9FC836" w:rsidR="00F2148F" w:rsidRDefault="00F2148F" w:rsidP="00E96A38">
      <w:pPr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18D0B58F" w14:textId="77777777" w:rsidR="006E0330" w:rsidRPr="00E96A38" w:rsidRDefault="006E0330" w:rsidP="00E96A38">
      <w:pPr>
        <w:jc w:val="center"/>
        <w:rPr>
          <w:rFonts w:ascii="Palatino Linotype" w:hAnsi="Palatino Linotype"/>
          <w:lang w:val="en-US"/>
        </w:rPr>
      </w:pPr>
    </w:p>
    <w:p w14:paraId="4E7A0BDC" w14:textId="7DC2B474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3191B500" w14:textId="2207AB07" w:rsidR="00CA0110" w:rsidRPr="00CA0110" w:rsidRDefault="00CA0110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Bayes Optimal and LDA</w:t>
      </w:r>
    </w:p>
    <w:p w14:paraId="377B41F1" w14:textId="42EBD793" w:rsidR="00F2148F" w:rsidRPr="00B642C2" w:rsidRDefault="008008DB" w:rsidP="008008DB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CB9FAF7" w14:textId="127822D0" w:rsidR="00B642C2" w:rsidRDefault="007E445E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know from bayes theorem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=P(y|x)</m:t>
        </m:r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it is sufficient to 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</m:t>
            </m:r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 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}</m:t>
            </m:r>
          </m:e>
        </m:d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25DC4CAC" w14:textId="11369BA3" w:rsidR="00424941" w:rsidRDefault="00424941" w:rsidP="00644C5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Suppose in the first case that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If so,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thus the corresponding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. For the other case,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in turn means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≥1/2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>. We can write those in compart form as followed</w:t>
      </w:r>
    </w:p>
    <w:p w14:paraId="4037DA94" w14:textId="20F1ABB4" w:rsidR="00D52523" w:rsidRPr="009B4BBC" w:rsidRDefault="00DA3478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P(y|x)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+1,  </m:t>
                  </m:r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y=1</m:t>
                          </m:r>
                        </m:e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</m:t>
                  </m:r>
                  <m:r>
                    <m:rPr>
                      <m:lit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2 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-1,                 otherwise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(x)</m:t>
          </m:r>
        </m:oMath>
      </m:oMathPara>
    </w:p>
    <w:p w14:paraId="7254E111" w14:textId="0BE82D12" w:rsidR="009B4BBC" w:rsidRDefault="009B4BBC" w:rsidP="00EC6E2A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515CE73" w14:textId="3EBF930B" w:rsidR="00EC6E2A" w:rsidRPr="00892CD9" w:rsidRDefault="00314890" w:rsidP="00EC6E2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y∈{±1}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den>
        </m:f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ln</m:t>
            </m:r>
          </m:fName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32E5B2B" w14:textId="77777777" w:rsidR="00F32EE7" w:rsidRDefault="00892CD9" w:rsidP="00892CD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Q.1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and we know that for calculating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taking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will provide the same result. If so, let us concentrate on </w:t>
      </w:r>
      <w:r w:rsidR="00F32EE7">
        <w:rPr>
          <w:rFonts w:ascii="Palatino Linotype" w:eastAsiaTheme="minorEastAsia" w:hAnsi="Palatino Linotype"/>
          <w:iCs/>
          <w:sz w:val="24"/>
          <w:szCs w:val="24"/>
          <w:lang w:val="en-US"/>
        </w:rPr>
        <w:t>the following:</w:t>
      </w:r>
    </w:p>
    <w:p w14:paraId="6284DF73" w14:textId="046C66C1" w:rsidR="00314890" w:rsidRPr="00F32EE7" w:rsidRDefault="00DA3478" w:rsidP="00314890">
      <w:pPr>
        <w:pStyle w:val="ListParagraph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14:paraId="4DAE9D54" w14:textId="7D41418D" w:rsidR="00F32EE7" w:rsidRDefault="00F32EE7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Substituting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f(x|y)</m:t>
        </m:r>
      </m:oMath>
      <w:r w:rsidR="00CE25D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</w:p>
    <w:p w14:paraId="4B7CB0B6" w14:textId="052F0FB4" w:rsidR="00CE25DB" w:rsidRPr="00970D4F" w:rsidRDefault="00DA3478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14:paraId="6AEB8EB4" w14:textId="11EE73FC" w:rsidR="00970D4F" w:rsidRDefault="00970D4F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first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ln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it will not affect the result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Let us simplify the second component</w:t>
      </w:r>
    </w:p>
    <w:p w14:paraId="5A7340E6" w14:textId="1D99E391" w:rsidR="00415164" w:rsidRPr="00630153" w:rsidRDefault="00DA3478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33BBE7C7" w14:textId="364EE0BC" w:rsidR="00630153" w:rsidRDefault="0063015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same for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±1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084543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B106AEF" w14:textId="03ADFA9D" w:rsidR="00084543" w:rsidRPr="00084543" w:rsidRDefault="0008454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x-2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447411D5" w14:textId="18212206" w:rsidR="00084543" w:rsidRDefault="00084543" w:rsidP="0041516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Yet again,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is not relevant for the calculation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. In conclusion we have</w:t>
      </w:r>
    </w:p>
    <w:p w14:paraId="2D046CFA" w14:textId="291F229F" w:rsidR="0079057E" w:rsidRPr="0079057E" w:rsidRDefault="00DA3478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argmax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2A7FF818" w14:textId="5BEA8343" w:rsidR="0079057E" w:rsidRPr="0079057E" w:rsidRDefault="0079057E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And consequently</w:t>
      </w:r>
    </w:p>
    <w:p w14:paraId="71F5BF26" w14:textId="19D1F5C2" w:rsidR="00084543" w:rsidRPr="006E0330" w:rsidRDefault="00DA3478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r>
            <w:rPr>
              <w:rFonts w:ascii="Latin Modern Math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14:paraId="26CDDFE8" w14:textId="4313853F" w:rsidR="006E0330" w:rsidRDefault="006E0330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197D1CE" w14:textId="63622323" w:rsidR="0000127A" w:rsidRDefault="00DB568A" w:rsidP="0000127A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Write your formula for estimating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based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bSup>
      </m:oMath>
      <w:r w:rsidR="00E913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6EAF3E5" w14:textId="388A3877" w:rsidR="0000127A" w:rsidRDefault="0000127A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We can calculate the mean</w:t>
      </w:r>
      <w:r w:rsidR="00745DF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by summing the ratio of </w:t>
      </w:r>
      <w:r w:rsidR="00720D67">
        <w:rPr>
          <w:rFonts w:ascii="Palatino Linotype" w:eastAsiaTheme="minorEastAsia" w:hAnsi="Palatino Linotype"/>
          <w:iCs/>
          <w:sz w:val="24"/>
          <w:szCs w:val="24"/>
          <w:lang w:val="en-US"/>
        </w:rPr>
        <w:t>occurrences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235EA86D" w14:textId="2C232991" w:rsidR="0000127A" w:rsidRPr="00720D67" w:rsidRDefault="00DA3478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±1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mean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y=±1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den>
          </m:f>
        </m:oMath>
      </m:oMathPara>
    </w:p>
    <w:p w14:paraId="37473AAA" w14:textId="5C11623C" w:rsidR="00720D67" w:rsidRDefault="00720D67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The probability would be the sum of occurrences divided by the total size</w:t>
      </w:r>
    </w:p>
    <w:p w14:paraId="21F277DB" w14:textId="545D489A" w:rsidR="00720D67" w:rsidRPr="00585AEC" w:rsidRDefault="00DA3478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=y</m:t>
                  </m:r>
                </m:e>
              </m:d>
            </m:e>
          </m:nary>
        </m:oMath>
      </m:oMathPara>
    </w:p>
    <w:p w14:paraId="0F68DE97" w14:textId="36CE018E" w:rsidR="00585AEC" w:rsidRDefault="003E74D1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</w:t>
      </w:r>
      <w:r w:rsidR="00585AE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seen in lecture 1, we can write</w:t>
      </w:r>
    </w:p>
    <w:p w14:paraId="79B4136E" w14:textId="20563BDC" w:rsidR="00585AEC" w:rsidRPr="00BB6DC3" w:rsidRDefault="00DA3478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m-1</m:t>
              </m:r>
            </m:den>
          </m:f>
          <m:nary>
            <m:naryPr>
              <m:chr m:val="∑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y=±1</m:t>
              </m:r>
            </m:sub>
            <m:sup/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x[y=±1]-</m:t>
                  </m:r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±</m:t>
                          </m:r>
                        </m:sub>
                      </m:sSub>
                    </m:e>
                  </m:acc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x[y=±1]-</m:t>
                      </m:r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±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58377BA2" w14:textId="42267644" w:rsidR="00BB6DC3" w:rsidRPr="00585AEC" w:rsidRDefault="00BB6DC3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</m:t>
            </m:r>
          </m:sub>
        </m:sSub>
      </m:oMath>
    </w:p>
    <w:p w14:paraId="2E1BA01E" w14:textId="7AEA54B0" w:rsidR="00C72A12" w:rsidRPr="00C72A12" w:rsidRDefault="00B32643" w:rsidP="00C72A12">
      <w:pP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  <w:t>Type I errors</w:t>
      </w:r>
    </w:p>
    <w:p w14:paraId="7C87912F" w14:textId="647C5458" w:rsidR="00E91318" w:rsidRDefault="00EA6BC7" w:rsidP="00C25AEB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Let us write the possible cases, given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indicates spam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>is non-spam</w:t>
      </w:r>
      <w:r w:rsidR="004E148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EEBA40B" w14:textId="372C9DCB" w:rsidR="006E0330" w:rsidRDefault="008572D9" w:rsidP="008572D9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the current mail is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non-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spam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FAF0888" w14:textId="14DFBCDE" w:rsidR="008572D9" w:rsidRDefault="00DA3478" w:rsidP="00D06B4F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negative):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I have correctly</w:t>
      </w:r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identified </w:t>
      </w:r>
      <w:r w:rsidR="00F02F2F">
        <w:rPr>
          <w:rFonts w:ascii="Palatino Linotype" w:eastAsiaTheme="minorEastAsia" w:hAnsi="Palatino Linotype"/>
          <w:iCs/>
          <w:sz w:val="24"/>
          <w:szCs w:val="24"/>
          <w:lang w:val="en-US"/>
        </w:rPr>
        <w:t>the mail as non spam</w:t>
      </w:r>
    </w:p>
    <w:p w14:paraId="5CC7F7B3" w14:textId="042C4D1B" w:rsidR="007E4EF3" w:rsidRDefault="00DA3478" w:rsidP="008572D9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(false positive): I have declared the mail is spam (which is wrong)</w:t>
      </w:r>
    </w:p>
    <w:p w14:paraId="0BBA3403" w14:textId="55EC8CB6" w:rsidR="007E4EF3" w:rsidRDefault="007E4EF3" w:rsidP="007E4EF3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 the current mail is spam</w:t>
      </w:r>
      <w:r w:rsidR="008A235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</w:p>
    <w:p w14:paraId="656D73AC" w14:textId="77777777" w:rsidR="00D06B4F" w:rsidRDefault="00DA3478" w:rsidP="00D06B4F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positive): I have correctly identified the mail as spam</w:t>
      </w:r>
    </w:p>
    <w:p w14:paraId="511EECA7" w14:textId="62D31888" w:rsidR="003F3992" w:rsidRDefault="00DA3478" w:rsidP="003F3992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(false negative):  </w:t>
      </w:r>
      <w:r w:rsidR="00D06B4F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 have </w:t>
      </w:r>
      <w:r w:rsidR="003F3992">
        <w:rPr>
          <w:rFonts w:ascii="Palatino Linotype" w:eastAsiaTheme="minorEastAsia" w:hAnsi="Palatino Linotype"/>
          <w:iCs/>
          <w:sz w:val="24"/>
          <w:szCs w:val="24"/>
          <w:lang w:val="en-US"/>
        </w:rPr>
        <w:t>declared the mail is non-spam (which is wrong)</w:t>
      </w:r>
    </w:p>
    <w:p w14:paraId="57611064" w14:textId="7FA70A94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1.b is denoted a Type-I error – we would wish to avoid declaring regular mail as spam</w:t>
      </w:r>
    </w:p>
    <w:p w14:paraId="464DD669" w14:textId="718B2439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2.b </w:t>
      </w:r>
      <w:r w:rsidR="00B32643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bad, though still an error.</w:t>
      </w:r>
    </w:p>
    <w:p w14:paraId="01F9A608" w14:textId="30AB062F" w:rsidR="00304C83" w:rsidRDefault="00304C83" w:rsidP="00304C83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SVM </w:t>
      </w:r>
      <w:r w:rsidR="002E2D50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Formulation</w:t>
      </w:r>
    </w:p>
    <w:p w14:paraId="08867650" w14:textId="2723F669" w:rsidR="00717224" w:rsidRDefault="00717224" w:rsidP="00717224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Write the Hard-SVM problem as a QP problem:</w:t>
      </w:r>
    </w:p>
    <w:p w14:paraId="186662C3" w14:textId="59E49201" w:rsidR="005974DC" w:rsidRDefault="005974DC" w:rsidP="005974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can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Q=2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,a=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 so the QP takes the form of</w:t>
      </w:r>
    </w:p>
    <w:p w14:paraId="15964E55" w14:textId="5A89AFC1" w:rsidR="00583DFC" w:rsidRPr="00583DFC" w:rsidRDefault="00DA3478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v∈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lim>
          </m:limLow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</m:t>
          </m:r>
        </m:oMath>
      </m:oMathPara>
    </w:p>
    <w:p w14:paraId="6F285D85" w14:textId="00D6ADB0" w:rsidR="00583DFC" w:rsidRPr="00A67DE4" w:rsidRDefault="00583DF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s.t Av≤d</m:t>
          </m:r>
        </m:oMath>
      </m:oMathPara>
    </w:p>
    <w:p w14:paraId="46D1E5D2" w14:textId="0F70EE3D" w:rsidR="00A67DE4" w:rsidRPr="00A67DE4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Since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sSup>
          <m:sSupP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v≔w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the QP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argmin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set</w:t>
      </w:r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 xml:space="preserve">. (as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v=|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|</m:t>
        </m:r>
      </m:oMath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>)</w:t>
      </w:r>
    </w:p>
    <w:p w14:paraId="70DE5925" w14:textId="58743CCF" w:rsidR="00583DFC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Simplifying the conditions</w:t>
      </w:r>
      <w:r w:rsidR="00591DBC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642A03A" w14:textId="696622EE" w:rsidR="008B6CD8" w:rsidRPr="00591DBC" w:rsidRDefault="00DA3478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b≥1→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  <m:limUpp>
            <m:limUp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(*)</m:t>
              </m:r>
            </m:lim>
          </m:limUpp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</m:oMath>
      </m:oMathPara>
    </w:p>
    <w:p w14:paraId="2E8B17E3" w14:textId="2561F12E" w:rsidR="00591DBC" w:rsidRPr="00F5597A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≤b-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396E281C" w14:textId="6363525F" w:rsidR="00F5597A" w:rsidRPr="00A67DE4" w:rsidRDefault="00F5597A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Or in matrix form</w:t>
      </w:r>
    </w:p>
    <w:p w14:paraId="19869593" w14:textId="57C2AD7B" w:rsidR="00A67DE4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AA3A4BB" w14:textId="7B4038CE" w:rsidR="00336B20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379322D" w14:textId="77777777" w:rsidR="00336B20" w:rsidRPr="00692AFC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58CE5B9" w14:textId="1A235807" w:rsidR="005E42FE" w:rsidRDefault="0012685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Therefore,</w:t>
      </w:r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 xml:space="preserve"> in matrix form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0C7207E" w14:textId="6113680E" w:rsidR="00A67DE4" w:rsidRPr="00277BC4" w:rsidRDefault="005E42FE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w:lastRenderedPageBreak/>
            <m:t>-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A</m:t>
              </m:r>
            </m:lim>
          </m:limLow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v</m:t>
              </m:r>
            </m:lim>
          </m:limLow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d</m:t>
              </m:r>
            </m:lim>
          </m:limLow>
        </m:oMath>
      </m:oMathPara>
    </w:p>
    <w:p w14:paraId="408BD034" w14:textId="2BD696AC" w:rsidR="00277BC4" w:rsidRPr="008750FF" w:rsidRDefault="00277BC4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This finishes the transition to QP</w:t>
      </w:r>
    </w:p>
    <w:p w14:paraId="0F88234B" w14:textId="4FA3139D" w:rsidR="00591DBC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*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)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3E3455F6" w14:textId="78D295BB" w:rsidR="00674853" w:rsidRDefault="00674853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1C71F32" w14:textId="0F530603" w:rsidR="00674853" w:rsidRDefault="004D5D0D" w:rsidP="00674853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Showing problem equivalence </w:t>
      </w:r>
    </w:p>
    <w:p w14:paraId="659FB5CD" w14:textId="248AE773" w:rsidR="00345062" w:rsidRPr="00345062" w:rsidRDefault="004D5D0D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∀i 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≥0</m:t>
                  </m:r>
                </m:e>
              </m:eqAr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7FDDE87C" w14:textId="54C61133" w:rsidR="00345062" w:rsidRPr="00345062" w:rsidRDefault="00345062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Minimizing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separately </w:t>
      </w:r>
    </w:p>
    <w:p w14:paraId="2F993B76" w14:textId="78A3E089" w:rsidR="00345062" w:rsidRPr="00345062" w:rsidRDefault="004D5D0D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∀i 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eqAr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≥0</m:t>
                      </m: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41E9EF51" w14:textId="0966FB1D" w:rsidR="00345062" w:rsidRPr="00345062" w:rsidRDefault="00345062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Explicitly writing the condition for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</w:p>
    <w:p w14:paraId="7F1A53BD" w14:textId="6A19584E" w:rsidR="004D5D0D" w:rsidRPr="00DA3478" w:rsidRDefault="004D5D0D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d>
            <m:dPr>
              <m:begChr m:val="{"/>
              <m:endChr m:val="}"/>
              <m:ctrlPr>
                <w:rPr>
                  <w:rFonts w:ascii="Latin Modern Math" w:eastAsia="MS Gothic" w:hAnsi="Latin Modern Math" w:cs="MS Gothic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w,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  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≥0</m:t>
                  </m:r>
                </m:e>
                <m:e>
                  <m:r>
                    <w:rPr>
                      <w:rFonts w:ascii="Latin Modern Math" w:eastAsia="MS Gothic" w:hAnsi="Latin Modern Math" w:cs="MS Gothic"/>
                      <w:sz w:val="24"/>
                      <w:szCs w:val="24"/>
                      <w:lang w:val="en-US"/>
                    </w:rPr>
                    <m:t>0,</m:t>
                  </m:r>
                  <m:r>
                    <w:rPr>
                      <w:rFonts w:ascii="Latin Modern Math" w:eastAsia="MS Gothic" w:hAnsi="Latin Modern Math" w:cs="MS Gothic"/>
                      <w:sz w:val="24"/>
                      <w:szCs w:val="24"/>
                      <w:lang w:val="en-US"/>
                    </w:rPr>
                    <m:t xml:space="preserve">                    </m:t>
                  </m:r>
                  <m:r>
                    <w:rPr>
                      <w:rFonts w:ascii="Latin Modern Math" w:eastAsia="MS Gothic" w:hAnsi="Latin Modern Math" w:cs="MS Gothic"/>
                      <w:sz w:val="24"/>
                      <w:szCs w:val="24"/>
                      <w:lang w:val="en-US"/>
                    </w:rPr>
                    <m:t xml:space="preserve">  else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5C3B7702" w14:textId="77777777" w:rsidR="00DA3478" w:rsidRPr="00DA3478" w:rsidRDefault="00DA3478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0,1-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79C5A279" w14:textId="3DD256B5" w:rsidR="00DA3478" w:rsidRPr="00DA3478" w:rsidRDefault="00DA3478" w:rsidP="004D5D0D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hinge</m:t>
                  </m:r>
                </m:sup>
              </m:sSup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E4C6FA3" w14:textId="654CBE35" w:rsidR="008E1DE7" w:rsidRDefault="008E1DE7" w:rsidP="00583DFC">
      <w:pPr>
        <w:pStyle w:val="ListParagraph"/>
        <w:rPr>
          <w:rFonts w:ascii="Palatino Linotype" w:eastAsiaTheme="minorEastAsia" w:hAnsi="Palatino Linotype"/>
          <w:sz w:val="24"/>
          <w:szCs w:val="24"/>
          <w:rtl/>
          <w:lang w:val="en-US"/>
        </w:rPr>
      </w:pPr>
    </w:p>
    <w:p w14:paraId="4C29F1B0" w14:textId="77777777" w:rsidR="00563D7E" w:rsidRPr="00583DFC" w:rsidRDefault="00563D7E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6EC5B5B" w14:textId="65F9F983" w:rsidR="00F2148F" w:rsidRPr="00563D7E" w:rsidRDefault="00F2148F" w:rsidP="00563D7E">
      <w:pPr>
        <w:rPr>
          <w:rFonts w:ascii="Palatino Linotype" w:eastAsiaTheme="minorEastAsia" w:hAnsi="Palatino Linotype"/>
          <w:b/>
          <w:bCs/>
          <w:sz w:val="24"/>
          <w:szCs w:val="24"/>
          <w:u w:val="single"/>
          <w:lang w:val="en-US"/>
        </w:rPr>
      </w:pPr>
      <w:r w:rsidRPr="00563D7E"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Practical Questions</w:t>
      </w:r>
    </w:p>
    <w:p w14:paraId="3055E1C9" w14:textId="726AC3D5" w:rsidR="00563D7E" w:rsidRPr="00563D7E" w:rsidRDefault="00563D7E" w:rsidP="00563D7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MBX12"/>
          <w:b/>
          <w:bCs/>
          <w:sz w:val="24"/>
          <w:szCs w:val="24"/>
          <w:lang w:val="en-US"/>
        </w:rPr>
      </w:pP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Implemention and simulation-comparison of </w:t>
      </w:r>
      <w:r w:rsidRPr="00563D7E">
        <w:rPr>
          <w:rFonts w:ascii="Palatino Linotype" w:hAnsi="Palatino Linotype" w:cs="CMBX12"/>
          <w:b/>
          <w:bCs/>
          <w:sz w:val="24"/>
          <w:szCs w:val="24"/>
          <w:lang w:val="en-US"/>
        </w:rPr>
        <w:t>different classifiers</w:t>
      </w: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 </w:t>
      </w:r>
    </w:p>
    <w:p w14:paraId="579CCB73" w14:textId="69992A58" w:rsidR="00E96AB0" w:rsidRDefault="00E96AB0" w:rsidP="00563D7E">
      <w:pPr>
        <w:rPr>
          <w:rFonts w:ascii="Palatino Linotype" w:hAnsi="Palatino Linotype"/>
          <w:sz w:val="24"/>
          <w:szCs w:val="24"/>
          <w:lang w:val="en-US"/>
        </w:rPr>
      </w:pPr>
    </w:p>
    <w:p w14:paraId="33FA661C" w14:textId="795DDBA4" w:rsidR="00935436" w:rsidRDefault="00935436" w:rsidP="0093543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155B57CA" w14:textId="15D49C79" w:rsidR="00935436" w:rsidRDefault="00935436" w:rsidP="0093543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46AB573C" w14:textId="67B21792" w:rsidR="00935436" w:rsidRPr="00935436" w:rsidRDefault="00935436" w:rsidP="0093543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8C3A7BF" wp14:editId="2A1E2C6E">
            <wp:simplePos x="0" y="0"/>
            <wp:positionH relativeFrom="margin">
              <wp:align>center</wp:align>
            </wp:positionH>
            <wp:positionV relativeFrom="paragraph">
              <wp:posOffset>3275330</wp:posOffset>
            </wp:positionV>
            <wp:extent cx="7170420" cy="309183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309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A08B2B9" wp14:editId="3A3FBC78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7169649" cy="33299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649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hAnsi="Palatino Linotype"/>
          <w:sz w:val="24"/>
          <w:szCs w:val="24"/>
          <w:lang w:val="en-US"/>
        </w:rPr>
        <w:t xml:space="preserve">Here are the plots decision boundaries of models with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samples:</w:t>
      </w:r>
    </w:p>
    <w:p w14:paraId="14D452F3" w14:textId="0AE5329F" w:rsidR="00935436" w:rsidRPr="00935436" w:rsidRDefault="00935436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729A215" wp14:editId="04FFDAF1">
            <wp:simplePos x="0" y="0"/>
            <wp:positionH relativeFrom="page">
              <wp:align>left</wp:align>
            </wp:positionH>
            <wp:positionV relativeFrom="paragraph">
              <wp:posOffset>5742940</wp:posOffset>
            </wp:positionV>
            <wp:extent cx="7536815" cy="3253105"/>
            <wp:effectExtent l="0" t="0" r="698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F8EAEEF" wp14:editId="7B31476D">
            <wp:simplePos x="0" y="0"/>
            <wp:positionH relativeFrom="margin">
              <wp:align>center</wp:align>
            </wp:positionH>
            <wp:positionV relativeFrom="paragraph">
              <wp:posOffset>2880360</wp:posOffset>
            </wp:positionV>
            <wp:extent cx="7245485" cy="3124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48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F160869" wp14:editId="4B348A4C">
            <wp:simplePos x="0" y="0"/>
            <wp:positionH relativeFrom="page">
              <wp:posOffset>116840</wp:posOffset>
            </wp:positionH>
            <wp:positionV relativeFrom="paragraph">
              <wp:posOffset>0</wp:posOffset>
            </wp:positionV>
            <wp:extent cx="7245485" cy="3124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48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5436" w:rsidRPr="00935436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2573C"/>
    <w:rsid w:val="00084543"/>
    <w:rsid w:val="000E6253"/>
    <w:rsid w:val="00112E12"/>
    <w:rsid w:val="00126850"/>
    <w:rsid w:val="0017757F"/>
    <w:rsid w:val="001876DA"/>
    <w:rsid w:val="001948B4"/>
    <w:rsid w:val="002238D4"/>
    <w:rsid w:val="00237FBF"/>
    <w:rsid w:val="00251CF3"/>
    <w:rsid w:val="00271B63"/>
    <w:rsid w:val="0027246A"/>
    <w:rsid w:val="00277BC4"/>
    <w:rsid w:val="002D781C"/>
    <w:rsid w:val="002E2D50"/>
    <w:rsid w:val="00304C83"/>
    <w:rsid w:val="00314890"/>
    <w:rsid w:val="00325CAC"/>
    <w:rsid w:val="00336B20"/>
    <w:rsid w:val="00345062"/>
    <w:rsid w:val="00356D29"/>
    <w:rsid w:val="00356D53"/>
    <w:rsid w:val="00367FA1"/>
    <w:rsid w:val="003D1870"/>
    <w:rsid w:val="003E45DC"/>
    <w:rsid w:val="003E74D1"/>
    <w:rsid w:val="003F3992"/>
    <w:rsid w:val="00412F4E"/>
    <w:rsid w:val="00415164"/>
    <w:rsid w:val="00424941"/>
    <w:rsid w:val="00425DAC"/>
    <w:rsid w:val="004274A9"/>
    <w:rsid w:val="004B15F4"/>
    <w:rsid w:val="004D5D0D"/>
    <w:rsid w:val="004E148E"/>
    <w:rsid w:val="004E27DF"/>
    <w:rsid w:val="00546D1A"/>
    <w:rsid w:val="00563D7E"/>
    <w:rsid w:val="00564839"/>
    <w:rsid w:val="00583DFC"/>
    <w:rsid w:val="00585AEC"/>
    <w:rsid w:val="00591DBC"/>
    <w:rsid w:val="005974DC"/>
    <w:rsid w:val="005C1ABE"/>
    <w:rsid w:val="005E42FE"/>
    <w:rsid w:val="00630153"/>
    <w:rsid w:val="00644C50"/>
    <w:rsid w:val="00674853"/>
    <w:rsid w:val="00683913"/>
    <w:rsid w:val="00692AFC"/>
    <w:rsid w:val="006A5701"/>
    <w:rsid w:val="006E0330"/>
    <w:rsid w:val="00717224"/>
    <w:rsid w:val="00720D67"/>
    <w:rsid w:val="00745DFD"/>
    <w:rsid w:val="0079057E"/>
    <w:rsid w:val="007A2100"/>
    <w:rsid w:val="007E445E"/>
    <w:rsid w:val="007E4EF3"/>
    <w:rsid w:val="008008DB"/>
    <w:rsid w:val="0081547D"/>
    <w:rsid w:val="008572D9"/>
    <w:rsid w:val="00860B4D"/>
    <w:rsid w:val="008750FF"/>
    <w:rsid w:val="00885C90"/>
    <w:rsid w:val="00892CD9"/>
    <w:rsid w:val="008A2357"/>
    <w:rsid w:val="008B6CD8"/>
    <w:rsid w:val="008E1DE7"/>
    <w:rsid w:val="008F4996"/>
    <w:rsid w:val="00935436"/>
    <w:rsid w:val="00960907"/>
    <w:rsid w:val="00970D4F"/>
    <w:rsid w:val="009779F5"/>
    <w:rsid w:val="009830E7"/>
    <w:rsid w:val="009B4BBC"/>
    <w:rsid w:val="009C79C7"/>
    <w:rsid w:val="009E2379"/>
    <w:rsid w:val="00A67DE4"/>
    <w:rsid w:val="00A87180"/>
    <w:rsid w:val="00AB0E8E"/>
    <w:rsid w:val="00B06806"/>
    <w:rsid w:val="00B32643"/>
    <w:rsid w:val="00B642C2"/>
    <w:rsid w:val="00BB6DC3"/>
    <w:rsid w:val="00BC6BF2"/>
    <w:rsid w:val="00C1212C"/>
    <w:rsid w:val="00C25AEB"/>
    <w:rsid w:val="00C315BE"/>
    <w:rsid w:val="00C46D33"/>
    <w:rsid w:val="00C72A12"/>
    <w:rsid w:val="00C9323F"/>
    <w:rsid w:val="00CA0110"/>
    <w:rsid w:val="00CE25DB"/>
    <w:rsid w:val="00D06B4F"/>
    <w:rsid w:val="00D52523"/>
    <w:rsid w:val="00D81A2B"/>
    <w:rsid w:val="00DA3478"/>
    <w:rsid w:val="00DB568A"/>
    <w:rsid w:val="00E212B1"/>
    <w:rsid w:val="00E835B4"/>
    <w:rsid w:val="00E91318"/>
    <w:rsid w:val="00E96A38"/>
    <w:rsid w:val="00E96AB0"/>
    <w:rsid w:val="00EA6BC7"/>
    <w:rsid w:val="00EC6E2A"/>
    <w:rsid w:val="00F02F2F"/>
    <w:rsid w:val="00F2148F"/>
    <w:rsid w:val="00F32EE7"/>
    <w:rsid w:val="00F5597A"/>
    <w:rsid w:val="00FD22A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92</cp:revision>
  <dcterms:created xsi:type="dcterms:W3CDTF">2021-05-04T13:16:00Z</dcterms:created>
  <dcterms:modified xsi:type="dcterms:W3CDTF">2021-05-09T15:47:00Z</dcterms:modified>
</cp:coreProperties>
</file>