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6AACC865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>
        <w:rPr>
          <w:rFonts w:ascii="Palatino Linotype" w:hAnsi="Palatino Linotype" w:hint="cs"/>
          <w:lang w:val="en-US"/>
        </w:rPr>
        <w:t>I</w:t>
      </w:r>
      <w:r>
        <w:rPr>
          <w:rFonts w:ascii="Palatino Linotype" w:hAnsi="Palatino Linotype"/>
          <w:lang w:val="en-US"/>
        </w:rPr>
        <w:t>I</w:t>
      </w:r>
      <w:r w:rsidR="000045B6">
        <w:rPr>
          <w:rFonts w:ascii="Palatino Linotype" w:hAnsi="Palatino Linotype"/>
          <w:lang w:val="en-US"/>
        </w:rPr>
        <w:t>I</w:t>
      </w:r>
      <w:r>
        <w:rPr>
          <w:rFonts w:ascii="Palatino Linotype" w:hAnsi="Palatino Linotype"/>
          <w:lang w:val="en-US"/>
        </w:rPr>
        <w:t xml:space="preserve"> – </w:t>
      </w:r>
      <w:r w:rsidR="003E45DC">
        <w:rPr>
          <w:rFonts w:ascii="Palatino Linotype" w:hAnsi="Palatino Linotype"/>
          <w:lang w:val="en-US"/>
        </w:rPr>
        <w:t>Classification</w:t>
      </w:r>
    </w:p>
    <w:p w14:paraId="6D8CD2A6" w14:textId="7C9FC836" w:rsidR="00F2148F" w:rsidRDefault="00F2148F" w:rsidP="00E96A38">
      <w:pPr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18D0B58F" w14:textId="77777777" w:rsidR="006E0330" w:rsidRPr="00E96A38" w:rsidRDefault="006E0330" w:rsidP="00E96A38">
      <w:pPr>
        <w:jc w:val="center"/>
        <w:rPr>
          <w:rFonts w:ascii="Palatino Linotype" w:hAnsi="Palatino Linotype"/>
          <w:lang w:val="en-US"/>
        </w:rPr>
      </w:pPr>
    </w:p>
    <w:p w14:paraId="4E7A0BDC" w14:textId="7DC2B474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3191B500" w14:textId="2207AB07" w:rsidR="00CA0110" w:rsidRPr="00CA0110" w:rsidRDefault="00CA0110" w:rsidP="00F2148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Bayes Optimal and LDA</w:t>
      </w:r>
    </w:p>
    <w:p w14:paraId="377B41F1" w14:textId="42EBD793" w:rsidR="00F2148F" w:rsidRPr="00B642C2" w:rsidRDefault="008008DB" w:rsidP="008008DB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CB9FAF7" w14:textId="127822D0" w:rsidR="00B642C2" w:rsidRDefault="007E445E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We know from bayes theorem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=P(y|x)</m:t>
        </m:r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it is sufficient to 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</m:t>
            </m:r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{P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 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}</m:t>
            </m:r>
          </m:e>
        </m:d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>.</w:t>
      </w:r>
    </w:p>
    <w:p w14:paraId="25DC4CAC" w14:textId="11369BA3" w:rsidR="00424941" w:rsidRDefault="00424941" w:rsidP="00644C5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Suppose in the first case that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If so,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thus the corresponding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y=+1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&gt;</m:t>
        </m:r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)</w:t>
      </w:r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. For the other case,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in turn means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≥1/2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so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>. We can write those in compart form as followed</w:t>
      </w:r>
    </w:p>
    <w:p w14:paraId="4037DA94" w14:textId="20F1ABB4" w:rsidR="00D52523" w:rsidRPr="009B4BBC" w:rsidRDefault="00563D7E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P(y|x)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+1,  </m:t>
                  </m:r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y=1</m:t>
                          </m:r>
                        </m:e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</m:t>
                  </m:r>
                  <m:r>
                    <m:rPr>
                      <m:lit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2 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-1,                 otherwise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(x)</m:t>
          </m:r>
        </m:oMath>
      </m:oMathPara>
    </w:p>
    <w:p w14:paraId="7254E111" w14:textId="0BE82D12" w:rsidR="009B4BBC" w:rsidRDefault="009B4BBC" w:rsidP="00EC6E2A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6515CE73" w14:textId="3EBF930B" w:rsidR="00EC6E2A" w:rsidRPr="00892CD9" w:rsidRDefault="00314890" w:rsidP="00EC6E2A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y∈{±1}</m:t>
            </m:r>
          </m:lim>
        </m:limLow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-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den>
        </m:f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ln</m:t>
            </m:r>
          </m:fName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32E5B2B" w14:textId="77777777" w:rsidR="00F32EE7" w:rsidRDefault="00892CD9" w:rsidP="00892CD9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From Q.1 we have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and we know that for calculating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taking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will provide the same result. If so, let us concentrate on </w:t>
      </w:r>
      <w:r w:rsidR="00F32EE7">
        <w:rPr>
          <w:rFonts w:ascii="Palatino Linotype" w:eastAsiaTheme="minorEastAsia" w:hAnsi="Palatino Linotype"/>
          <w:iCs/>
          <w:sz w:val="24"/>
          <w:szCs w:val="24"/>
          <w:lang w:val="en-US"/>
        </w:rPr>
        <w:t>the following:</w:t>
      </w:r>
    </w:p>
    <w:p w14:paraId="6284DF73" w14:textId="046C66C1" w:rsidR="00314890" w:rsidRPr="00F32EE7" w:rsidRDefault="00563D7E" w:rsidP="00314890">
      <w:pPr>
        <w:pStyle w:val="ListParagraph"/>
        <w:rPr>
          <w:rFonts w:ascii="Palatino Linotype" w:eastAsiaTheme="minorEastAsia" w:hAnsi="Palatino Linotype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14:paraId="4DAE9D54" w14:textId="7D41418D" w:rsidR="00F32EE7" w:rsidRDefault="00F32EE7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Substituting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f(x|y)</m:t>
        </m:r>
      </m:oMath>
      <w:r w:rsidR="00CE25D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</w:t>
      </w:r>
    </w:p>
    <w:p w14:paraId="4B7CB0B6" w14:textId="052F0FB4" w:rsidR="00CE25DB" w:rsidRPr="00970D4F" w:rsidRDefault="00563D7E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=-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14:paraId="6AEB8EB4" w14:textId="11EE73FC" w:rsidR="00970D4F" w:rsidRDefault="00970D4F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the first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ln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it will not affect the result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 Let us simplify the second component</w:t>
      </w:r>
    </w:p>
    <w:p w14:paraId="5A7340E6" w14:textId="1D99E391" w:rsidR="00415164" w:rsidRPr="00630153" w:rsidRDefault="00563D7E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33BBE7C7" w14:textId="364EE0BC" w:rsidR="00630153" w:rsidRDefault="0063015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same for 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±1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084543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0B106AEF" w14:textId="03ADFA9D" w:rsidR="00084543" w:rsidRPr="00084543" w:rsidRDefault="0008454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x-2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447411D5" w14:textId="18212206" w:rsidR="00084543" w:rsidRDefault="00084543" w:rsidP="0041516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Yet again,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is not relevant for the calculation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. In conclusion we have</w:t>
      </w:r>
    </w:p>
    <w:p w14:paraId="2D046CFA" w14:textId="291F229F" w:rsidR="0079057E" w:rsidRPr="0079057E" w:rsidRDefault="00563D7E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argmax</m:t>
              </m: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2A7FF818" w14:textId="5BEA8343" w:rsidR="0079057E" w:rsidRPr="0079057E" w:rsidRDefault="0079057E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And consequently</w:t>
      </w:r>
    </w:p>
    <w:p w14:paraId="71F5BF26" w14:textId="19D1F5C2" w:rsidR="00084543" w:rsidRPr="006E0330" w:rsidRDefault="00563D7E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r>
            <w:rPr>
              <w:rFonts w:ascii="Latin Modern Math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</m:d>
        </m:oMath>
      </m:oMathPara>
    </w:p>
    <w:p w14:paraId="26CDDFE8" w14:textId="4313853F" w:rsidR="006E0330" w:rsidRDefault="006E0330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197D1CE" w14:textId="63622323" w:rsidR="0000127A" w:rsidRDefault="00DB568A" w:rsidP="0000127A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Write your formula for estimating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±1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based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bSup>
      </m:oMath>
      <w:r w:rsidR="00E91318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6EAF3E5" w14:textId="388A3877" w:rsidR="0000127A" w:rsidRDefault="0000127A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We can calculate the mean</w:t>
      </w:r>
      <w:r w:rsidR="00745DF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by summing the ratio of </w:t>
      </w:r>
      <w:r w:rsidR="00720D67">
        <w:rPr>
          <w:rFonts w:ascii="Palatino Linotype" w:eastAsiaTheme="minorEastAsia" w:hAnsi="Palatino Linotype"/>
          <w:iCs/>
          <w:sz w:val="24"/>
          <w:szCs w:val="24"/>
          <w:lang w:val="en-US"/>
        </w:rPr>
        <w:t>occurrences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235EA86D" w14:textId="29A4EDE5" w:rsidR="0000127A" w:rsidRPr="00720D67" w:rsidRDefault="00563D7E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±1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y=±1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y=±1</m:t>
                      </m:r>
                    </m:e>
                  </m:d>
                </m:e>
              </m:nary>
            </m:den>
          </m:f>
        </m:oMath>
      </m:oMathPara>
    </w:p>
    <w:p w14:paraId="37473AAA" w14:textId="5C11623C" w:rsidR="00720D67" w:rsidRDefault="00720D67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The probability would be the sum of occurrences divided by the total size</w:t>
      </w:r>
    </w:p>
    <w:p w14:paraId="21F277DB" w14:textId="502A65F4" w:rsidR="00720D67" w:rsidRPr="00585AEC" w:rsidRDefault="00563D7E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Pr</m:t>
              </m:r>
            </m:fName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=y</m:t>
                  </m:r>
                </m:e>
              </m:d>
            </m:e>
          </m:nary>
        </m:oMath>
      </m:oMathPara>
    </w:p>
    <w:p w14:paraId="0F68DE97" w14:textId="36CE018E" w:rsidR="00585AEC" w:rsidRDefault="003E74D1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Similar to what</w:t>
      </w:r>
      <w:r w:rsidR="00585AE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seen in lecture 1, we can write</w:t>
      </w:r>
    </w:p>
    <w:p w14:paraId="79B4136E" w14:textId="535C8AB0" w:rsidR="00585AEC" w:rsidRPr="00BB6DC3" w:rsidRDefault="00563D7E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±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m-1</m:t>
              </m:r>
            </m:den>
          </m:f>
          <m:nary>
            <m:naryPr>
              <m:chr m:val="∑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y=±1</m:t>
              </m:r>
            </m:sub>
            <m:sup/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x[y=±1]-</m:t>
                  </m:r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±</m:t>
                          </m:r>
                        </m:sub>
                      </m:sSub>
                    </m:e>
                  </m:acc>
                </m:e>
              </m:d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x[y=±1]-</m:t>
                      </m:r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±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58377BA2" w14:textId="42267644" w:rsidR="00BB6DC3" w:rsidRPr="00585AEC" w:rsidRDefault="00BB6DC3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</m:t>
            </m:r>
          </m:sub>
        </m:sSub>
      </m:oMath>
    </w:p>
    <w:p w14:paraId="2E1BA01E" w14:textId="7AEA54B0" w:rsidR="00C72A12" w:rsidRPr="00C72A12" w:rsidRDefault="00B32643" w:rsidP="00C72A12">
      <w:pP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  <w:t>Type I errors</w:t>
      </w:r>
    </w:p>
    <w:p w14:paraId="7C87912F" w14:textId="647C5458" w:rsidR="00E91318" w:rsidRDefault="00EA6BC7" w:rsidP="00C25AEB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Let us write the possible cases, given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indicates spam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8572D9">
        <w:rPr>
          <w:rFonts w:ascii="Palatino Linotype" w:eastAsiaTheme="minorEastAsia" w:hAnsi="Palatino Linotype"/>
          <w:iCs/>
          <w:sz w:val="24"/>
          <w:szCs w:val="24"/>
          <w:lang w:val="en-US"/>
        </w:rPr>
        <w:t>is non-spam</w:t>
      </w:r>
      <w:r w:rsidR="004E148E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EEBA40B" w14:textId="372C9DCB" w:rsidR="006E0330" w:rsidRDefault="008572D9" w:rsidP="008572D9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the current mail is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non-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spam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FAF0888" w14:textId="5D881AE8" w:rsidR="008572D9" w:rsidRDefault="00563D7E" w:rsidP="00D06B4F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 w:rsidR="0085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negative):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I have correctly</w:t>
      </w:r>
      <w:r w:rsidR="007E4E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identified the spam</w:t>
      </w:r>
    </w:p>
    <w:p w14:paraId="5CC7F7B3" w14:textId="042C4D1B" w:rsidR="007E4EF3" w:rsidRDefault="00563D7E" w:rsidP="008572D9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7E4E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(false positive): I have declared the mail is spam (which is wrong)</w:t>
      </w:r>
    </w:p>
    <w:p w14:paraId="0BBA3403" w14:textId="55EC8CB6" w:rsidR="007E4EF3" w:rsidRDefault="007E4EF3" w:rsidP="007E4EF3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If the current mail is spam</w:t>
      </w:r>
      <w:r w:rsidR="008A235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</w:p>
    <w:p w14:paraId="656D73AC" w14:textId="77777777" w:rsidR="00D06B4F" w:rsidRDefault="00563D7E" w:rsidP="00D06B4F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8A2357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positive): I have correctly identified the mail as spam</w:t>
      </w:r>
    </w:p>
    <w:p w14:paraId="511EECA7" w14:textId="62D31888" w:rsidR="003F3992" w:rsidRDefault="00563D7E" w:rsidP="003F3992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 w:rsidR="008A2357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(false negative):  </w:t>
      </w:r>
      <w:r w:rsidR="00D06B4F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 have </w:t>
      </w:r>
      <w:r w:rsidR="003F3992">
        <w:rPr>
          <w:rFonts w:ascii="Palatino Linotype" w:eastAsiaTheme="minorEastAsia" w:hAnsi="Palatino Linotype"/>
          <w:iCs/>
          <w:sz w:val="24"/>
          <w:szCs w:val="24"/>
          <w:lang w:val="en-US"/>
        </w:rPr>
        <w:t>declared the mail is non-spam (which is wrong)</w:t>
      </w:r>
    </w:p>
    <w:p w14:paraId="57611064" w14:textId="7FA70A94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1.b is denoted a Type-I error – we would wish to avoid declaring regular mail as spam</w:t>
      </w:r>
    </w:p>
    <w:p w14:paraId="464DD669" w14:textId="718B2439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2.b </w:t>
      </w:r>
      <w:r w:rsidR="00B32643">
        <w:rPr>
          <w:rFonts w:ascii="Palatino Linotype" w:eastAsiaTheme="minorEastAsia" w:hAnsi="Palatino Linotype"/>
          <w:iCs/>
          <w:sz w:val="24"/>
          <w:szCs w:val="24"/>
          <w:lang w:val="en-US"/>
        </w:rPr>
        <w:t>is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bad, though still an error.</w:t>
      </w:r>
    </w:p>
    <w:p w14:paraId="01F9A608" w14:textId="30AB062F" w:rsidR="00304C83" w:rsidRDefault="00304C83" w:rsidP="00304C83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SVM </w:t>
      </w:r>
      <w:r w:rsidR="002E2D50"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–</w:t>
      </w: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 Formulation</w:t>
      </w:r>
    </w:p>
    <w:p w14:paraId="08867650" w14:textId="2723F669" w:rsidR="00717224" w:rsidRDefault="00717224" w:rsidP="00717224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Write the Hard-SVM problem as a QP problem:</w:t>
      </w:r>
    </w:p>
    <w:p w14:paraId="186662C3" w14:textId="59E49201" w:rsidR="005974DC" w:rsidRDefault="005974DC" w:rsidP="005974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can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Q=2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,a=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, so the QP takes the form of</w:t>
      </w:r>
    </w:p>
    <w:p w14:paraId="15964E55" w14:textId="5A89AFC1" w:rsidR="00583DFC" w:rsidRPr="00583DFC" w:rsidRDefault="00563D7E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v∈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lim>
          </m:limLow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v</m:t>
          </m:r>
        </m:oMath>
      </m:oMathPara>
    </w:p>
    <w:p w14:paraId="6F285D85" w14:textId="00D6ADB0" w:rsidR="00583DFC" w:rsidRPr="00A67DE4" w:rsidRDefault="00583DF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s.t Av≤d</m:t>
          </m:r>
        </m:oMath>
      </m:oMathPara>
    </w:p>
    <w:p w14:paraId="46D1E5D2" w14:textId="0F70EE3D" w:rsidR="00A67DE4" w:rsidRPr="00A67DE4" w:rsidRDefault="00A67DE4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Since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≥0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argmax </m:t>
        </m:r>
        <m:sSup>
          <m:sSupP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argmax 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d>
          </m:e>
        </m:d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, so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v≔w</m:t>
        </m:r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the QP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argmin</m:t>
        </m:r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 set</w:t>
      </w:r>
      <w:r w:rsidR="00546D1A">
        <w:rPr>
          <w:rFonts w:ascii="Palatino Linotype" w:eastAsiaTheme="minorEastAsia" w:hAnsi="Palatino Linotype"/>
          <w:sz w:val="24"/>
          <w:szCs w:val="24"/>
          <w:lang w:val="en-US"/>
        </w:rPr>
        <w:t xml:space="preserve">. (as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v=|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|</m:t>
        </m:r>
      </m:oMath>
      <w:r w:rsidR="00546D1A">
        <w:rPr>
          <w:rFonts w:ascii="Palatino Linotype" w:eastAsiaTheme="minorEastAsia" w:hAnsi="Palatino Linotype"/>
          <w:sz w:val="24"/>
          <w:szCs w:val="24"/>
          <w:lang w:val="en-US"/>
        </w:rPr>
        <w:t>)</w:t>
      </w:r>
    </w:p>
    <w:p w14:paraId="70DE5925" w14:textId="58743CCF" w:rsidR="00583DFC" w:rsidRDefault="00A67DE4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Simplifying the conditions</w:t>
      </w:r>
      <w:r w:rsidR="00591DBC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0642A03A" w14:textId="696622EE" w:rsidR="008B6CD8" w:rsidRPr="00591DBC" w:rsidRDefault="00563D7E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b≥1→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-b</m:t>
          </m:r>
          <m:limUpp>
            <m:limUp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(*)</m:t>
              </m:r>
            </m:lim>
          </m:limUpp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-b</m:t>
          </m:r>
        </m:oMath>
      </m:oMathPara>
    </w:p>
    <w:p w14:paraId="2E8B17E3" w14:textId="2561F12E" w:rsidR="00591DBC" w:rsidRPr="00F5597A" w:rsidRDefault="00591DB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≤b-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14:paraId="396E281C" w14:textId="6363525F" w:rsidR="00F5597A" w:rsidRPr="00A67DE4" w:rsidRDefault="00F5597A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Or in matrix form</w:t>
      </w:r>
    </w:p>
    <w:p w14:paraId="19869593" w14:textId="57C2AD7B" w:rsidR="00A67DE4" w:rsidRPr="00336B20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|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|</m:t>
                    </m:r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AA3A4BB" w14:textId="7B4038CE" w:rsidR="00336B20" w:rsidRPr="00336B20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379322D" w14:textId="77777777" w:rsidR="00336B20" w:rsidRPr="00692AFC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558CE5B9" w14:textId="1A235807" w:rsidR="005E42FE" w:rsidRDefault="0012685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Therefore,</w:t>
      </w:r>
      <w:r w:rsidR="0081547D">
        <w:rPr>
          <w:rFonts w:ascii="Palatino Linotype" w:eastAsiaTheme="minorEastAsia" w:hAnsi="Palatino Linotype"/>
          <w:sz w:val="24"/>
          <w:szCs w:val="24"/>
          <w:lang w:val="en-US"/>
        </w:rPr>
        <w:t xml:space="preserve"> in matrix form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 w:rsidR="0081547D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00C7207E" w14:textId="6113680E" w:rsidR="00A67DE4" w:rsidRPr="00277BC4" w:rsidRDefault="005E42FE" w:rsidP="008750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w:lastRenderedPageBreak/>
            <m:t>-</m:t>
          </m:r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A</m:t>
              </m:r>
            </m:lim>
          </m:limLow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v</m:t>
              </m:r>
            </m:lim>
          </m:limLow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d</m:t>
              </m:r>
            </m:lim>
          </m:limLow>
        </m:oMath>
      </m:oMathPara>
    </w:p>
    <w:p w14:paraId="408BD034" w14:textId="2BD696AC" w:rsidR="00277BC4" w:rsidRPr="008750FF" w:rsidRDefault="00277BC4" w:rsidP="008750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This finishes the transition to QP</w:t>
      </w:r>
    </w:p>
    <w:p w14:paraId="0F88234B" w14:textId="4FA3139D" w:rsidR="00591DBC" w:rsidRDefault="00591DB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*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)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±1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</w:p>
    <w:p w14:paraId="3E3455F6" w14:textId="78D295BB" w:rsidR="00674853" w:rsidRDefault="00674853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1C71F32" w14:textId="773D7A5C" w:rsidR="00674853" w:rsidRPr="008E1DE7" w:rsidRDefault="00674853" w:rsidP="00674853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E4C6FA3" w14:textId="654CBE35" w:rsidR="008E1DE7" w:rsidRDefault="008E1DE7" w:rsidP="00583DFC">
      <w:pPr>
        <w:pStyle w:val="ListParagraph"/>
        <w:rPr>
          <w:rFonts w:ascii="Palatino Linotype" w:eastAsiaTheme="minorEastAsia" w:hAnsi="Palatino Linotype"/>
          <w:sz w:val="24"/>
          <w:szCs w:val="24"/>
          <w:rtl/>
          <w:lang w:val="en-US"/>
        </w:rPr>
      </w:pPr>
    </w:p>
    <w:p w14:paraId="4C29F1B0" w14:textId="77777777" w:rsidR="00563D7E" w:rsidRPr="00583DFC" w:rsidRDefault="00563D7E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6EC5B5B" w14:textId="65F9F983" w:rsidR="00F2148F" w:rsidRPr="00563D7E" w:rsidRDefault="00F2148F" w:rsidP="00563D7E">
      <w:pPr>
        <w:rPr>
          <w:rFonts w:ascii="Palatino Linotype" w:eastAsiaTheme="minorEastAsia" w:hAnsi="Palatino Linotype"/>
          <w:b/>
          <w:bCs/>
          <w:sz w:val="24"/>
          <w:szCs w:val="24"/>
          <w:u w:val="single"/>
          <w:lang w:val="en-US"/>
        </w:rPr>
      </w:pPr>
      <w:r w:rsidRPr="00563D7E"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Practical Questions</w:t>
      </w:r>
    </w:p>
    <w:p w14:paraId="3055E1C9" w14:textId="726AC3D5" w:rsidR="00563D7E" w:rsidRPr="00563D7E" w:rsidRDefault="00563D7E" w:rsidP="00563D7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MBX12"/>
          <w:b/>
          <w:bCs/>
          <w:sz w:val="24"/>
          <w:szCs w:val="24"/>
          <w:lang w:val="en-US"/>
        </w:rPr>
      </w:pPr>
      <w:r w:rsidRPr="00563D7E">
        <w:rPr>
          <w:rFonts w:ascii="Palatino Linotype" w:hAnsi="Palatino Linotype" w:cs="CMBX12"/>
          <w:b/>
          <w:bCs/>
          <w:sz w:val="24"/>
          <w:szCs w:val="24"/>
        </w:rPr>
        <w:t xml:space="preserve">Implemention and simulation-comparison of </w:t>
      </w:r>
      <w:r w:rsidRPr="00563D7E">
        <w:rPr>
          <w:rFonts w:ascii="Palatino Linotype" w:hAnsi="Palatino Linotype" w:cs="CMBX12"/>
          <w:b/>
          <w:bCs/>
          <w:sz w:val="24"/>
          <w:szCs w:val="24"/>
          <w:lang w:val="en-US"/>
        </w:rPr>
        <w:t>different classifiers</w:t>
      </w:r>
      <w:r w:rsidRPr="00563D7E">
        <w:rPr>
          <w:rFonts w:ascii="Palatino Linotype" w:hAnsi="Palatino Linotype" w:cs="CMBX12"/>
          <w:b/>
          <w:bCs/>
          <w:sz w:val="24"/>
          <w:szCs w:val="24"/>
        </w:rPr>
        <w:t xml:space="preserve"> </w:t>
      </w:r>
    </w:p>
    <w:p w14:paraId="579CCB73" w14:textId="7D5BCD92" w:rsidR="00E96AB0" w:rsidRPr="00563D7E" w:rsidRDefault="00E96AB0" w:rsidP="00563D7E">
      <w:pPr>
        <w:rPr>
          <w:rFonts w:ascii="Palatino Linotype" w:hAnsi="Palatino Linotype"/>
          <w:sz w:val="24"/>
          <w:szCs w:val="24"/>
          <w:lang w:val="en-US"/>
        </w:rPr>
      </w:pPr>
    </w:p>
    <w:sectPr w:rsidR="00E96AB0" w:rsidRPr="00563D7E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9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84543"/>
    <w:rsid w:val="000E6253"/>
    <w:rsid w:val="00126850"/>
    <w:rsid w:val="0017757F"/>
    <w:rsid w:val="001876DA"/>
    <w:rsid w:val="001948B4"/>
    <w:rsid w:val="002238D4"/>
    <w:rsid w:val="00237FBF"/>
    <w:rsid w:val="00251CF3"/>
    <w:rsid w:val="00271B63"/>
    <w:rsid w:val="0027246A"/>
    <w:rsid w:val="00277BC4"/>
    <w:rsid w:val="002D781C"/>
    <w:rsid w:val="002E2D50"/>
    <w:rsid w:val="00304C83"/>
    <w:rsid w:val="00314890"/>
    <w:rsid w:val="00325CAC"/>
    <w:rsid w:val="00336B20"/>
    <w:rsid w:val="00356D29"/>
    <w:rsid w:val="00356D53"/>
    <w:rsid w:val="003D1870"/>
    <w:rsid w:val="003E45DC"/>
    <w:rsid w:val="003E74D1"/>
    <w:rsid w:val="003F3992"/>
    <w:rsid w:val="00412F4E"/>
    <w:rsid w:val="00415164"/>
    <w:rsid w:val="00424941"/>
    <w:rsid w:val="00425DAC"/>
    <w:rsid w:val="004274A9"/>
    <w:rsid w:val="004B15F4"/>
    <w:rsid w:val="004E148E"/>
    <w:rsid w:val="004E27DF"/>
    <w:rsid w:val="00546D1A"/>
    <w:rsid w:val="00563D7E"/>
    <w:rsid w:val="00564839"/>
    <w:rsid w:val="00583DFC"/>
    <w:rsid w:val="00585AEC"/>
    <w:rsid w:val="00591DBC"/>
    <w:rsid w:val="005974DC"/>
    <w:rsid w:val="005C1ABE"/>
    <w:rsid w:val="005E42FE"/>
    <w:rsid w:val="00630153"/>
    <w:rsid w:val="00644C50"/>
    <w:rsid w:val="00674853"/>
    <w:rsid w:val="00683913"/>
    <w:rsid w:val="00692AFC"/>
    <w:rsid w:val="006A5701"/>
    <w:rsid w:val="006E0330"/>
    <w:rsid w:val="00717224"/>
    <w:rsid w:val="00720D67"/>
    <w:rsid w:val="00745DFD"/>
    <w:rsid w:val="0079057E"/>
    <w:rsid w:val="007A2100"/>
    <w:rsid w:val="007E445E"/>
    <w:rsid w:val="007E4EF3"/>
    <w:rsid w:val="008008DB"/>
    <w:rsid w:val="0081547D"/>
    <w:rsid w:val="008572D9"/>
    <w:rsid w:val="00860B4D"/>
    <w:rsid w:val="008750FF"/>
    <w:rsid w:val="00885C90"/>
    <w:rsid w:val="00892CD9"/>
    <w:rsid w:val="008A2357"/>
    <w:rsid w:val="008B6CD8"/>
    <w:rsid w:val="008E1DE7"/>
    <w:rsid w:val="008F4996"/>
    <w:rsid w:val="00960907"/>
    <w:rsid w:val="00970D4F"/>
    <w:rsid w:val="009779F5"/>
    <w:rsid w:val="009830E7"/>
    <w:rsid w:val="009B4BBC"/>
    <w:rsid w:val="009E2379"/>
    <w:rsid w:val="00A67DE4"/>
    <w:rsid w:val="00A87180"/>
    <w:rsid w:val="00AB0E8E"/>
    <w:rsid w:val="00B06806"/>
    <w:rsid w:val="00B32643"/>
    <w:rsid w:val="00B642C2"/>
    <w:rsid w:val="00BB6DC3"/>
    <w:rsid w:val="00BC6BF2"/>
    <w:rsid w:val="00C1212C"/>
    <w:rsid w:val="00C25AEB"/>
    <w:rsid w:val="00C315BE"/>
    <w:rsid w:val="00C46D33"/>
    <w:rsid w:val="00C72A12"/>
    <w:rsid w:val="00C9323F"/>
    <w:rsid w:val="00CA0110"/>
    <w:rsid w:val="00CE25DB"/>
    <w:rsid w:val="00D06B4F"/>
    <w:rsid w:val="00D52523"/>
    <w:rsid w:val="00D81A2B"/>
    <w:rsid w:val="00DB568A"/>
    <w:rsid w:val="00E212B1"/>
    <w:rsid w:val="00E835B4"/>
    <w:rsid w:val="00E91318"/>
    <w:rsid w:val="00E96A38"/>
    <w:rsid w:val="00E96AB0"/>
    <w:rsid w:val="00EA6BC7"/>
    <w:rsid w:val="00EC6E2A"/>
    <w:rsid w:val="00F2148F"/>
    <w:rsid w:val="00F32EE7"/>
    <w:rsid w:val="00F5597A"/>
    <w:rsid w:val="00FD22A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86</cp:revision>
  <dcterms:created xsi:type="dcterms:W3CDTF">2021-05-04T13:16:00Z</dcterms:created>
  <dcterms:modified xsi:type="dcterms:W3CDTF">2021-05-08T09:13:00Z</dcterms:modified>
</cp:coreProperties>
</file>