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>The ammonium also weakens the O–Ru coordination, resulting 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AquaMet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lastRenderedPageBreak/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E4E5FF0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 xml:space="preserve">Notably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P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278EE610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14+sense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lastRenderedPageBreak/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lastRenderedPageBreak/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3B02AADB" w14:textId="77777777" w:rsidR="006638CF" w:rsidRDefault="006638CF" w:rsidP="006638CF">
      <w:pPr>
        <w:bidi w:val="0"/>
        <w:jc w:val="both"/>
      </w:pPr>
    </w:p>
    <w:p w14:paraId="46CFD455" w14:textId="48A82AB6" w:rsidR="006638CF" w:rsidRDefault="00F16806" w:rsidP="006638CF">
      <w:pPr>
        <w:bidi w:val="0"/>
        <w:jc w:val="both"/>
      </w:pPr>
      <w:r>
        <w:t xml:space="preserve">20. </w:t>
      </w:r>
      <w:r w:rsidRPr="00F16806">
        <w:t>Cell surface engineering by a modified Staudinger reaction</w:t>
      </w:r>
      <w:r>
        <w:t xml:space="preserve"> – don't read, only quote</w:t>
      </w: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30DE6C00" w:rsidR="001E525F" w:rsidRDefault="001E525F" w:rsidP="006638CF">
      <w:pPr>
        <w:pStyle w:val="ListParagraph"/>
        <w:numPr>
          <w:ilvl w:val="0"/>
          <w:numId w:val="12"/>
        </w:numPr>
        <w:bidi w:val="0"/>
        <w:jc w:val="both"/>
      </w:pPr>
    </w:p>
    <w:p w14:paraId="1F3EA19E" w14:textId="243BA6FE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24954F95" w14:textId="77777777" w:rsidR="0046358A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92282">
      <w:pPr>
        <w:pStyle w:val="ListParagraph"/>
        <w:numPr>
          <w:ilvl w:val="0"/>
          <w:numId w:val="12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313BF269" w14:textId="77777777" w:rsidR="00951C8E" w:rsidRDefault="00807916" w:rsidP="00E92282">
      <w:pPr>
        <w:pStyle w:val="ListParagraph"/>
        <w:numPr>
          <w:ilvl w:val="0"/>
          <w:numId w:val="12"/>
        </w:numPr>
        <w:bidi w:val="0"/>
        <w:jc w:val="both"/>
      </w:pPr>
      <w:r>
        <w:t>Genetic Incorporation of Olefin Cross-Metathesis Reaction Tags for Protein Modification.</w:t>
      </w:r>
    </w:p>
    <w:p w14:paraId="3212BA00" w14:textId="10EC1D75" w:rsidR="000A1ECA" w:rsidRDefault="000A1ECA" w:rsidP="000A1ECA">
      <w:pPr>
        <w:pStyle w:val="ListParagraph"/>
        <w:numPr>
          <w:ilvl w:val="0"/>
          <w:numId w:val="12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</w:t>
      </w:r>
      <w:r w:rsidRPr="00951C8E">
        <w:lastRenderedPageBreak/>
        <w:t xml:space="preserve">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916F2C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Default="00916F2C" w:rsidP="00F35D44">
            <w:pPr>
              <w:pStyle w:val="ListParagraph"/>
              <w:numPr>
                <w:ilvl w:val="0"/>
                <w:numId w:val="12"/>
              </w:numPr>
              <w:bidi w:val="0"/>
              <w:jc w:val="both"/>
            </w:pPr>
            <w: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1F0F725" w:rsidR="00D5481A" w:rsidRDefault="00F35D44" w:rsidP="00136D15">
            <w:pPr>
              <w:bidi w:val="0"/>
              <w:jc w:val="both"/>
            </w:pPr>
            <w:r>
              <w:t>In progress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F35D44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>Not read it</w:t>
            </w:r>
          </w:p>
          <w:p w14:paraId="2816E925" w14:textId="58483E59" w:rsidR="00D5481A" w:rsidRDefault="00F35D44" w:rsidP="00F35D44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 w:rsidRPr="00F35D44">
              <w:t>Enabling olefin metathesis on proteins: chemical methods for installation of S-allyl cysteine (focus on the allyl-chalcogen effect)</w:t>
            </w:r>
          </w:p>
          <w:p w14:paraId="2A17C1C8" w14:textId="6C55641C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start writing about in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3B787A21" w:rsidR="00F35D44" w:rsidRPr="00F35D44" w:rsidRDefault="00F35D44" w:rsidP="00F35D44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 w:rsidRPr="00F35D44">
              <w:t>Metathesis in Peptides and Peptidomimetics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7777777" w:rsidR="00F35D44" w:rsidRDefault="00F35D44" w:rsidP="00136D15">
            <w:pPr>
              <w:bidi w:val="0"/>
              <w:jc w:val="both"/>
            </w:pPr>
          </w:p>
        </w:tc>
      </w:tr>
      <w:tr w:rsidR="00F35D44" w14:paraId="1D6132CA" w14:textId="77777777" w:rsidTr="00D5481A">
        <w:tc>
          <w:tcPr>
            <w:tcW w:w="2765" w:type="dxa"/>
          </w:tcPr>
          <w:p w14:paraId="1ACE3626" w14:textId="77777777" w:rsidR="00F35D44" w:rsidRPr="00F35D44" w:rsidRDefault="00F35D44" w:rsidP="00F35D44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5D44">
              <w:t>Biocompatibility and therapeutic potential of glycosylated albumin artificial metalloenzymes</w:t>
            </w:r>
          </w:p>
          <w:p w14:paraId="79B74556" w14:textId="5D07F27F" w:rsidR="00F35D44" w:rsidRP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lastRenderedPageBreak/>
              <w:t>Start general limitations (consult textbook papters)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lastRenderedPageBreak/>
              <w:t>16.11.24</w:t>
            </w:r>
          </w:p>
        </w:tc>
        <w:tc>
          <w:tcPr>
            <w:tcW w:w="2766" w:type="dxa"/>
          </w:tcPr>
          <w:p w14:paraId="259D44B2" w14:textId="77777777" w:rsidR="00F35D44" w:rsidRDefault="00F35D44" w:rsidP="00136D15">
            <w:pPr>
              <w:bidi w:val="0"/>
              <w:jc w:val="both"/>
            </w:pPr>
          </w:p>
        </w:tc>
      </w:tr>
      <w:tr w:rsidR="00F35D44" w14:paraId="36ACD10F" w14:textId="77777777" w:rsidTr="00D5481A">
        <w:tc>
          <w:tcPr>
            <w:tcW w:w="2765" w:type="dxa"/>
          </w:tcPr>
          <w:p w14:paraId="69819E8B" w14:textId="3656CC0B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general limitations</w:t>
            </w:r>
          </w:p>
          <w:p w14:paraId="53D6DB22" w14:textId="11C263F6" w:rsidR="00F35D44" w:rsidRPr="00F35D44" w:rsidRDefault="00F35D44" w:rsidP="00F35D44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dfs</w:t>
            </w:r>
          </w:p>
        </w:tc>
        <w:tc>
          <w:tcPr>
            <w:tcW w:w="2765" w:type="dxa"/>
          </w:tcPr>
          <w:p w14:paraId="74A1817D" w14:textId="77777777" w:rsidR="00F35D44" w:rsidRDefault="00F35D44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Create figure 1</w:t>
      </w:r>
    </w:p>
    <w:p w14:paraId="3CD903CB" w14:textId="1E49923D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Create figure 2</w:t>
      </w:r>
    </w:p>
    <w:p w14:paraId="36E517E1" w14:textId="20D4E6A7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4214"/>
    <w:multiLevelType w:val="hybridMultilevel"/>
    <w:tmpl w:val="A68E1F6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6"/>
  </w:num>
  <w:num w:numId="2" w16cid:durableId="413668136">
    <w:abstractNumId w:val="7"/>
  </w:num>
  <w:num w:numId="3" w16cid:durableId="716127929">
    <w:abstractNumId w:val="0"/>
  </w:num>
  <w:num w:numId="4" w16cid:durableId="1942491221">
    <w:abstractNumId w:val="14"/>
  </w:num>
  <w:num w:numId="5" w16cid:durableId="198902726">
    <w:abstractNumId w:val="6"/>
  </w:num>
  <w:num w:numId="6" w16cid:durableId="1567296005">
    <w:abstractNumId w:val="9"/>
  </w:num>
  <w:num w:numId="7" w16cid:durableId="1671909047">
    <w:abstractNumId w:val="4"/>
  </w:num>
  <w:num w:numId="8" w16cid:durableId="1286429997">
    <w:abstractNumId w:val="15"/>
  </w:num>
  <w:num w:numId="9" w16cid:durableId="596400272">
    <w:abstractNumId w:val="10"/>
  </w:num>
  <w:num w:numId="10" w16cid:durableId="544604840">
    <w:abstractNumId w:val="2"/>
  </w:num>
  <w:num w:numId="11" w16cid:durableId="501357413">
    <w:abstractNumId w:val="12"/>
  </w:num>
  <w:num w:numId="12" w16cid:durableId="1870339883">
    <w:abstractNumId w:val="8"/>
  </w:num>
  <w:num w:numId="13" w16cid:durableId="968821789">
    <w:abstractNumId w:val="5"/>
  </w:num>
  <w:num w:numId="14" w16cid:durableId="512036256">
    <w:abstractNumId w:val="13"/>
  </w:num>
  <w:num w:numId="15" w16cid:durableId="1085029896">
    <w:abstractNumId w:val="11"/>
  </w:num>
  <w:num w:numId="16" w16cid:durableId="1446995547">
    <w:abstractNumId w:val="1"/>
  </w:num>
  <w:num w:numId="17" w16cid:durableId="873814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23672"/>
    <w:rsid w:val="000240CB"/>
    <w:rsid w:val="0002480A"/>
    <w:rsid w:val="0002721C"/>
    <w:rsid w:val="00033BAC"/>
    <w:rsid w:val="00037AF3"/>
    <w:rsid w:val="00046819"/>
    <w:rsid w:val="00055578"/>
    <w:rsid w:val="00055F94"/>
    <w:rsid w:val="00056B95"/>
    <w:rsid w:val="0006026D"/>
    <w:rsid w:val="00064821"/>
    <w:rsid w:val="00066B2A"/>
    <w:rsid w:val="00071272"/>
    <w:rsid w:val="00077DD5"/>
    <w:rsid w:val="00086296"/>
    <w:rsid w:val="000A1ECA"/>
    <w:rsid w:val="000A5523"/>
    <w:rsid w:val="000A5954"/>
    <w:rsid w:val="000B5B6B"/>
    <w:rsid w:val="000C464B"/>
    <w:rsid w:val="000D45CF"/>
    <w:rsid w:val="000D5D15"/>
    <w:rsid w:val="000D6D0F"/>
    <w:rsid w:val="000E3207"/>
    <w:rsid w:val="000E5185"/>
    <w:rsid w:val="000E71DD"/>
    <w:rsid w:val="000E7438"/>
    <w:rsid w:val="000F33EF"/>
    <w:rsid w:val="00104ADC"/>
    <w:rsid w:val="00113BB0"/>
    <w:rsid w:val="00117C79"/>
    <w:rsid w:val="00126113"/>
    <w:rsid w:val="00126740"/>
    <w:rsid w:val="00131197"/>
    <w:rsid w:val="00133D26"/>
    <w:rsid w:val="00134116"/>
    <w:rsid w:val="00134B80"/>
    <w:rsid w:val="00136D15"/>
    <w:rsid w:val="00141BDD"/>
    <w:rsid w:val="001556F5"/>
    <w:rsid w:val="00156381"/>
    <w:rsid w:val="00165A70"/>
    <w:rsid w:val="00167BED"/>
    <w:rsid w:val="00177C9C"/>
    <w:rsid w:val="00177DFC"/>
    <w:rsid w:val="0018624A"/>
    <w:rsid w:val="00190EE8"/>
    <w:rsid w:val="0019219A"/>
    <w:rsid w:val="0019305B"/>
    <w:rsid w:val="00197749"/>
    <w:rsid w:val="001B09E3"/>
    <w:rsid w:val="001B12A4"/>
    <w:rsid w:val="001D04D4"/>
    <w:rsid w:val="001D180A"/>
    <w:rsid w:val="001E37AB"/>
    <w:rsid w:val="001E525F"/>
    <w:rsid w:val="001F3A6E"/>
    <w:rsid w:val="001F6830"/>
    <w:rsid w:val="002051F6"/>
    <w:rsid w:val="00205C8E"/>
    <w:rsid w:val="00227094"/>
    <w:rsid w:val="00234B90"/>
    <w:rsid w:val="002402DD"/>
    <w:rsid w:val="00245C01"/>
    <w:rsid w:val="00247357"/>
    <w:rsid w:val="002774B9"/>
    <w:rsid w:val="002804E6"/>
    <w:rsid w:val="00283DEF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7B1A"/>
    <w:rsid w:val="003A748B"/>
    <w:rsid w:val="003B417F"/>
    <w:rsid w:val="003B79EF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44D"/>
    <w:rsid w:val="004C1A63"/>
    <w:rsid w:val="004C7691"/>
    <w:rsid w:val="004D22D2"/>
    <w:rsid w:val="004D29A6"/>
    <w:rsid w:val="00501AC3"/>
    <w:rsid w:val="00503504"/>
    <w:rsid w:val="005167C4"/>
    <w:rsid w:val="00516F07"/>
    <w:rsid w:val="0051725F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464F"/>
    <w:rsid w:val="006638CF"/>
    <w:rsid w:val="0067430A"/>
    <w:rsid w:val="00676738"/>
    <w:rsid w:val="00682AED"/>
    <w:rsid w:val="006848AC"/>
    <w:rsid w:val="006857D8"/>
    <w:rsid w:val="00686F02"/>
    <w:rsid w:val="0069091C"/>
    <w:rsid w:val="006961A5"/>
    <w:rsid w:val="006A020B"/>
    <w:rsid w:val="006B4385"/>
    <w:rsid w:val="006C26C1"/>
    <w:rsid w:val="006E278E"/>
    <w:rsid w:val="006E3E9A"/>
    <w:rsid w:val="006F218B"/>
    <w:rsid w:val="006F3E9F"/>
    <w:rsid w:val="007071A9"/>
    <w:rsid w:val="007074DF"/>
    <w:rsid w:val="007228A0"/>
    <w:rsid w:val="00724BDA"/>
    <w:rsid w:val="0074394D"/>
    <w:rsid w:val="00745350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59B8"/>
    <w:rsid w:val="00807916"/>
    <w:rsid w:val="008112B2"/>
    <w:rsid w:val="00816D66"/>
    <w:rsid w:val="00842D05"/>
    <w:rsid w:val="008464E0"/>
    <w:rsid w:val="00850D52"/>
    <w:rsid w:val="00855B57"/>
    <w:rsid w:val="0085725A"/>
    <w:rsid w:val="00857765"/>
    <w:rsid w:val="00865E34"/>
    <w:rsid w:val="008676A4"/>
    <w:rsid w:val="00870797"/>
    <w:rsid w:val="00873864"/>
    <w:rsid w:val="0087611D"/>
    <w:rsid w:val="00887ADA"/>
    <w:rsid w:val="008A1EE3"/>
    <w:rsid w:val="008A3C53"/>
    <w:rsid w:val="008B1D95"/>
    <w:rsid w:val="008B5EA1"/>
    <w:rsid w:val="008D09FD"/>
    <w:rsid w:val="008D1458"/>
    <w:rsid w:val="008D6847"/>
    <w:rsid w:val="008E37F2"/>
    <w:rsid w:val="008F0A34"/>
    <w:rsid w:val="008F731F"/>
    <w:rsid w:val="009012AD"/>
    <w:rsid w:val="009015C6"/>
    <w:rsid w:val="00903957"/>
    <w:rsid w:val="00913578"/>
    <w:rsid w:val="00914CAB"/>
    <w:rsid w:val="00916F2C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513ED"/>
    <w:rsid w:val="00A560F8"/>
    <w:rsid w:val="00A64993"/>
    <w:rsid w:val="00A8102D"/>
    <w:rsid w:val="00A92672"/>
    <w:rsid w:val="00A94B4E"/>
    <w:rsid w:val="00A97CCB"/>
    <w:rsid w:val="00AA1ED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4282"/>
    <w:rsid w:val="00BD4C97"/>
    <w:rsid w:val="00BD5F6C"/>
    <w:rsid w:val="00BE14CA"/>
    <w:rsid w:val="00BE5622"/>
    <w:rsid w:val="00BE71D5"/>
    <w:rsid w:val="00BF096B"/>
    <w:rsid w:val="00BF0A23"/>
    <w:rsid w:val="00C012F7"/>
    <w:rsid w:val="00C12D5D"/>
    <w:rsid w:val="00C12EBE"/>
    <w:rsid w:val="00C12EDB"/>
    <w:rsid w:val="00C1475B"/>
    <w:rsid w:val="00C1494F"/>
    <w:rsid w:val="00C240DB"/>
    <w:rsid w:val="00C25E74"/>
    <w:rsid w:val="00C349D3"/>
    <w:rsid w:val="00C42210"/>
    <w:rsid w:val="00C543D3"/>
    <w:rsid w:val="00C8671C"/>
    <w:rsid w:val="00C91AA5"/>
    <w:rsid w:val="00C97980"/>
    <w:rsid w:val="00C97F2F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3B12"/>
    <w:rsid w:val="00D758B2"/>
    <w:rsid w:val="00D902CF"/>
    <w:rsid w:val="00D95476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7997"/>
    <w:rsid w:val="00DF1526"/>
    <w:rsid w:val="00DF2EB9"/>
    <w:rsid w:val="00E01F3C"/>
    <w:rsid w:val="00E148DE"/>
    <w:rsid w:val="00E22099"/>
    <w:rsid w:val="00E23933"/>
    <w:rsid w:val="00E32F5B"/>
    <w:rsid w:val="00E40D6E"/>
    <w:rsid w:val="00E438CD"/>
    <w:rsid w:val="00E46DFF"/>
    <w:rsid w:val="00E548F2"/>
    <w:rsid w:val="00E65425"/>
    <w:rsid w:val="00E70E25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0A9D"/>
    <w:rsid w:val="00EE2329"/>
    <w:rsid w:val="00EE391A"/>
    <w:rsid w:val="00EF2191"/>
    <w:rsid w:val="00EF6BF7"/>
    <w:rsid w:val="00F015EC"/>
    <w:rsid w:val="00F06C0B"/>
    <w:rsid w:val="00F10601"/>
    <w:rsid w:val="00F16806"/>
    <w:rsid w:val="00F175BD"/>
    <w:rsid w:val="00F3477F"/>
    <w:rsid w:val="00F35D44"/>
    <w:rsid w:val="00F507F6"/>
    <w:rsid w:val="00F62D68"/>
    <w:rsid w:val="00F71EFC"/>
    <w:rsid w:val="00F808D2"/>
    <w:rsid w:val="00F94BFA"/>
    <w:rsid w:val="00F94E10"/>
    <w:rsid w:val="00FA64F2"/>
    <w:rsid w:val="00FA773B"/>
    <w:rsid w:val="00FB4861"/>
    <w:rsid w:val="00FB5BAF"/>
    <w:rsid w:val="00FC4C11"/>
    <w:rsid w:val="00FE3789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18996</TotalTime>
  <Pages>14</Pages>
  <Words>4343</Words>
  <Characters>21717</Characters>
  <Application>Microsoft Office Word</Application>
  <DocSecurity>0</DocSecurity>
  <Lines>180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250</cp:revision>
  <dcterms:created xsi:type="dcterms:W3CDTF">2024-10-18T13:51:00Z</dcterms:created>
  <dcterms:modified xsi:type="dcterms:W3CDTF">2024-11-09T11:07:00Z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