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SkeletonBehaviourtree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Sequences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Wandersequence: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GotoRandomPositionInWanderRangeAroundInitialposition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-Waitntime.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Attaquesequence: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GotoEnoughCloseFromPlayertoattackhim</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Attackplayer.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Decorators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IsEnoughNearfromplayertoattackhimsecorator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CanWaitDecorator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CanAttackPlayer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AGototask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GotoEnoughCloseFromPlayertoattackhim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GotoRandomPositionInWanderRangeAroundInitialposition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Waitntime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Attackplayer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Selectors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TooFarFromPlayerOrContinueselector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(distancefrominitialposition &gt; maximumdistancefrominitialposition)</w:t>
      </w:r>
    </w:p>
    <w:p w:rsidR="00000000" w:rsidDel="00000000" w:rsidP="00000000" w:rsidRDefault="00000000" w:rsidRPr="00000000">
      <w:pPr>
        <w:contextualSpacing w:val="0"/>
      </w:pPr>
      <w:r w:rsidDel="00000000" w:rsidR="00000000" w:rsidRPr="00000000">
        <w:rPr>
          <w:rtl w:val="0"/>
        </w:rPr>
        <w:t xml:space="preserve">   gotoonitialposition;</w:t>
      </w:r>
    </w:p>
    <w:p w:rsidR="00000000" w:rsidDel="00000000" w:rsidP="00000000" w:rsidRDefault="00000000" w:rsidRPr="00000000">
      <w:pPr>
        <w:contextualSpacing w:val="0"/>
      </w:pPr>
      <w:r w:rsidDel="00000000" w:rsidR="00000000" w:rsidRPr="00000000">
        <w:rPr>
          <w:rtl w:val="0"/>
        </w:rPr>
        <w:t xml:space="preserve">   ResetLife;</w:t>
      </w:r>
    </w:p>
    <w:p w:rsidR="00000000" w:rsidDel="00000000" w:rsidP="00000000" w:rsidRDefault="00000000" w:rsidRPr="00000000">
      <w:pPr>
        <w:contextualSpacing w:val="0"/>
      </w:pPr>
      <w:r w:rsidDel="00000000" w:rsidR="00000000" w:rsidRPr="00000000">
        <w:rPr>
          <w:rtl w:val="0"/>
        </w:rPr>
        <w:t xml:space="preserve">Else if (distancefromplayer &lt; aggroRange &amp;&amp;</w:t>
      </w:r>
    </w:p>
    <w:p w:rsidR="00000000" w:rsidDel="00000000" w:rsidP="00000000" w:rsidRDefault="00000000" w:rsidRPr="00000000">
      <w:pPr>
        <w:contextualSpacing w:val="0"/>
      </w:pPr>
      <w:r w:rsidDel="00000000" w:rsidR="00000000" w:rsidRPr="00000000">
        <w:rPr>
          <w:rtl w:val="0"/>
        </w:rPr>
        <w:t xml:space="preserve">            distancefromplayer &gt; attackrange)</w:t>
      </w:r>
    </w:p>
    <w:p w:rsidR="00000000" w:rsidDel="00000000" w:rsidP="00000000" w:rsidRDefault="00000000" w:rsidRPr="00000000">
      <w:pPr>
        <w:contextualSpacing w:val="0"/>
      </w:pPr>
      <w:r w:rsidDel="00000000" w:rsidR="00000000" w:rsidRPr="00000000">
        <w:rPr>
          <w:rtl w:val="0"/>
        </w:rPr>
        <w:t xml:space="preserve">       GotoPlayer;</w:t>
      </w:r>
    </w:p>
    <w:p w:rsidR="00000000" w:rsidDel="00000000" w:rsidP="00000000" w:rsidRDefault="00000000" w:rsidRPr="00000000">
      <w:pPr>
        <w:contextualSpacing w:val="0"/>
      </w:pPr>
      <w:r w:rsidDel="00000000" w:rsidR="00000000" w:rsidRPr="00000000">
        <w:rPr>
          <w:rtl w:val="0"/>
        </w:rPr>
        <w:t xml:space="preserve">Else if (distancefromplayer &lt; attackrange )</w:t>
      </w:r>
    </w:p>
    <w:p w:rsidR="00000000" w:rsidDel="00000000" w:rsidP="00000000" w:rsidRDefault="00000000" w:rsidRPr="00000000">
      <w:pPr>
        <w:contextualSpacing w:val="0"/>
      </w:pPr>
      <w:r w:rsidDel="00000000" w:rsidR="00000000" w:rsidRPr="00000000">
        <w:rPr>
          <w:rtl w:val="0"/>
        </w:rPr>
        <w:t xml:space="preserve">      If (CanAttackPlayer)</w:t>
      </w:r>
    </w:p>
    <w:p w:rsidR="00000000" w:rsidDel="00000000" w:rsidP="00000000" w:rsidRDefault="00000000" w:rsidRPr="00000000">
      <w:pPr>
        <w:contextualSpacing w:val="0"/>
      </w:pPr>
      <w:r w:rsidDel="00000000" w:rsidR="00000000" w:rsidRPr="00000000">
        <w:rPr>
          <w:rtl w:val="0"/>
        </w:rPr>
        <w:t xml:space="preserve">          Attackplayer</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  Findwanderpoint</w:t>
      </w:r>
    </w:p>
    <w:p w:rsidR="00000000" w:rsidDel="00000000" w:rsidP="00000000" w:rsidRDefault="00000000" w:rsidRPr="00000000">
      <w:pPr>
        <w:contextualSpacing w:val="0"/>
      </w:pPr>
      <w:r w:rsidDel="00000000" w:rsidR="00000000" w:rsidRPr="00000000">
        <w:rPr>
          <w:rtl w:val="0"/>
        </w:rPr>
        <w:t xml:space="preserve">   gotowanderpoint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Ui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Life, mana, xp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Caractéristiques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PlayerAttributes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Player caractéristiques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Player Attributes editor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IA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Behaviour tree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Object pool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Rajouter ma prefab de texte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Attack System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Prefab de texte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Elle utilise lobject pool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Elle a une animation et un animator controller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Regarde toujours la caméra </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Un script possédant une méthode permettant de modifier le nombre afficher et la couleur, rajouter un préfixe (critical, frozen), choisir l'animation, et le temps avant qu'elle disparaisse (object pool), la vitesse pour monter.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Outline l’ennemi lorsque l'on l'attaque,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