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Maintenance Information For C-118 And Report</w:t>
      </w:r>
    </w:p>
    <w:p>
      <w:pPr>
        <w:jc w:val="center"/>
      </w:pPr>
      <w:r>
        <w:rPr>
          <w:i/>
          <w:color w:val="646E78"/>
          <w:sz w:val="20"/>
        </w:rPr>
        <w:t>Sovereign AI Engineering Report  |  Generated: 2026-09-16 05:49 UTC</w:t>
      </w:r>
    </w:p>
    <w:p/>
    <w:p>
      <w:pPr>
        <w:pStyle w:val="Heading1"/>
      </w:pPr>
      <w:r>
        <w:rPr>
          <w:color w:val="184C78"/>
        </w:rPr>
        <w:t>Executive Summary</w:t>
      </w:r>
    </w:p>
    <w:p>
      <w:pPr>
        <w:spacing w:line="276" w:lineRule="auto"/>
      </w:pPr>
      <w:r>
        <w:t>Supported evidence is structured verbatim from verified sources. All documented findings and general requirements are distinguished with full provenance.</w:t>
      </w:r>
    </w:p>
    <w:p/>
    <w:p>
      <w:pPr>
        <w:pStyle w:val="Heading1"/>
      </w:pPr>
      <w:r>
        <w:rPr>
          <w:color w:val="184C78"/>
        </w:rPr>
        <w:t>Documented General Requirements — E335</w:t>
      </w:r>
    </w:p>
    <w:p>
      <w:pPr>
        <w:pStyle w:val="ListBullet"/>
      </w:pPr>
      <w:r>
        <w:t>Email ID: E335 Date: 2026-09-20 21:05 From: maintenance.manager@company.local To: engineering.team@company.local CC: safety@company.local Subject: Maintenance Action Required - C-118 Category: Maintenance Priority: High Equipment ID: C-118 Action Required: Update work status Status: In Progress Attachment: C-118_Maintenance_E335.txt</w:t>
        <w:br/>
        <w:br/>
        <w:t>Recent maintenance and operating records for C-118 indicate that seal should be reviewed. Review the reported condition of seal and confirm the maintenance action required. Kindly confirm the next action and owner so the workflow can proceed. [2] (page 1)</w:t>
      </w:r>
    </w:p>
    <w:p/>
    <w:p>
      <w:pPr>
        <w:pStyle w:val="Heading1"/>
      </w:pPr>
      <w:r>
        <w:rPr>
          <w:color w:val="184C78"/>
        </w:rPr>
        <w:t>Documented Scope &amp; Verification Limitations</w:t>
      </w:r>
    </w:p>
    <w:p>
      <w:pPr>
        <w:pStyle w:val="ListBullet"/>
      </w:pPr>
      <w:r>
        <w:t>Only facts explicitly stated in the listed source documents are presented.</w:t>
      </w:r>
    </w:p>
    <w:p>
      <w:pPr>
        <w:pStyle w:val="ListBullet"/>
      </w:pPr>
      <w:r>
        <w:t>Parameters, conditions, or dates not explicitly present in the retrieved evidence are not documented.</w:t>
      </w:r>
    </w:p>
    <w:p>
      <w:pPr>
        <w:pStyle w:val="ListBullet"/>
      </w:pPr>
      <w:r>
        <w:t>No speculative conclusions, unrecorded maintenance actions, or synthetic dates have been added.</w:t>
      </w:r>
    </w:p>
    <w:p/>
    <w:p>
      <w:pPr>
        <w:pStyle w:val="Heading1"/>
      </w:pPr>
      <w:r>
        <w:rPr>
          <w:color w:val="184C78"/>
        </w:rPr>
        <w:t>Sources &amp; Regulatory Evidence</w:t>
      </w:r>
    </w:p>
    <w:p>
      <w:r>
        <w:rPr>
          <w:b/>
          <w:sz w:val="19"/>
        </w:rPr>
        <w:t>[2] E335 (Page 1 | Section: General Document Content | Tag: C-118)</w:t>
      </w:r>
    </w:p>
    <w:p>
      <w:pPr>
        <w:ind w:left="360"/>
      </w:pPr>
      <w:r>
        <w:rPr>
          <w:i/>
          <w:color w:val="646E78"/>
          <w:sz w:val="17"/>
        </w:rPr>
        <w:t>"Email ID: E335 Date: 2026-09-20 21:05 From: maintenance.manager@company.local To: engineering.team@company.local CC: safety@company.local Subject: Maintenance Action Required - C-118 Category: Maintenance Priority: High Equipment ID: C-118 Action Required: Update work status Status: In Progress Atta..."</w:t>
      </w:r>
    </w:p>
    <w:p>
      <w:pPr>
        <w:pStyle w:val="Heading1"/>
      </w:pPr>
      <w:r>
        <w:rPr>
          <w:color w:val="184C78"/>
        </w:rPr>
        <w:t>Conclusion &amp; Statutory Remarks</w:t>
      </w:r>
    </w:p>
    <w:p>
      <w:pPr>
        <w:spacing w:line="276" w:lineRule="auto"/>
      </w:pPr>
      <w:r>
        <w:t>All reported data reflects the verified contents of the available source documentation without extrapolation.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