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F6D23" w14:textId="77777777" w:rsidR="00767554" w:rsidRDefault="00000000">
      <w:pPr>
        <w:spacing w:after="60"/>
        <w:jc w:val="center"/>
      </w:pPr>
      <w:r>
        <w:rPr>
          <w:color w:val="595959"/>
          <w:sz w:val="20"/>
          <w:szCs w:val="20"/>
        </w:rPr>
        <w:t>Cairo University — Faculty of Computers and Artificial Intelligence</w:t>
      </w:r>
    </w:p>
    <w:p w14:paraId="5AEA8259" w14:textId="77777777" w:rsidR="00767554" w:rsidRDefault="00000000">
      <w:pPr>
        <w:spacing w:after="60"/>
        <w:jc w:val="center"/>
      </w:pPr>
      <w:r>
        <w:rPr>
          <w:b/>
          <w:bCs/>
          <w:color w:val="595959"/>
        </w:rPr>
        <w:t>Supervised Learning — Spring 2026</w:t>
      </w:r>
    </w:p>
    <w:p w14:paraId="719777BB" w14:textId="5E2FEBC8" w:rsidR="00767554" w:rsidRDefault="00000000">
      <w:pPr>
        <w:spacing w:before="120" w:after="80"/>
        <w:jc w:val="center"/>
      </w:pPr>
      <w:r>
        <w:rPr>
          <w:b/>
          <w:bCs/>
          <w:color w:val="1F3864"/>
          <w:sz w:val="52"/>
          <w:szCs w:val="52"/>
        </w:rPr>
        <w:t>Course Project</w:t>
      </w:r>
    </w:p>
    <w:p w14:paraId="5AD9343F" w14:textId="590FCB67" w:rsidR="00767554" w:rsidRDefault="00000000">
      <w:pPr>
        <w:spacing w:after="240"/>
        <w:jc w:val="center"/>
      </w:pPr>
      <w:r>
        <w:rPr>
          <w:i/>
          <w:iCs/>
          <w:color w:val="7F7F7F"/>
          <w:sz w:val="20"/>
          <w:szCs w:val="20"/>
        </w:rPr>
        <w:t xml:space="preserve">Instructor: Dr. Ghada Dahy  |  </w:t>
      </w:r>
      <w:r w:rsidR="00C90705">
        <w:rPr>
          <w:i/>
          <w:iCs/>
          <w:color w:val="7F7F7F"/>
          <w:sz w:val="20"/>
          <w:szCs w:val="20"/>
        </w:rPr>
        <w:t>Eng. Hamza EmadElDin, Eng. Abdelrahman Sayed, Eng. Sherif Magdy</w:t>
      </w:r>
    </w:p>
    <w:p w14:paraId="59B643B4" w14:textId="77777777" w:rsidR="00767554" w:rsidRDefault="00767554">
      <w:pPr>
        <w:pBdr>
          <w:bottom w:val="single" w:sz="6" w:space="1" w:color="2E75B6"/>
        </w:pBdr>
        <w:spacing w:before="120" w:after="120"/>
      </w:pPr>
    </w:p>
    <w:p w14:paraId="40504308" w14:textId="2703C4DA" w:rsidR="00767554" w:rsidRDefault="00F73FFD">
      <w:pPr>
        <w:pStyle w:val="Heading1"/>
        <w:spacing w:before="360" w:after="180"/>
      </w:pPr>
      <w:r>
        <w:rPr>
          <w:b/>
          <w:bCs/>
          <w:color w:val="1F3864"/>
        </w:rPr>
        <w:t>Project Ideas</w:t>
      </w:r>
    </w:p>
    <w:p w14:paraId="50390D6C" w14:textId="09D9CF25" w:rsidR="00767554" w:rsidRDefault="00F73FFD" w:rsidP="007F235F">
      <w:pPr>
        <w:spacing w:before="60" w:after="60"/>
      </w:pPr>
      <w:r>
        <w:t>Choose any one of the following six projects. All projects are designed to cover the same core syllabus topics so grading remains consistent regardless of which project a team select</w:t>
      </w:r>
      <w:r w:rsidR="0026274D">
        <w:t>s</w:t>
      </w:r>
      <w:r>
        <w:t>.</w:t>
      </w:r>
      <w:r w:rsidR="00C63B66">
        <w:t xml:space="preserve"> (Team members </w:t>
      </w:r>
      <w:r w:rsidR="00C63B66" w:rsidRPr="00D66857">
        <w:rPr>
          <w:b/>
          <w:bCs/>
        </w:rPr>
        <w:t>max 5 students</w:t>
      </w:r>
      <w:r w:rsidR="00C63B66">
        <w:t>)</w:t>
      </w:r>
    </w:p>
    <w:p w14:paraId="37C4B7A9" w14:textId="77777777" w:rsidR="00767554" w:rsidRDefault="00000000">
      <w:pPr>
        <w:pBdr>
          <w:bottom w:val="single" w:sz="4" w:space="1" w:color="BDD7EE"/>
        </w:pBdr>
        <w:spacing w:before="300" w:after="100"/>
      </w:pPr>
      <w:r>
        <w:rPr>
          <w:b/>
          <w:bCs/>
          <w:color w:val="2E75B6"/>
          <w:sz w:val="26"/>
          <w:szCs w:val="26"/>
        </w:rPr>
        <w:t xml:space="preserve">1. </w:t>
      </w:r>
      <w:r>
        <w:rPr>
          <w:b/>
          <w:bCs/>
          <w:color w:val="1F3864"/>
          <w:sz w:val="26"/>
          <w:szCs w:val="26"/>
        </w:rPr>
        <w:t>Medical Image Diagnosis System</w:t>
      </w:r>
    </w:p>
    <w:p w14:paraId="10C6968E" w14:textId="77777777" w:rsidR="00767554" w:rsidRDefault="00767554">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1"/>
        <w:gridCol w:w="6939"/>
      </w:tblGrid>
      <w:tr w:rsidR="00767554" w14:paraId="4C9774EB"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D8A75FE" w14:textId="77777777" w:rsidR="00767554" w:rsidRDefault="00000000">
            <w:r>
              <w:rPr>
                <w:b/>
                <w:bCs/>
                <w:color w:val="1F3864"/>
                <w:sz w:val="20"/>
                <w:szCs w:val="20"/>
              </w:rPr>
              <w:t>Domain</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DD51CA" w14:textId="77777777" w:rsidR="00767554" w:rsidRDefault="00000000">
            <w:r>
              <w:rPr>
                <w:sz w:val="20"/>
                <w:szCs w:val="20"/>
              </w:rPr>
              <w:t>Healthcare / Medical Imaging</w:t>
            </w:r>
          </w:p>
        </w:tc>
      </w:tr>
      <w:tr w:rsidR="00767554" w14:paraId="77F511A6"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96D4099" w14:textId="77777777" w:rsidR="00767554" w:rsidRDefault="00000000">
            <w:r>
              <w:rPr>
                <w:b/>
                <w:bCs/>
                <w:color w:val="1F3864"/>
                <w:sz w:val="20"/>
                <w:szCs w:val="20"/>
              </w:rPr>
              <w:t>Dataset</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5416A2" w14:textId="77777777" w:rsidR="00767554" w:rsidRDefault="00000000">
            <w:r>
              <w:rPr>
                <w:sz w:val="20"/>
                <w:szCs w:val="20"/>
              </w:rPr>
              <w:t>Chest X-Ray Images (NIH or Kaggle), Skin Lesion ISIC dataset</w:t>
            </w:r>
          </w:p>
        </w:tc>
      </w:tr>
      <w:tr w:rsidR="00767554" w14:paraId="07F599C8"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FB3147B" w14:textId="77777777" w:rsidR="00767554" w:rsidRDefault="00000000">
            <w:r>
              <w:rPr>
                <w:b/>
                <w:bCs/>
                <w:color w:val="1F3864"/>
                <w:sz w:val="20"/>
                <w:szCs w:val="20"/>
              </w:rPr>
              <w:t>Task</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2559DF" w14:textId="77777777" w:rsidR="00767554" w:rsidRDefault="00000000">
            <w:r>
              <w:rPr>
                <w:sz w:val="20"/>
                <w:szCs w:val="20"/>
              </w:rPr>
              <w:t>Multi-class disease classification from medical images with explainability</w:t>
            </w:r>
          </w:p>
        </w:tc>
      </w:tr>
      <w:tr w:rsidR="00767554" w14:paraId="618D3CA7"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41931FE" w14:textId="77777777" w:rsidR="00767554" w:rsidRDefault="00000000">
            <w:r>
              <w:rPr>
                <w:b/>
                <w:bCs/>
                <w:sz w:val="18"/>
                <w:szCs w:val="18"/>
              </w:rPr>
              <w:t>Phase 1 — Data &amp; Classical ML</w:t>
            </w:r>
          </w:p>
        </w:tc>
        <w:tc>
          <w:tcPr>
            <w:tcW w:w="7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59FE127" w14:textId="77777777" w:rsidR="00767554" w:rsidRDefault="00000000">
            <w:r>
              <w:rPr>
                <w:sz w:val="20"/>
                <w:szCs w:val="20"/>
              </w:rPr>
              <w:t>EDA on image metadata &amp; labels. Apply KNN and Naïve Bayes on extracted hand-crafted features (HOG, LBP). Use PCA/LDA for dimensionality reduction. Apply Ensemble methods (Random Forest, Gradient Boosting). Evaluate with metrics, visualize confusion matrices.</w:t>
            </w:r>
          </w:p>
        </w:tc>
      </w:tr>
      <w:tr w:rsidR="00767554" w14:paraId="2AFD6E62"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25CC84F" w14:textId="77777777" w:rsidR="00767554" w:rsidRDefault="00000000">
            <w:r>
              <w:rPr>
                <w:b/>
                <w:bCs/>
                <w:sz w:val="18"/>
                <w:szCs w:val="18"/>
              </w:rPr>
              <w:t>Phase 2 — Deep Learning (CNN/AE/Transfer)</w:t>
            </w:r>
          </w:p>
        </w:tc>
        <w:tc>
          <w:tcPr>
            <w:tcW w:w="7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C7D38EB" w14:textId="77777777" w:rsidR="00767554" w:rsidRDefault="00000000">
            <w:r>
              <w:rPr>
                <w:sz w:val="20"/>
                <w:szCs w:val="20"/>
              </w:rPr>
              <w:t xml:space="preserve">Build CNN from scratch for image classification. Compare optimizers (SGD, Adam, RMSprop) and tune hyperparameters. Add Autoencoder for anomaly/outlier detection. Apply Transfer Learning (VGG, </w:t>
            </w:r>
            <w:proofErr w:type="spellStart"/>
            <w:r>
              <w:rPr>
                <w:sz w:val="20"/>
                <w:szCs w:val="20"/>
              </w:rPr>
              <w:t>ResNet</w:t>
            </w:r>
            <w:proofErr w:type="spellEnd"/>
            <w:r>
              <w:rPr>
                <w:sz w:val="20"/>
                <w:szCs w:val="20"/>
              </w:rPr>
              <w:t xml:space="preserve">, </w:t>
            </w:r>
            <w:proofErr w:type="spellStart"/>
            <w:r>
              <w:rPr>
                <w:sz w:val="20"/>
                <w:szCs w:val="20"/>
              </w:rPr>
              <w:t>EfficientNet</w:t>
            </w:r>
            <w:proofErr w:type="spellEnd"/>
            <w:r>
              <w:rPr>
                <w:sz w:val="20"/>
                <w:szCs w:val="20"/>
              </w:rPr>
              <w:t>) and compare results.</w:t>
            </w:r>
          </w:p>
        </w:tc>
      </w:tr>
      <w:tr w:rsidR="00767554" w14:paraId="08D71415" w14:textId="77777777">
        <w:tc>
          <w:tcPr>
            <w:tcW w:w="2000" w:type="dxa"/>
            <w:tcBorders>
              <w:top w:val="single" w:sz="1" w:space="0" w:color="CCCCCC"/>
              <w:left w:val="single" w:sz="1" w:space="0" w:color="CCCCCC"/>
              <w:bottom w:val="single" w:sz="1" w:space="0" w:color="CCCCCC"/>
              <w:right w:val="single" w:sz="1" w:space="0" w:color="CCCCCC"/>
            </w:tcBorders>
            <w:shd w:val="clear" w:color="auto" w:fill="EAD9F5"/>
            <w:tcMar>
              <w:top w:w="80" w:type="dxa"/>
              <w:left w:w="120" w:type="dxa"/>
              <w:bottom w:w="80" w:type="dxa"/>
              <w:right w:w="120" w:type="dxa"/>
            </w:tcMar>
          </w:tcPr>
          <w:p w14:paraId="57807C5E" w14:textId="77777777" w:rsidR="00767554" w:rsidRDefault="00000000">
            <w:r>
              <w:rPr>
                <w:b/>
                <w:bCs/>
                <w:sz w:val="18"/>
                <w:szCs w:val="18"/>
              </w:rPr>
              <w:t>Phase 3 — Advanced (Transformers/GANs/XAI)</w:t>
            </w:r>
          </w:p>
        </w:tc>
        <w:tc>
          <w:tcPr>
            <w:tcW w:w="7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7300906" w14:textId="77777777" w:rsidR="00767554" w:rsidRDefault="00000000">
            <w:r>
              <w:rPr>
                <w:sz w:val="20"/>
                <w:szCs w:val="20"/>
              </w:rPr>
              <w:t>Integrate an LSTM/GRU over temporal patient data (if multi-visit). Use Vision Transformer (</w:t>
            </w:r>
            <w:proofErr w:type="spellStart"/>
            <w:r>
              <w:rPr>
                <w:sz w:val="20"/>
                <w:szCs w:val="20"/>
              </w:rPr>
              <w:t>ViT</w:t>
            </w:r>
            <w:proofErr w:type="spellEnd"/>
            <w:r>
              <w:rPr>
                <w:sz w:val="20"/>
                <w:szCs w:val="20"/>
              </w:rPr>
              <w:t>) for classification. Generate synthetic medical images using GAN/VAE to handle class imbalance. Apply XAI techniques (Grad-CAM, LIME, SHAP) to explain model decisions.</w:t>
            </w:r>
          </w:p>
        </w:tc>
      </w:tr>
    </w:tbl>
    <w:p w14:paraId="3E2A287F" w14:textId="77777777" w:rsidR="00767554" w:rsidRDefault="00767554">
      <w:pPr>
        <w:spacing w:before="320"/>
      </w:pPr>
    </w:p>
    <w:p w14:paraId="726052D2" w14:textId="77777777" w:rsidR="00767554" w:rsidRDefault="00000000">
      <w:pPr>
        <w:pBdr>
          <w:bottom w:val="single" w:sz="4" w:space="1" w:color="BDD7EE"/>
        </w:pBdr>
        <w:spacing w:before="300" w:after="100"/>
      </w:pPr>
      <w:r>
        <w:rPr>
          <w:b/>
          <w:bCs/>
          <w:color w:val="2E75B6"/>
          <w:sz w:val="26"/>
          <w:szCs w:val="26"/>
        </w:rPr>
        <w:t xml:space="preserve">2. </w:t>
      </w:r>
      <w:r>
        <w:rPr>
          <w:b/>
          <w:bCs/>
          <w:color w:val="1F3864"/>
          <w:sz w:val="26"/>
          <w:szCs w:val="26"/>
        </w:rPr>
        <w:t>Sentiment &amp; Fake News Detection Pipeline</w:t>
      </w:r>
    </w:p>
    <w:p w14:paraId="74563573" w14:textId="77777777" w:rsidR="00767554" w:rsidRDefault="00767554">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1"/>
        <w:gridCol w:w="6939"/>
      </w:tblGrid>
      <w:tr w:rsidR="00767554" w14:paraId="6613BE8A"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A4D8406" w14:textId="77777777" w:rsidR="00767554" w:rsidRDefault="00000000">
            <w:r>
              <w:rPr>
                <w:b/>
                <w:bCs/>
                <w:color w:val="1F3864"/>
                <w:sz w:val="20"/>
                <w:szCs w:val="20"/>
              </w:rPr>
              <w:t>Domain</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CEAEC5" w14:textId="77777777" w:rsidR="00767554" w:rsidRDefault="00000000">
            <w:r>
              <w:rPr>
                <w:sz w:val="20"/>
                <w:szCs w:val="20"/>
              </w:rPr>
              <w:t>NLP / Social Media Analytics</w:t>
            </w:r>
          </w:p>
        </w:tc>
      </w:tr>
      <w:tr w:rsidR="00767554" w14:paraId="38A865F3"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E81A175" w14:textId="77777777" w:rsidR="00767554" w:rsidRDefault="00000000">
            <w:r>
              <w:rPr>
                <w:b/>
                <w:bCs/>
                <w:color w:val="1F3864"/>
                <w:sz w:val="20"/>
                <w:szCs w:val="20"/>
              </w:rPr>
              <w:t>Dataset</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1BB980" w14:textId="77777777" w:rsidR="00767554" w:rsidRDefault="00000000">
            <w:r>
              <w:rPr>
                <w:sz w:val="20"/>
                <w:szCs w:val="20"/>
              </w:rPr>
              <w:t>Twitter Sentiment140, LIAR dataset for fake news, Amazon Reviews</w:t>
            </w:r>
          </w:p>
        </w:tc>
      </w:tr>
      <w:tr w:rsidR="00767554" w14:paraId="6DEF9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F5BFE42" w14:textId="77777777" w:rsidR="00767554" w:rsidRDefault="00000000">
            <w:r>
              <w:rPr>
                <w:b/>
                <w:bCs/>
                <w:color w:val="1F3864"/>
                <w:sz w:val="20"/>
                <w:szCs w:val="20"/>
              </w:rPr>
              <w:t>Task</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3601CA" w14:textId="77777777" w:rsidR="00767554" w:rsidRDefault="00000000">
            <w:r>
              <w:rPr>
                <w:sz w:val="20"/>
                <w:szCs w:val="20"/>
              </w:rPr>
              <w:t>Detect sentiment polarity and classify news authenticity</w:t>
            </w:r>
          </w:p>
        </w:tc>
      </w:tr>
      <w:tr w:rsidR="00767554" w14:paraId="64E91620"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C90AE00" w14:textId="77777777" w:rsidR="00767554" w:rsidRDefault="00000000">
            <w:r>
              <w:rPr>
                <w:b/>
                <w:bCs/>
                <w:sz w:val="18"/>
                <w:szCs w:val="18"/>
              </w:rPr>
              <w:t>Phase 1 — Data &amp; Classical ML</w:t>
            </w:r>
          </w:p>
        </w:tc>
        <w:tc>
          <w:tcPr>
            <w:tcW w:w="7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5700126" w14:textId="77777777" w:rsidR="00767554" w:rsidRDefault="00000000">
            <w:r>
              <w:rPr>
                <w:sz w:val="20"/>
                <w:szCs w:val="20"/>
              </w:rPr>
              <w:t>Text EDA: word clouds, frequency plots. TF-IDF + KNN for sentiment classification. Naïve Bayes classifier (natural fit for text). Dimensionality reduction (</w:t>
            </w:r>
            <w:proofErr w:type="spellStart"/>
            <w:r>
              <w:rPr>
                <w:sz w:val="20"/>
                <w:szCs w:val="20"/>
              </w:rPr>
              <w:t>TruncatedSVD</w:t>
            </w:r>
            <w:proofErr w:type="spellEnd"/>
            <w:r>
              <w:rPr>
                <w:sz w:val="20"/>
                <w:szCs w:val="20"/>
              </w:rPr>
              <w:t xml:space="preserve">/LSA). Ensemble: Random Forest, </w:t>
            </w:r>
            <w:proofErr w:type="spellStart"/>
            <w:r>
              <w:rPr>
                <w:sz w:val="20"/>
                <w:szCs w:val="20"/>
              </w:rPr>
              <w:t>XGBoost</w:t>
            </w:r>
            <w:proofErr w:type="spellEnd"/>
            <w:r>
              <w:rPr>
                <w:sz w:val="20"/>
                <w:szCs w:val="20"/>
              </w:rPr>
              <w:t xml:space="preserve"> on TF-IDF features. Tune hyperparameters (n-estimators, max depth).</w:t>
            </w:r>
          </w:p>
        </w:tc>
      </w:tr>
      <w:tr w:rsidR="00767554" w14:paraId="6EF8ADAE"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D02A543" w14:textId="77777777" w:rsidR="00767554" w:rsidRDefault="00000000">
            <w:r>
              <w:rPr>
                <w:b/>
                <w:bCs/>
                <w:sz w:val="18"/>
                <w:szCs w:val="18"/>
              </w:rPr>
              <w:lastRenderedPageBreak/>
              <w:t>Phase 2 — Deep Learning (CNN/AE/Transfer)</w:t>
            </w:r>
          </w:p>
        </w:tc>
        <w:tc>
          <w:tcPr>
            <w:tcW w:w="7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98ADACC" w14:textId="77777777" w:rsidR="00767554" w:rsidRDefault="00000000">
            <w:r>
              <w:rPr>
                <w:sz w:val="20"/>
                <w:szCs w:val="20"/>
              </w:rPr>
              <w:t>Train a 1D-CNN text classifier on word embeddings. Build an Autoencoder for anomalous text detection. Use Transfer Learning with pretrained word embeddings (</w:t>
            </w:r>
            <w:proofErr w:type="spellStart"/>
            <w:r>
              <w:rPr>
                <w:sz w:val="20"/>
                <w:szCs w:val="20"/>
              </w:rPr>
              <w:t>GloVe</w:t>
            </w:r>
            <w:proofErr w:type="spellEnd"/>
            <w:r>
              <w:rPr>
                <w:sz w:val="20"/>
                <w:szCs w:val="20"/>
              </w:rPr>
              <w:t xml:space="preserve">, </w:t>
            </w:r>
            <w:proofErr w:type="spellStart"/>
            <w:r>
              <w:rPr>
                <w:sz w:val="20"/>
                <w:szCs w:val="20"/>
              </w:rPr>
              <w:t>FastText</w:t>
            </w:r>
            <w:proofErr w:type="spellEnd"/>
            <w:r>
              <w:rPr>
                <w:sz w:val="20"/>
                <w:szCs w:val="20"/>
              </w:rPr>
              <w:t>). Experiment with different optimizers and dropout for regularization.</w:t>
            </w:r>
          </w:p>
        </w:tc>
      </w:tr>
      <w:tr w:rsidR="00767554" w14:paraId="0450F3EE" w14:textId="77777777">
        <w:tc>
          <w:tcPr>
            <w:tcW w:w="2000" w:type="dxa"/>
            <w:tcBorders>
              <w:top w:val="single" w:sz="1" w:space="0" w:color="CCCCCC"/>
              <w:left w:val="single" w:sz="1" w:space="0" w:color="CCCCCC"/>
              <w:bottom w:val="single" w:sz="1" w:space="0" w:color="CCCCCC"/>
              <w:right w:val="single" w:sz="1" w:space="0" w:color="CCCCCC"/>
            </w:tcBorders>
            <w:shd w:val="clear" w:color="auto" w:fill="EAD9F5"/>
            <w:tcMar>
              <w:top w:w="80" w:type="dxa"/>
              <w:left w:w="120" w:type="dxa"/>
              <w:bottom w:w="80" w:type="dxa"/>
              <w:right w:w="120" w:type="dxa"/>
            </w:tcMar>
          </w:tcPr>
          <w:p w14:paraId="552BE9CA" w14:textId="77777777" w:rsidR="00767554" w:rsidRDefault="00000000">
            <w:r>
              <w:rPr>
                <w:b/>
                <w:bCs/>
                <w:sz w:val="18"/>
                <w:szCs w:val="18"/>
              </w:rPr>
              <w:t>Phase 3 — Advanced (Transformers/GANs/XAI)</w:t>
            </w:r>
          </w:p>
        </w:tc>
        <w:tc>
          <w:tcPr>
            <w:tcW w:w="7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B4D4B6" w14:textId="276C289E" w:rsidR="00767554" w:rsidRDefault="00000000">
            <w:r>
              <w:rPr>
                <w:sz w:val="20"/>
                <w:szCs w:val="20"/>
              </w:rPr>
              <w:t>Build LSTM/Bi-LSTM for sequence classification. Implement an Attention mechanism to highlight key words. Fine-tune BERT/</w:t>
            </w:r>
            <w:proofErr w:type="spellStart"/>
            <w:r>
              <w:rPr>
                <w:sz w:val="20"/>
                <w:szCs w:val="20"/>
              </w:rPr>
              <w:t>DistilBERT</w:t>
            </w:r>
            <w:proofErr w:type="spellEnd"/>
            <w:r>
              <w:rPr>
                <w:sz w:val="20"/>
                <w:szCs w:val="20"/>
              </w:rPr>
              <w:t xml:space="preserve"> (Transformer). Apply SHAP and LIME for interpretability. Conditional GAN to generate adversarial fake news samples.</w:t>
            </w:r>
          </w:p>
        </w:tc>
      </w:tr>
    </w:tbl>
    <w:p w14:paraId="30AAB293" w14:textId="77777777" w:rsidR="00767554" w:rsidRDefault="00767554">
      <w:pPr>
        <w:spacing w:before="320"/>
      </w:pPr>
    </w:p>
    <w:p w14:paraId="1F918553" w14:textId="77777777" w:rsidR="00767554" w:rsidRDefault="00000000">
      <w:pPr>
        <w:pBdr>
          <w:bottom w:val="single" w:sz="4" w:space="1" w:color="BDD7EE"/>
        </w:pBdr>
        <w:spacing w:before="300" w:after="100"/>
      </w:pPr>
      <w:r>
        <w:rPr>
          <w:b/>
          <w:bCs/>
          <w:color w:val="2E75B6"/>
          <w:sz w:val="26"/>
          <w:szCs w:val="26"/>
        </w:rPr>
        <w:t xml:space="preserve">3. </w:t>
      </w:r>
      <w:r>
        <w:rPr>
          <w:b/>
          <w:bCs/>
          <w:color w:val="1F3864"/>
          <w:sz w:val="26"/>
          <w:szCs w:val="26"/>
        </w:rPr>
        <w:t>Autonomous Vehicle Perception Module</w:t>
      </w:r>
    </w:p>
    <w:p w14:paraId="2CB4856A" w14:textId="77777777" w:rsidR="00767554" w:rsidRDefault="00767554">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1"/>
        <w:gridCol w:w="6939"/>
      </w:tblGrid>
      <w:tr w:rsidR="00767554" w14:paraId="404A782A"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46EF931" w14:textId="77777777" w:rsidR="00767554" w:rsidRDefault="00000000">
            <w:r>
              <w:rPr>
                <w:b/>
                <w:bCs/>
                <w:color w:val="1F3864"/>
                <w:sz w:val="20"/>
                <w:szCs w:val="20"/>
              </w:rPr>
              <w:t>Domain</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5AA3CB" w14:textId="77777777" w:rsidR="00767554" w:rsidRDefault="00000000">
            <w:r>
              <w:rPr>
                <w:sz w:val="20"/>
                <w:szCs w:val="20"/>
              </w:rPr>
              <w:t>Computer Vision / Autonomous Systems</w:t>
            </w:r>
          </w:p>
        </w:tc>
      </w:tr>
      <w:tr w:rsidR="00767554" w14:paraId="3E025E91"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3F0BFCC" w14:textId="77777777" w:rsidR="00767554" w:rsidRDefault="00000000">
            <w:r>
              <w:rPr>
                <w:b/>
                <w:bCs/>
                <w:color w:val="1F3864"/>
                <w:sz w:val="20"/>
                <w:szCs w:val="20"/>
              </w:rPr>
              <w:t>Dataset</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FAB519" w14:textId="77777777" w:rsidR="00767554" w:rsidRDefault="00000000">
            <w:r>
              <w:rPr>
                <w:sz w:val="20"/>
                <w:szCs w:val="20"/>
              </w:rPr>
              <w:t>CIFAR-10 (traffic signs), German Traffic Sign Dataset, BDD100K subset</w:t>
            </w:r>
          </w:p>
        </w:tc>
      </w:tr>
      <w:tr w:rsidR="00767554" w14:paraId="5C78C9DB"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BF2BC62" w14:textId="77777777" w:rsidR="00767554" w:rsidRDefault="00000000">
            <w:r>
              <w:rPr>
                <w:b/>
                <w:bCs/>
                <w:color w:val="1F3864"/>
                <w:sz w:val="20"/>
                <w:szCs w:val="20"/>
              </w:rPr>
              <w:t>Task</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320865" w14:textId="77777777" w:rsidR="00767554" w:rsidRDefault="00000000">
            <w:r>
              <w:rPr>
                <w:sz w:val="20"/>
                <w:szCs w:val="20"/>
              </w:rPr>
              <w:t>Object detection and road scene classification for self-driving cars</w:t>
            </w:r>
          </w:p>
        </w:tc>
      </w:tr>
      <w:tr w:rsidR="00767554" w14:paraId="3D0C6A12"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0E4B51F" w14:textId="77777777" w:rsidR="00767554" w:rsidRDefault="00000000">
            <w:r>
              <w:rPr>
                <w:b/>
                <w:bCs/>
                <w:sz w:val="18"/>
                <w:szCs w:val="18"/>
              </w:rPr>
              <w:t>Phase 1 — Data &amp; Classical ML</w:t>
            </w:r>
          </w:p>
        </w:tc>
        <w:tc>
          <w:tcPr>
            <w:tcW w:w="7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1052295" w14:textId="77777777" w:rsidR="00767554" w:rsidRDefault="00000000">
            <w:r>
              <w:rPr>
                <w:sz w:val="20"/>
                <w:szCs w:val="20"/>
              </w:rPr>
              <w:t>Analyze traffic sign dataset: class balance, pixel statistics. Feature extraction + KNN &amp; Naïve Bayes baseline. PCA for compression, measure accuracy trade-offs. Ensemble classifiers (Bagging, Boosting). Grid search for hyperparameter optimization.</w:t>
            </w:r>
          </w:p>
        </w:tc>
      </w:tr>
      <w:tr w:rsidR="00767554" w14:paraId="60D46EC0"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04E1A5F" w14:textId="77777777" w:rsidR="00767554" w:rsidRDefault="00000000">
            <w:r>
              <w:rPr>
                <w:b/>
                <w:bCs/>
                <w:sz w:val="18"/>
                <w:szCs w:val="18"/>
              </w:rPr>
              <w:t>Phase 2 — Deep Learning (CNN/AE/Transfer)</w:t>
            </w:r>
          </w:p>
        </w:tc>
        <w:tc>
          <w:tcPr>
            <w:tcW w:w="7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F5667AE" w14:textId="77777777" w:rsidR="00767554" w:rsidRDefault="00000000">
            <w:r>
              <w:rPr>
                <w:sz w:val="20"/>
                <w:szCs w:val="20"/>
              </w:rPr>
              <w:t xml:space="preserve">Deep CNN for traffic sign recognition. </w:t>
            </w:r>
            <w:proofErr w:type="spellStart"/>
            <w:r>
              <w:rPr>
                <w:sz w:val="20"/>
                <w:szCs w:val="20"/>
              </w:rPr>
              <w:t>AutoEncoder</w:t>
            </w:r>
            <w:proofErr w:type="spellEnd"/>
            <w:r>
              <w:rPr>
                <w:sz w:val="20"/>
                <w:szCs w:val="20"/>
              </w:rPr>
              <w:t xml:space="preserve"> for noisy image reconstruction. Transfer Learning: fine-tune </w:t>
            </w:r>
            <w:proofErr w:type="spellStart"/>
            <w:r>
              <w:rPr>
                <w:sz w:val="20"/>
                <w:szCs w:val="20"/>
              </w:rPr>
              <w:t>MobileNet</w:t>
            </w:r>
            <w:proofErr w:type="spellEnd"/>
            <w:r>
              <w:rPr>
                <w:sz w:val="20"/>
                <w:szCs w:val="20"/>
              </w:rPr>
              <w:t>/VGG for in-car camera data. Compare optimizers and learning rate schedulers. Visualize CNN feature maps.</w:t>
            </w:r>
          </w:p>
        </w:tc>
      </w:tr>
      <w:tr w:rsidR="00767554" w14:paraId="11B3DD14" w14:textId="77777777">
        <w:tc>
          <w:tcPr>
            <w:tcW w:w="2000" w:type="dxa"/>
            <w:tcBorders>
              <w:top w:val="single" w:sz="1" w:space="0" w:color="CCCCCC"/>
              <w:left w:val="single" w:sz="1" w:space="0" w:color="CCCCCC"/>
              <w:bottom w:val="single" w:sz="1" w:space="0" w:color="CCCCCC"/>
              <w:right w:val="single" w:sz="1" w:space="0" w:color="CCCCCC"/>
            </w:tcBorders>
            <w:shd w:val="clear" w:color="auto" w:fill="EAD9F5"/>
            <w:tcMar>
              <w:top w:w="80" w:type="dxa"/>
              <w:left w:w="120" w:type="dxa"/>
              <w:bottom w:w="80" w:type="dxa"/>
              <w:right w:w="120" w:type="dxa"/>
            </w:tcMar>
          </w:tcPr>
          <w:p w14:paraId="50A9B55C" w14:textId="77777777" w:rsidR="00767554" w:rsidRDefault="00000000">
            <w:r>
              <w:rPr>
                <w:b/>
                <w:bCs/>
                <w:sz w:val="18"/>
                <w:szCs w:val="18"/>
              </w:rPr>
              <w:t>Phase 3 — Advanced (Transformers/GANs/XAI)</w:t>
            </w:r>
          </w:p>
        </w:tc>
        <w:tc>
          <w:tcPr>
            <w:tcW w:w="7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99F5CB2" w14:textId="77777777" w:rsidR="00767554" w:rsidRDefault="00000000">
            <w:r>
              <w:rPr>
                <w:sz w:val="20"/>
                <w:szCs w:val="20"/>
              </w:rPr>
              <w:t xml:space="preserve">Add LSTM for processing video frame sequences. Implement Attention to focus on relevant scene regions. Generate synthetic traffic scenarios using DCGAN. Apply </w:t>
            </w:r>
            <w:proofErr w:type="spellStart"/>
            <w:r>
              <w:rPr>
                <w:sz w:val="20"/>
                <w:szCs w:val="20"/>
              </w:rPr>
              <w:t>GradCAM</w:t>
            </w:r>
            <w:proofErr w:type="spellEnd"/>
            <w:r>
              <w:rPr>
                <w:sz w:val="20"/>
                <w:szCs w:val="20"/>
              </w:rPr>
              <w:t xml:space="preserve"> and SHAP to explain predictions. Document model fairness across weather/lighting conditions.</w:t>
            </w:r>
          </w:p>
        </w:tc>
      </w:tr>
    </w:tbl>
    <w:p w14:paraId="3C34F586" w14:textId="77777777" w:rsidR="00767554" w:rsidRDefault="00767554">
      <w:pPr>
        <w:spacing w:before="320"/>
      </w:pPr>
    </w:p>
    <w:p w14:paraId="56BBE46E" w14:textId="77777777" w:rsidR="00767554" w:rsidRDefault="00000000">
      <w:pPr>
        <w:pBdr>
          <w:bottom w:val="single" w:sz="4" w:space="1" w:color="BDD7EE"/>
        </w:pBdr>
        <w:spacing w:before="300" w:after="100"/>
      </w:pPr>
      <w:r>
        <w:rPr>
          <w:b/>
          <w:bCs/>
          <w:color w:val="2E75B6"/>
          <w:sz w:val="26"/>
          <w:szCs w:val="26"/>
        </w:rPr>
        <w:t xml:space="preserve">4. </w:t>
      </w:r>
      <w:r>
        <w:rPr>
          <w:b/>
          <w:bCs/>
          <w:color w:val="1F3864"/>
          <w:sz w:val="26"/>
          <w:szCs w:val="26"/>
        </w:rPr>
        <w:t>Financial Market Forecasting &amp; Anomaly Detection</w:t>
      </w:r>
    </w:p>
    <w:p w14:paraId="01372622" w14:textId="77777777" w:rsidR="00767554" w:rsidRDefault="00767554">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1"/>
        <w:gridCol w:w="6939"/>
      </w:tblGrid>
      <w:tr w:rsidR="00767554" w14:paraId="6344E621"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BBE957B" w14:textId="77777777" w:rsidR="00767554" w:rsidRDefault="00000000">
            <w:r>
              <w:rPr>
                <w:b/>
                <w:bCs/>
                <w:color w:val="1F3864"/>
                <w:sz w:val="20"/>
                <w:szCs w:val="20"/>
              </w:rPr>
              <w:t>Domain</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9797331" w14:textId="77777777" w:rsidR="00767554" w:rsidRDefault="00000000">
            <w:r>
              <w:rPr>
                <w:sz w:val="20"/>
                <w:szCs w:val="20"/>
              </w:rPr>
              <w:t>Finance / Time-Series</w:t>
            </w:r>
          </w:p>
        </w:tc>
      </w:tr>
      <w:tr w:rsidR="00767554" w14:paraId="1950D4B9"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53D7D31" w14:textId="77777777" w:rsidR="00767554" w:rsidRDefault="00000000">
            <w:r>
              <w:rPr>
                <w:b/>
                <w:bCs/>
                <w:color w:val="1F3864"/>
                <w:sz w:val="20"/>
                <w:szCs w:val="20"/>
              </w:rPr>
              <w:t>Dataset</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F8AEA6" w14:textId="77777777" w:rsidR="00767554" w:rsidRDefault="00000000">
            <w:r>
              <w:rPr>
                <w:sz w:val="20"/>
                <w:szCs w:val="20"/>
              </w:rPr>
              <w:t>Yahoo Finance stock data, Credit Card Fraud (Kaggle), Crypto market data</w:t>
            </w:r>
          </w:p>
        </w:tc>
      </w:tr>
      <w:tr w:rsidR="00767554" w14:paraId="0735A269"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CFD7C73" w14:textId="77777777" w:rsidR="00767554" w:rsidRDefault="00000000">
            <w:r>
              <w:rPr>
                <w:b/>
                <w:bCs/>
                <w:color w:val="1F3864"/>
                <w:sz w:val="20"/>
                <w:szCs w:val="20"/>
              </w:rPr>
              <w:t>Task</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9C1DF2" w14:textId="77777777" w:rsidR="00767554" w:rsidRDefault="00000000">
            <w:r>
              <w:rPr>
                <w:sz w:val="20"/>
                <w:szCs w:val="20"/>
              </w:rPr>
              <w:t>Predict stock trends and detect fraudulent transactions</w:t>
            </w:r>
          </w:p>
        </w:tc>
      </w:tr>
      <w:tr w:rsidR="00767554" w14:paraId="2249199D"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FA4534A" w14:textId="77777777" w:rsidR="00767554" w:rsidRDefault="00000000">
            <w:r>
              <w:rPr>
                <w:b/>
                <w:bCs/>
                <w:sz w:val="18"/>
                <w:szCs w:val="18"/>
              </w:rPr>
              <w:t>Phase 1 — Data &amp; Classical ML</w:t>
            </w:r>
          </w:p>
        </w:tc>
        <w:tc>
          <w:tcPr>
            <w:tcW w:w="7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E1BF9C0" w14:textId="77777777" w:rsidR="00767554" w:rsidRDefault="00000000">
            <w:r>
              <w:rPr>
                <w:sz w:val="20"/>
                <w:szCs w:val="20"/>
              </w:rPr>
              <w:t>EDA: correlation matrices, rolling statistics. Feature engineering (RSI, MACD). KNN regressor for price prediction. Naïve Bayes for buy/sell signal classification. Dimensionality reduction with PCA. Ensemble regressors (</w:t>
            </w:r>
            <w:proofErr w:type="spellStart"/>
            <w:r>
              <w:rPr>
                <w:sz w:val="20"/>
                <w:szCs w:val="20"/>
              </w:rPr>
              <w:t>XGBoost</w:t>
            </w:r>
            <w:proofErr w:type="spellEnd"/>
            <w:r>
              <w:rPr>
                <w:sz w:val="20"/>
                <w:szCs w:val="20"/>
              </w:rPr>
              <w:t>, Random Forest) with hyperparameter tuning.</w:t>
            </w:r>
          </w:p>
        </w:tc>
      </w:tr>
      <w:tr w:rsidR="00767554" w14:paraId="031E9824"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9684DDC" w14:textId="77777777" w:rsidR="00767554" w:rsidRDefault="00000000">
            <w:r>
              <w:rPr>
                <w:b/>
                <w:bCs/>
                <w:sz w:val="18"/>
                <w:szCs w:val="18"/>
              </w:rPr>
              <w:t>Phase 2 — Deep Learning (CNN/AE/Transfer)</w:t>
            </w:r>
          </w:p>
        </w:tc>
        <w:tc>
          <w:tcPr>
            <w:tcW w:w="7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17FE91B" w14:textId="77777777" w:rsidR="00767554" w:rsidRDefault="00000000">
            <w:r>
              <w:rPr>
                <w:sz w:val="20"/>
                <w:szCs w:val="20"/>
              </w:rPr>
              <w:t xml:space="preserve">1D-CNN for pattern recognition in time series. </w:t>
            </w:r>
            <w:proofErr w:type="spellStart"/>
            <w:r>
              <w:rPr>
                <w:sz w:val="20"/>
                <w:szCs w:val="20"/>
              </w:rPr>
              <w:t>AutoEncoder</w:t>
            </w:r>
            <w:proofErr w:type="spellEnd"/>
            <w:r>
              <w:rPr>
                <w:sz w:val="20"/>
                <w:szCs w:val="20"/>
              </w:rPr>
              <w:t xml:space="preserve"> for fraud/anomaly detection (unsupervised). Transfer Learning: adapt model trained on one stock to others. Tune learning rate, batch size, regularization. Evaluate detection thresholds with ROC-AUC.</w:t>
            </w:r>
          </w:p>
        </w:tc>
      </w:tr>
      <w:tr w:rsidR="00767554" w14:paraId="22921C58" w14:textId="77777777">
        <w:tc>
          <w:tcPr>
            <w:tcW w:w="2000" w:type="dxa"/>
            <w:tcBorders>
              <w:top w:val="single" w:sz="1" w:space="0" w:color="CCCCCC"/>
              <w:left w:val="single" w:sz="1" w:space="0" w:color="CCCCCC"/>
              <w:bottom w:val="single" w:sz="1" w:space="0" w:color="CCCCCC"/>
              <w:right w:val="single" w:sz="1" w:space="0" w:color="CCCCCC"/>
            </w:tcBorders>
            <w:shd w:val="clear" w:color="auto" w:fill="EAD9F5"/>
            <w:tcMar>
              <w:top w:w="80" w:type="dxa"/>
              <w:left w:w="120" w:type="dxa"/>
              <w:bottom w:w="80" w:type="dxa"/>
              <w:right w:w="120" w:type="dxa"/>
            </w:tcMar>
          </w:tcPr>
          <w:p w14:paraId="47BF3CB3" w14:textId="77777777" w:rsidR="00767554" w:rsidRDefault="00000000">
            <w:r>
              <w:rPr>
                <w:b/>
                <w:bCs/>
                <w:sz w:val="18"/>
                <w:szCs w:val="18"/>
              </w:rPr>
              <w:lastRenderedPageBreak/>
              <w:t>Phase 3 — Advanced (Transformers/GANs/XAI)</w:t>
            </w:r>
          </w:p>
        </w:tc>
        <w:tc>
          <w:tcPr>
            <w:tcW w:w="7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E886B89" w14:textId="77777777" w:rsidR="00767554" w:rsidRDefault="00000000">
            <w:r>
              <w:rPr>
                <w:sz w:val="20"/>
                <w:szCs w:val="20"/>
              </w:rPr>
              <w:t>LSTM / GRU for multi-step financial forecasting. Attention-based sequence model to identify key time steps. GAN for synthetic financial data augmentation. Transformer for long-range dependency modeling. SHAP to explain which features drive predictions.</w:t>
            </w:r>
          </w:p>
        </w:tc>
      </w:tr>
    </w:tbl>
    <w:p w14:paraId="5A5630F0" w14:textId="77777777" w:rsidR="00767554" w:rsidRDefault="00767554">
      <w:pPr>
        <w:spacing w:before="320"/>
      </w:pPr>
    </w:p>
    <w:p w14:paraId="37A04047" w14:textId="77777777" w:rsidR="00767554" w:rsidRDefault="00000000">
      <w:pPr>
        <w:pBdr>
          <w:bottom w:val="single" w:sz="4" w:space="1" w:color="BDD7EE"/>
        </w:pBdr>
        <w:spacing w:before="300" w:after="100"/>
      </w:pPr>
      <w:r>
        <w:rPr>
          <w:b/>
          <w:bCs/>
          <w:color w:val="2E75B6"/>
          <w:sz w:val="26"/>
          <w:szCs w:val="26"/>
        </w:rPr>
        <w:t xml:space="preserve">5. </w:t>
      </w:r>
      <w:r>
        <w:rPr>
          <w:b/>
          <w:bCs/>
          <w:color w:val="1F3864"/>
          <w:sz w:val="26"/>
          <w:szCs w:val="26"/>
        </w:rPr>
        <w:t>Smart Agriculture Crop Disease Detection</w:t>
      </w:r>
    </w:p>
    <w:p w14:paraId="19CEBC83" w14:textId="77777777" w:rsidR="00767554" w:rsidRDefault="00767554">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1"/>
        <w:gridCol w:w="6939"/>
      </w:tblGrid>
      <w:tr w:rsidR="00767554" w14:paraId="0E6ACCBA"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B22A377" w14:textId="77777777" w:rsidR="00767554" w:rsidRDefault="00000000">
            <w:r>
              <w:rPr>
                <w:b/>
                <w:bCs/>
                <w:color w:val="1F3864"/>
                <w:sz w:val="20"/>
                <w:szCs w:val="20"/>
              </w:rPr>
              <w:t>Domain</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E5D6B5" w14:textId="77777777" w:rsidR="00767554" w:rsidRDefault="00000000">
            <w:r>
              <w:rPr>
                <w:sz w:val="20"/>
                <w:szCs w:val="20"/>
              </w:rPr>
              <w:t>Agriculture / Remote Sensing</w:t>
            </w:r>
          </w:p>
        </w:tc>
      </w:tr>
      <w:tr w:rsidR="00767554" w14:paraId="005054A5"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23CAF7F" w14:textId="77777777" w:rsidR="00767554" w:rsidRDefault="00000000">
            <w:r>
              <w:rPr>
                <w:b/>
                <w:bCs/>
                <w:color w:val="1F3864"/>
                <w:sz w:val="20"/>
                <w:szCs w:val="20"/>
              </w:rPr>
              <w:t>Dataset</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257041" w14:textId="77777777" w:rsidR="00767554" w:rsidRDefault="00000000">
            <w:proofErr w:type="spellStart"/>
            <w:r>
              <w:rPr>
                <w:sz w:val="20"/>
                <w:szCs w:val="20"/>
              </w:rPr>
              <w:t>PlantVillage</w:t>
            </w:r>
            <w:proofErr w:type="spellEnd"/>
            <w:r>
              <w:rPr>
                <w:sz w:val="20"/>
                <w:szCs w:val="20"/>
              </w:rPr>
              <w:t xml:space="preserve"> dataset (Kaggle), Crop type satellite imagery</w:t>
            </w:r>
          </w:p>
        </w:tc>
      </w:tr>
      <w:tr w:rsidR="00767554" w14:paraId="28A472F1"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4CBE80E" w14:textId="77777777" w:rsidR="00767554" w:rsidRDefault="00000000">
            <w:r>
              <w:rPr>
                <w:b/>
                <w:bCs/>
                <w:color w:val="1F3864"/>
                <w:sz w:val="20"/>
                <w:szCs w:val="20"/>
              </w:rPr>
              <w:t>Task</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9217B6" w14:textId="77777777" w:rsidR="00767554" w:rsidRDefault="00000000">
            <w:r>
              <w:rPr>
                <w:sz w:val="20"/>
                <w:szCs w:val="20"/>
              </w:rPr>
              <w:t>Classify plant diseases from leaf images and recommend treatments</w:t>
            </w:r>
          </w:p>
        </w:tc>
      </w:tr>
      <w:tr w:rsidR="00767554" w14:paraId="147C84B1"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7DA4883" w14:textId="77777777" w:rsidR="00767554" w:rsidRDefault="00000000">
            <w:r>
              <w:rPr>
                <w:b/>
                <w:bCs/>
                <w:sz w:val="18"/>
                <w:szCs w:val="18"/>
              </w:rPr>
              <w:t>Phase 1 — Data &amp; Classical ML</w:t>
            </w:r>
          </w:p>
        </w:tc>
        <w:tc>
          <w:tcPr>
            <w:tcW w:w="7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C1CB5F0" w14:textId="77777777" w:rsidR="00767554" w:rsidRDefault="00000000">
            <w:r>
              <w:rPr>
                <w:sz w:val="20"/>
                <w:szCs w:val="20"/>
              </w:rPr>
              <w:t>Exploratory analysis of leaf images and disease labels. Color histogram + texture features + KNN/Naïve Bayes. PCA on image features for visualization. Ensemble methods (Random Forest, AdaBoost). Cross-validation and hyperparameter grid search.</w:t>
            </w:r>
          </w:p>
        </w:tc>
      </w:tr>
      <w:tr w:rsidR="00767554" w14:paraId="7366C9A4"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7FB3F3D" w14:textId="77777777" w:rsidR="00767554" w:rsidRDefault="00000000">
            <w:r>
              <w:rPr>
                <w:b/>
                <w:bCs/>
                <w:sz w:val="18"/>
                <w:szCs w:val="18"/>
              </w:rPr>
              <w:t>Phase 2 — Deep Learning (CNN/AE/Transfer)</w:t>
            </w:r>
          </w:p>
        </w:tc>
        <w:tc>
          <w:tcPr>
            <w:tcW w:w="7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CB5BED5" w14:textId="77777777" w:rsidR="00767554" w:rsidRDefault="00000000">
            <w:r>
              <w:rPr>
                <w:sz w:val="20"/>
                <w:szCs w:val="20"/>
              </w:rPr>
              <w:t xml:space="preserve">Train CNN on </w:t>
            </w:r>
            <w:proofErr w:type="spellStart"/>
            <w:r>
              <w:rPr>
                <w:sz w:val="20"/>
                <w:szCs w:val="20"/>
              </w:rPr>
              <w:t>PlantVillage</w:t>
            </w:r>
            <w:proofErr w:type="spellEnd"/>
            <w:r>
              <w:rPr>
                <w:sz w:val="20"/>
                <w:szCs w:val="20"/>
              </w:rPr>
              <w:t xml:space="preserve">. Autoencoder for healthy vs. diseased leaf anomaly detection. Fine-tune </w:t>
            </w:r>
            <w:proofErr w:type="spellStart"/>
            <w:r>
              <w:rPr>
                <w:sz w:val="20"/>
                <w:szCs w:val="20"/>
              </w:rPr>
              <w:t>EfficientNet</w:t>
            </w:r>
            <w:proofErr w:type="spellEnd"/>
            <w:r>
              <w:rPr>
                <w:sz w:val="20"/>
                <w:szCs w:val="20"/>
              </w:rPr>
              <w:t xml:space="preserve"> / MobileNetV2 via Transfer Learning. Experiment with data augmentation and optimizers. Build a confusion matrix dashboard.</w:t>
            </w:r>
          </w:p>
        </w:tc>
      </w:tr>
      <w:tr w:rsidR="00767554" w14:paraId="3FDB3F4F" w14:textId="77777777">
        <w:tc>
          <w:tcPr>
            <w:tcW w:w="2000" w:type="dxa"/>
            <w:tcBorders>
              <w:top w:val="single" w:sz="1" w:space="0" w:color="CCCCCC"/>
              <w:left w:val="single" w:sz="1" w:space="0" w:color="CCCCCC"/>
              <w:bottom w:val="single" w:sz="1" w:space="0" w:color="CCCCCC"/>
              <w:right w:val="single" w:sz="1" w:space="0" w:color="CCCCCC"/>
            </w:tcBorders>
            <w:shd w:val="clear" w:color="auto" w:fill="EAD9F5"/>
            <w:tcMar>
              <w:top w:w="80" w:type="dxa"/>
              <w:left w:w="120" w:type="dxa"/>
              <w:bottom w:w="80" w:type="dxa"/>
              <w:right w:w="120" w:type="dxa"/>
            </w:tcMar>
          </w:tcPr>
          <w:p w14:paraId="495297BB" w14:textId="77777777" w:rsidR="00767554" w:rsidRDefault="00000000">
            <w:r>
              <w:rPr>
                <w:b/>
                <w:bCs/>
                <w:sz w:val="18"/>
                <w:szCs w:val="18"/>
              </w:rPr>
              <w:t>Phase 3 — Advanced (Transformers/GANs/XAI)</w:t>
            </w:r>
          </w:p>
        </w:tc>
        <w:tc>
          <w:tcPr>
            <w:tcW w:w="7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093C438" w14:textId="77777777" w:rsidR="00767554" w:rsidRDefault="00000000">
            <w:r>
              <w:rPr>
                <w:sz w:val="20"/>
                <w:szCs w:val="20"/>
              </w:rPr>
              <w:t>LSTM over time-series crop health indicators. Attention for multi-scale leaf feature focus. DCGAN to synthesize rare disease samples for data augmentation. Vision Transformer (</w:t>
            </w:r>
            <w:proofErr w:type="spellStart"/>
            <w:r>
              <w:rPr>
                <w:sz w:val="20"/>
                <w:szCs w:val="20"/>
              </w:rPr>
              <w:t>ViT</w:t>
            </w:r>
            <w:proofErr w:type="spellEnd"/>
            <w:r>
              <w:rPr>
                <w:sz w:val="20"/>
                <w:szCs w:val="20"/>
              </w:rPr>
              <w:t>) for classification. LIME/Grad-CAM for explainable disease localization.</w:t>
            </w:r>
          </w:p>
        </w:tc>
      </w:tr>
    </w:tbl>
    <w:p w14:paraId="59187E8F" w14:textId="77777777" w:rsidR="00767554" w:rsidRDefault="00767554">
      <w:pPr>
        <w:spacing w:before="320"/>
      </w:pPr>
    </w:p>
    <w:p w14:paraId="1BBC167C" w14:textId="77777777" w:rsidR="00767554" w:rsidRDefault="00000000">
      <w:pPr>
        <w:pBdr>
          <w:bottom w:val="single" w:sz="4" w:space="1" w:color="BDD7EE"/>
        </w:pBdr>
        <w:spacing w:before="300" w:after="100"/>
      </w:pPr>
      <w:r>
        <w:rPr>
          <w:b/>
          <w:bCs/>
          <w:color w:val="2E75B6"/>
          <w:sz w:val="26"/>
          <w:szCs w:val="26"/>
        </w:rPr>
        <w:t xml:space="preserve">6. </w:t>
      </w:r>
      <w:r>
        <w:rPr>
          <w:b/>
          <w:bCs/>
          <w:color w:val="1F3864"/>
          <w:sz w:val="26"/>
          <w:szCs w:val="26"/>
        </w:rPr>
        <w:t>Human Activity Recognition &amp; Health Monitoring</w:t>
      </w:r>
    </w:p>
    <w:p w14:paraId="19B7410E" w14:textId="77777777" w:rsidR="00767554" w:rsidRDefault="00767554">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1"/>
        <w:gridCol w:w="6939"/>
      </w:tblGrid>
      <w:tr w:rsidR="00767554" w14:paraId="7D896D69"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6477DCB" w14:textId="77777777" w:rsidR="00767554" w:rsidRDefault="00000000">
            <w:r>
              <w:rPr>
                <w:b/>
                <w:bCs/>
                <w:color w:val="1F3864"/>
                <w:sz w:val="20"/>
                <w:szCs w:val="20"/>
              </w:rPr>
              <w:t>Domain</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B1A812" w14:textId="77777777" w:rsidR="00767554" w:rsidRDefault="00000000">
            <w:r>
              <w:rPr>
                <w:sz w:val="20"/>
                <w:szCs w:val="20"/>
              </w:rPr>
              <w:t>Healthcare / IoT / Wearables</w:t>
            </w:r>
          </w:p>
        </w:tc>
      </w:tr>
      <w:tr w:rsidR="00767554" w14:paraId="6ABEBFCC"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C376229" w14:textId="77777777" w:rsidR="00767554" w:rsidRDefault="00000000">
            <w:r>
              <w:rPr>
                <w:b/>
                <w:bCs/>
                <w:color w:val="1F3864"/>
                <w:sz w:val="20"/>
                <w:szCs w:val="20"/>
              </w:rPr>
              <w:t>Dataset</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BD930B" w14:textId="77777777" w:rsidR="00767554" w:rsidRDefault="00000000">
            <w:r>
              <w:rPr>
                <w:sz w:val="20"/>
                <w:szCs w:val="20"/>
              </w:rPr>
              <w:t>UCI HAR Dataset (smartphone accelerometer/gyroscope), WISDM dataset</w:t>
            </w:r>
          </w:p>
        </w:tc>
      </w:tr>
      <w:tr w:rsidR="00767554" w14:paraId="2451B424"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2D0D4CB" w14:textId="77777777" w:rsidR="00767554" w:rsidRDefault="00000000">
            <w:r>
              <w:rPr>
                <w:b/>
                <w:bCs/>
                <w:color w:val="1F3864"/>
                <w:sz w:val="20"/>
                <w:szCs w:val="20"/>
              </w:rPr>
              <w:t>Task</w:t>
            </w:r>
          </w:p>
        </w:tc>
        <w:tc>
          <w:tcPr>
            <w:tcW w:w="7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8047DD" w14:textId="77777777" w:rsidR="00767554" w:rsidRDefault="00000000">
            <w:r>
              <w:rPr>
                <w:sz w:val="20"/>
                <w:szCs w:val="20"/>
              </w:rPr>
              <w:t>Classify human activities (walking, sitting, running) from sensor signals</w:t>
            </w:r>
          </w:p>
        </w:tc>
      </w:tr>
      <w:tr w:rsidR="00767554" w14:paraId="2BF862C0"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D788E29" w14:textId="77777777" w:rsidR="00767554" w:rsidRDefault="00000000">
            <w:r>
              <w:rPr>
                <w:b/>
                <w:bCs/>
                <w:sz w:val="18"/>
                <w:szCs w:val="18"/>
              </w:rPr>
              <w:t>Phase 1 — Data &amp; Classical ML</w:t>
            </w:r>
          </w:p>
        </w:tc>
        <w:tc>
          <w:tcPr>
            <w:tcW w:w="7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4F2A6DE" w14:textId="77777777" w:rsidR="00767554" w:rsidRDefault="00000000">
            <w:r>
              <w:rPr>
                <w:sz w:val="20"/>
                <w:szCs w:val="20"/>
              </w:rPr>
              <w:t>EDA on sensor signals: time-domain features (mean, std, FFT). KNN and Naïve Bayes on handcrafted features. PCA for sensor dimensionality reduction. Ensemble: Random Forest vs. Gradient Boosting. Hyperparameter tuning and cross-subject evaluation.</w:t>
            </w:r>
          </w:p>
        </w:tc>
      </w:tr>
      <w:tr w:rsidR="00767554" w14:paraId="610F47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2F119E4" w14:textId="77777777" w:rsidR="00767554" w:rsidRDefault="00000000">
            <w:r>
              <w:rPr>
                <w:b/>
                <w:bCs/>
                <w:sz w:val="18"/>
                <w:szCs w:val="18"/>
              </w:rPr>
              <w:t>Phase 2 — Deep Learning (CNN/AE/Transfer)</w:t>
            </w:r>
          </w:p>
        </w:tc>
        <w:tc>
          <w:tcPr>
            <w:tcW w:w="7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67B3E3C" w14:textId="77777777" w:rsidR="00767554" w:rsidRDefault="00000000">
            <w:r>
              <w:rPr>
                <w:sz w:val="20"/>
                <w:szCs w:val="20"/>
              </w:rPr>
              <w:t xml:space="preserve">1D-CNN for raw sensor classification. </w:t>
            </w:r>
            <w:proofErr w:type="spellStart"/>
            <w:r>
              <w:rPr>
                <w:sz w:val="20"/>
                <w:szCs w:val="20"/>
              </w:rPr>
              <w:t>AutoEncoder</w:t>
            </w:r>
            <w:proofErr w:type="spellEnd"/>
            <w:r>
              <w:rPr>
                <w:sz w:val="20"/>
                <w:szCs w:val="20"/>
              </w:rPr>
              <w:t xml:space="preserve"> for detecting irregular/unhealthy activity patterns. Transfer Learning from one subject's model to another. Optimizer comparison (Adam vs. SGD with momentum). Evaluate with per-class F1 score.</w:t>
            </w:r>
          </w:p>
        </w:tc>
      </w:tr>
      <w:tr w:rsidR="00767554" w14:paraId="4AEEEC93" w14:textId="77777777">
        <w:tc>
          <w:tcPr>
            <w:tcW w:w="2000" w:type="dxa"/>
            <w:tcBorders>
              <w:top w:val="single" w:sz="1" w:space="0" w:color="CCCCCC"/>
              <w:left w:val="single" w:sz="1" w:space="0" w:color="CCCCCC"/>
              <w:bottom w:val="single" w:sz="1" w:space="0" w:color="CCCCCC"/>
              <w:right w:val="single" w:sz="1" w:space="0" w:color="CCCCCC"/>
            </w:tcBorders>
            <w:shd w:val="clear" w:color="auto" w:fill="EAD9F5"/>
            <w:tcMar>
              <w:top w:w="80" w:type="dxa"/>
              <w:left w:w="120" w:type="dxa"/>
              <w:bottom w:w="80" w:type="dxa"/>
              <w:right w:w="120" w:type="dxa"/>
            </w:tcMar>
          </w:tcPr>
          <w:p w14:paraId="2240ADA7" w14:textId="77777777" w:rsidR="00767554" w:rsidRDefault="00000000">
            <w:r>
              <w:rPr>
                <w:b/>
                <w:bCs/>
                <w:sz w:val="18"/>
                <w:szCs w:val="18"/>
              </w:rPr>
              <w:t>Phase 3 — Advanced (Transformers/GANs/XAI)</w:t>
            </w:r>
          </w:p>
        </w:tc>
        <w:tc>
          <w:tcPr>
            <w:tcW w:w="7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652A0C8" w14:textId="77777777" w:rsidR="00767554" w:rsidRDefault="00000000">
            <w:r>
              <w:rPr>
                <w:sz w:val="20"/>
                <w:szCs w:val="20"/>
              </w:rPr>
              <w:t>LSTM / Bi-LSTM for temporal activity sequence modeling. Attention mechanism to weight informative time steps. Conditional GAN to synthesize minority class activity data. Transformer encoder for activity recognition. SHAP for feature importance across sensor channels.</w:t>
            </w:r>
          </w:p>
        </w:tc>
      </w:tr>
    </w:tbl>
    <w:p w14:paraId="4AF6AE06" w14:textId="77777777" w:rsidR="00767554" w:rsidRDefault="00767554">
      <w:pPr>
        <w:spacing w:before="360"/>
      </w:pPr>
    </w:p>
    <w:p w14:paraId="747F0839" w14:textId="77777777" w:rsidR="00767554" w:rsidRDefault="00767554">
      <w:pPr>
        <w:pBdr>
          <w:bottom w:val="single" w:sz="6" w:space="1" w:color="2E75B6"/>
        </w:pBdr>
        <w:spacing w:before="120" w:after="120"/>
      </w:pPr>
    </w:p>
    <w:p w14:paraId="486B7010" w14:textId="77777777" w:rsidR="00767554" w:rsidRDefault="00000000">
      <w:pPr>
        <w:pStyle w:val="Heading1"/>
        <w:spacing w:before="360" w:after="180"/>
      </w:pPr>
      <w:r>
        <w:rPr>
          <w:b/>
          <w:bCs/>
          <w:color w:val="1F3864"/>
        </w:rPr>
        <w:t>Deliverables per Phase</w:t>
      </w:r>
    </w:p>
    <w:p w14:paraId="5CB6EB4E" w14:textId="77777777" w:rsidR="00767554" w:rsidRDefault="00000000">
      <w:pPr>
        <w:spacing w:before="200" w:after="80"/>
      </w:pPr>
      <w:r>
        <w:rPr>
          <w:b/>
          <w:bCs/>
          <w:color w:val="2F5496"/>
          <w:sz w:val="24"/>
          <w:szCs w:val="24"/>
        </w:rPr>
        <w:t>Phase 1 Deliverables</w:t>
      </w:r>
    </w:p>
    <w:p w14:paraId="772CCCE1" w14:textId="77777777" w:rsidR="00652C8E" w:rsidRDefault="00000000">
      <w:pPr>
        <w:pStyle w:val="ListParagraph"/>
        <w:numPr>
          <w:ilvl w:val="0"/>
          <w:numId w:val="2"/>
        </w:numPr>
        <w:spacing w:before="40" w:after="40"/>
      </w:pPr>
      <w:proofErr w:type="spellStart"/>
      <w:r>
        <w:t>Jupyter</w:t>
      </w:r>
      <w:proofErr w:type="spellEnd"/>
      <w:r>
        <w:t xml:space="preserve"> Notebook with </w:t>
      </w:r>
    </w:p>
    <w:p w14:paraId="706DF2D7" w14:textId="41E80410" w:rsidR="00767554" w:rsidRDefault="00652C8E" w:rsidP="00652C8E">
      <w:pPr>
        <w:pStyle w:val="ListParagraph"/>
        <w:numPr>
          <w:ilvl w:val="0"/>
          <w:numId w:val="4"/>
        </w:numPr>
        <w:spacing w:before="40" w:after="40"/>
      </w:pPr>
      <w:r>
        <w:t>Full EDA (plots, statistics, insights)</w:t>
      </w:r>
    </w:p>
    <w:p w14:paraId="450A0456" w14:textId="77777777" w:rsidR="00767554" w:rsidRDefault="00000000" w:rsidP="00652C8E">
      <w:pPr>
        <w:pStyle w:val="ListParagraph"/>
        <w:numPr>
          <w:ilvl w:val="0"/>
          <w:numId w:val="4"/>
        </w:numPr>
        <w:spacing w:before="40" w:after="40"/>
      </w:pPr>
      <w:r>
        <w:t>Implementation of KNN and Naïve Bayes with performance metrics (accuracy, F1, ROC)</w:t>
      </w:r>
    </w:p>
    <w:p w14:paraId="2C55362E" w14:textId="77777777" w:rsidR="00767554" w:rsidRDefault="00000000" w:rsidP="00652C8E">
      <w:pPr>
        <w:pStyle w:val="ListParagraph"/>
        <w:numPr>
          <w:ilvl w:val="0"/>
          <w:numId w:val="4"/>
        </w:numPr>
        <w:spacing w:before="40" w:after="40"/>
      </w:pPr>
      <w:r>
        <w:t>Dimensionality reduction visualization (PCA / LDA explained variance plots)</w:t>
      </w:r>
    </w:p>
    <w:p w14:paraId="12C3E6CD" w14:textId="77777777" w:rsidR="00767554" w:rsidRDefault="00000000">
      <w:pPr>
        <w:pStyle w:val="ListParagraph"/>
        <w:numPr>
          <w:ilvl w:val="0"/>
          <w:numId w:val="2"/>
        </w:numPr>
        <w:spacing w:before="40" w:after="40"/>
      </w:pPr>
      <w:r>
        <w:t>Brief written report (PDF) — max 5 pages</w:t>
      </w:r>
    </w:p>
    <w:p w14:paraId="007A08F0" w14:textId="77777777" w:rsidR="00767554" w:rsidRDefault="00767554">
      <w:pPr>
        <w:spacing w:before="120"/>
      </w:pPr>
    </w:p>
    <w:p w14:paraId="64B59715" w14:textId="77777777" w:rsidR="00767554" w:rsidRDefault="00000000">
      <w:pPr>
        <w:spacing w:before="200" w:after="80"/>
      </w:pPr>
      <w:r>
        <w:rPr>
          <w:b/>
          <w:bCs/>
          <w:color w:val="2F5496"/>
          <w:sz w:val="24"/>
          <w:szCs w:val="24"/>
        </w:rPr>
        <w:t>Phase 2 Deliverables</w:t>
      </w:r>
    </w:p>
    <w:p w14:paraId="2571EDCD" w14:textId="77777777" w:rsidR="00767554" w:rsidRDefault="00000000">
      <w:pPr>
        <w:pStyle w:val="ListParagraph"/>
        <w:numPr>
          <w:ilvl w:val="0"/>
          <w:numId w:val="2"/>
        </w:numPr>
        <w:spacing w:before="40" w:after="40"/>
      </w:pPr>
      <w:r>
        <w:t>CNN architecture diagram and training curves (loss, accuracy)</w:t>
      </w:r>
    </w:p>
    <w:p w14:paraId="1EBCA95E" w14:textId="77777777" w:rsidR="00767554" w:rsidRDefault="00000000">
      <w:pPr>
        <w:pStyle w:val="ListParagraph"/>
        <w:numPr>
          <w:ilvl w:val="0"/>
          <w:numId w:val="2"/>
        </w:numPr>
        <w:spacing w:before="40" w:after="40"/>
      </w:pPr>
      <w:r>
        <w:t>Autoencoder reconstruction visualizations and anomaly detection results</w:t>
      </w:r>
    </w:p>
    <w:p w14:paraId="46BA3119" w14:textId="77777777" w:rsidR="00767554" w:rsidRDefault="00000000">
      <w:pPr>
        <w:pStyle w:val="ListParagraph"/>
        <w:numPr>
          <w:ilvl w:val="0"/>
          <w:numId w:val="2"/>
        </w:numPr>
        <w:spacing w:before="40" w:after="40"/>
      </w:pPr>
      <w:r>
        <w:t>Transfer Learning: comparison table of pretrained models and fine-tuned results</w:t>
      </w:r>
    </w:p>
    <w:p w14:paraId="6FFA5D87" w14:textId="77777777" w:rsidR="00767554" w:rsidRDefault="00000000">
      <w:pPr>
        <w:pStyle w:val="ListParagraph"/>
        <w:numPr>
          <w:ilvl w:val="0"/>
          <w:numId w:val="2"/>
        </w:numPr>
        <w:spacing w:before="40" w:after="40"/>
      </w:pPr>
      <w:r>
        <w:t>Optimizer comparison experiment (at least 2 optimizers, tracked metrics)</w:t>
      </w:r>
    </w:p>
    <w:p w14:paraId="72E2EEE3" w14:textId="77777777" w:rsidR="00767554" w:rsidRDefault="00000000">
      <w:pPr>
        <w:pStyle w:val="ListParagraph"/>
        <w:numPr>
          <w:ilvl w:val="0"/>
          <w:numId w:val="2"/>
        </w:numPr>
        <w:spacing w:before="40" w:after="40"/>
      </w:pPr>
      <w:r>
        <w:t>Updated report with Phase 2 results appended (cumulative, max 10 pages)</w:t>
      </w:r>
    </w:p>
    <w:p w14:paraId="06F37B92" w14:textId="77777777" w:rsidR="00767554" w:rsidRDefault="00767554">
      <w:pPr>
        <w:spacing w:before="120"/>
      </w:pPr>
    </w:p>
    <w:p w14:paraId="45D84251" w14:textId="77777777" w:rsidR="00767554" w:rsidRDefault="00000000">
      <w:pPr>
        <w:spacing w:before="200" w:after="80"/>
      </w:pPr>
      <w:r>
        <w:rPr>
          <w:b/>
          <w:bCs/>
          <w:color w:val="2F5496"/>
          <w:sz w:val="24"/>
          <w:szCs w:val="24"/>
        </w:rPr>
        <w:t>Phase 3 Deliverables</w:t>
      </w:r>
    </w:p>
    <w:p w14:paraId="1474F2B2" w14:textId="77777777" w:rsidR="00767554" w:rsidRDefault="00000000">
      <w:pPr>
        <w:pStyle w:val="ListParagraph"/>
        <w:numPr>
          <w:ilvl w:val="0"/>
          <w:numId w:val="2"/>
        </w:numPr>
        <w:spacing w:before="40" w:after="40"/>
      </w:pPr>
      <w:r>
        <w:t>LSTM/Transformer model with performance vs. Phase 2 CNN comparison</w:t>
      </w:r>
    </w:p>
    <w:p w14:paraId="658F6543" w14:textId="77777777" w:rsidR="00767554" w:rsidRDefault="00000000">
      <w:pPr>
        <w:pStyle w:val="ListParagraph"/>
        <w:numPr>
          <w:ilvl w:val="0"/>
          <w:numId w:val="2"/>
        </w:numPr>
        <w:spacing w:before="40" w:after="40"/>
      </w:pPr>
      <w:r>
        <w:t>Attention visualization (heatmaps or weight plots)</w:t>
      </w:r>
    </w:p>
    <w:p w14:paraId="492CA9EF" w14:textId="77777777" w:rsidR="00767554" w:rsidRDefault="00000000">
      <w:pPr>
        <w:pStyle w:val="ListParagraph"/>
        <w:numPr>
          <w:ilvl w:val="0"/>
          <w:numId w:val="2"/>
        </w:numPr>
        <w:spacing w:before="40" w:after="40"/>
      </w:pPr>
      <w:r>
        <w:t>GAN/VAE: generated sample gallery and FID or qualitative evaluation</w:t>
      </w:r>
    </w:p>
    <w:p w14:paraId="5180138F" w14:textId="77777777" w:rsidR="00767554" w:rsidRDefault="00000000">
      <w:pPr>
        <w:pStyle w:val="ListParagraph"/>
        <w:numPr>
          <w:ilvl w:val="0"/>
          <w:numId w:val="2"/>
        </w:numPr>
        <w:spacing w:before="40" w:after="40"/>
      </w:pPr>
      <w:r>
        <w:t>XAI section: SHAP summary plot, LIME explanations, or Grad-CAM overlays</w:t>
      </w:r>
    </w:p>
    <w:p w14:paraId="397B37B5" w14:textId="7FDBE623" w:rsidR="00767554" w:rsidRDefault="00000000">
      <w:pPr>
        <w:pStyle w:val="ListParagraph"/>
        <w:numPr>
          <w:ilvl w:val="0"/>
          <w:numId w:val="2"/>
        </w:numPr>
        <w:spacing w:before="40" w:after="40"/>
      </w:pPr>
      <w:r>
        <w:t>Final comprehensive report (max 20 pages)</w:t>
      </w:r>
      <w:r w:rsidR="00404165">
        <w:t>.</w:t>
      </w:r>
    </w:p>
    <w:p w14:paraId="431A3DAD" w14:textId="77777777" w:rsidR="00767554" w:rsidRDefault="00767554">
      <w:pPr>
        <w:pBdr>
          <w:bottom w:val="single" w:sz="6" w:space="1" w:color="2E75B6"/>
        </w:pBdr>
        <w:spacing w:before="120" w:after="120"/>
      </w:pPr>
    </w:p>
    <w:p w14:paraId="60BCE485" w14:textId="77777777" w:rsidR="00767554" w:rsidRDefault="00000000">
      <w:pPr>
        <w:pStyle w:val="Heading1"/>
        <w:spacing w:before="360" w:after="180"/>
      </w:pPr>
      <w:r>
        <w:rPr>
          <w:b/>
          <w:bCs/>
          <w:color w:val="1F3864"/>
        </w:rPr>
        <w:t>Evaluation Criteria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140"/>
        <w:gridCol w:w="1440"/>
      </w:tblGrid>
      <w:tr w:rsidR="00767554" w14:paraId="11667368" w14:textId="77777777">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97B7E1" w14:textId="77777777" w:rsidR="00767554" w:rsidRDefault="00000000">
            <w:r>
              <w:rPr>
                <w:b/>
                <w:bCs/>
                <w:color w:val="FFFFFF"/>
                <w:sz w:val="20"/>
                <w:szCs w:val="20"/>
              </w:rPr>
              <w:t>Criterion</w:t>
            </w:r>
          </w:p>
        </w:tc>
        <w:tc>
          <w:tcPr>
            <w:tcW w:w="51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760C5A" w14:textId="77777777" w:rsidR="00767554" w:rsidRDefault="00000000">
            <w:r>
              <w:rPr>
                <w:b/>
                <w:bCs/>
                <w:color w:val="FFFFFF"/>
                <w:sz w:val="20"/>
                <w:szCs w:val="20"/>
              </w:rPr>
              <w:t>Description</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C4BBD4" w14:textId="77777777" w:rsidR="00767554" w:rsidRDefault="00000000">
            <w:r>
              <w:rPr>
                <w:b/>
                <w:bCs/>
                <w:color w:val="FFFFFF"/>
                <w:sz w:val="20"/>
                <w:szCs w:val="20"/>
              </w:rPr>
              <w:t>Weight</w:t>
            </w:r>
          </w:p>
        </w:tc>
      </w:tr>
      <w:tr w:rsidR="00767554" w14:paraId="2538423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6629E2" w14:textId="77777777" w:rsidR="00767554" w:rsidRDefault="00000000">
            <w:r>
              <w:rPr>
                <w:b/>
                <w:bCs/>
                <w:sz w:val="20"/>
                <w:szCs w:val="20"/>
              </w:rPr>
              <w:t>Coverage of Syllabus Topics</w:t>
            </w:r>
          </w:p>
        </w:tc>
        <w:tc>
          <w:tcPr>
            <w:tcW w:w="51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61996B" w14:textId="77777777" w:rsidR="00767554" w:rsidRDefault="00000000">
            <w:r>
              <w:rPr>
                <w:sz w:val="20"/>
                <w:szCs w:val="20"/>
              </w:rPr>
              <w:t>All required methods for the phase must be implemented and compared</w:t>
            </w:r>
          </w:p>
        </w:tc>
        <w:tc>
          <w:tcPr>
            <w:tcW w:w="14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47814C" w14:textId="77777777" w:rsidR="00767554" w:rsidRDefault="00000000">
            <w:r>
              <w:rPr>
                <w:b/>
                <w:bCs/>
                <w:color w:val="2E75B6"/>
                <w:sz w:val="20"/>
                <w:szCs w:val="20"/>
              </w:rPr>
              <w:t>35%</w:t>
            </w:r>
          </w:p>
        </w:tc>
      </w:tr>
      <w:tr w:rsidR="00767554" w14:paraId="2BE344AB" w14:textId="77777777">
        <w:tc>
          <w:tcPr>
            <w:tcW w:w="3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A51DAEC" w14:textId="77777777" w:rsidR="00767554" w:rsidRDefault="00000000">
            <w:r>
              <w:rPr>
                <w:b/>
                <w:bCs/>
                <w:sz w:val="20"/>
                <w:szCs w:val="20"/>
              </w:rPr>
              <w:t>Code Quality &amp; Reproducibility</w:t>
            </w:r>
          </w:p>
        </w:tc>
        <w:tc>
          <w:tcPr>
            <w:tcW w:w="51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1489BDA" w14:textId="77777777" w:rsidR="00767554" w:rsidRDefault="00000000">
            <w:r>
              <w:rPr>
                <w:sz w:val="20"/>
                <w:szCs w:val="20"/>
              </w:rPr>
              <w:t>Clean, documented, runnable code in a structured notebook/repo</w:t>
            </w:r>
          </w:p>
        </w:tc>
        <w:tc>
          <w:tcPr>
            <w:tcW w:w="14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98FC772" w14:textId="77777777" w:rsidR="00767554" w:rsidRDefault="00000000">
            <w:r>
              <w:rPr>
                <w:b/>
                <w:bCs/>
                <w:color w:val="2E75B6"/>
                <w:sz w:val="20"/>
                <w:szCs w:val="20"/>
              </w:rPr>
              <w:t>20%</w:t>
            </w:r>
          </w:p>
        </w:tc>
      </w:tr>
      <w:tr w:rsidR="00767554" w14:paraId="7B3BF50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CE2F4F" w14:textId="77777777" w:rsidR="00767554" w:rsidRDefault="00000000">
            <w:r>
              <w:rPr>
                <w:b/>
                <w:bCs/>
                <w:sz w:val="20"/>
                <w:szCs w:val="20"/>
              </w:rPr>
              <w:t>Analytical Depth</w:t>
            </w:r>
          </w:p>
        </w:tc>
        <w:tc>
          <w:tcPr>
            <w:tcW w:w="51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8F9C5B7" w14:textId="77777777" w:rsidR="00767554" w:rsidRDefault="00000000">
            <w:r>
              <w:rPr>
                <w:sz w:val="20"/>
                <w:szCs w:val="20"/>
              </w:rPr>
              <w:t>Meaningful experiments, ablations, and insight-driven discussion</w:t>
            </w:r>
          </w:p>
        </w:tc>
        <w:tc>
          <w:tcPr>
            <w:tcW w:w="14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22B30F" w14:textId="77777777" w:rsidR="00767554" w:rsidRDefault="00000000">
            <w:r>
              <w:rPr>
                <w:b/>
                <w:bCs/>
                <w:color w:val="2E75B6"/>
                <w:sz w:val="20"/>
                <w:szCs w:val="20"/>
              </w:rPr>
              <w:t>25%</w:t>
            </w:r>
          </w:p>
        </w:tc>
      </w:tr>
      <w:tr w:rsidR="00767554" w14:paraId="09696F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634F32D" w14:textId="77777777" w:rsidR="00767554" w:rsidRDefault="00000000">
            <w:r>
              <w:rPr>
                <w:b/>
                <w:bCs/>
                <w:sz w:val="20"/>
                <w:szCs w:val="20"/>
              </w:rPr>
              <w:t>Report Quality</w:t>
            </w:r>
          </w:p>
        </w:tc>
        <w:tc>
          <w:tcPr>
            <w:tcW w:w="51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861DE22" w14:textId="77777777" w:rsidR="00767554" w:rsidRDefault="00000000">
            <w:r>
              <w:rPr>
                <w:sz w:val="20"/>
                <w:szCs w:val="20"/>
              </w:rPr>
              <w:t>Clear writing, proper figures, tables, and citations</w:t>
            </w:r>
          </w:p>
        </w:tc>
        <w:tc>
          <w:tcPr>
            <w:tcW w:w="144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93C7EB" w14:textId="77777777" w:rsidR="00767554" w:rsidRDefault="00000000">
            <w:r>
              <w:rPr>
                <w:b/>
                <w:bCs/>
                <w:color w:val="2E75B6"/>
                <w:sz w:val="20"/>
                <w:szCs w:val="20"/>
              </w:rPr>
              <w:t>10%</w:t>
            </w:r>
          </w:p>
        </w:tc>
      </w:tr>
      <w:tr w:rsidR="00767554" w14:paraId="6B8651C5"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CD7B4B3" w14:textId="77777777" w:rsidR="00767554" w:rsidRDefault="00000000">
            <w:r>
              <w:rPr>
                <w:b/>
                <w:bCs/>
                <w:sz w:val="20"/>
                <w:szCs w:val="20"/>
              </w:rPr>
              <w:t>Presentation / Demo</w:t>
            </w:r>
          </w:p>
        </w:tc>
        <w:tc>
          <w:tcPr>
            <w:tcW w:w="51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3C0DB8" w14:textId="77777777" w:rsidR="00767554" w:rsidRDefault="00000000">
            <w:r>
              <w:rPr>
                <w:sz w:val="20"/>
                <w:szCs w:val="20"/>
              </w:rPr>
              <w:t>Phase 3 only — clarity of demo, ability to answer questions</w:t>
            </w:r>
          </w:p>
        </w:tc>
        <w:tc>
          <w:tcPr>
            <w:tcW w:w="14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E72BC1" w14:textId="77777777" w:rsidR="00767554" w:rsidRDefault="00000000">
            <w:r>
              <w:rPr>
                <w:b/>
                <w:bCs/>
                <w:color w:val="2E75B6"/>
                <w:sz w:val="20"/>
                <w:szCs w:val="20"/>
              </w:rPr>
              <w:t>10%</w:t>
            </w:r>
          </w:p>
        </w:tc>
      </w:tr>
    </w:tbl>
    <w:p w14:paraId="4A841097" w14:textId="77777777" w:rsidR="00767554" w:rsidRDefault="00767554">
      <w:pPr>
        <w:pBdr>
          <w:bottom w:val="single" w:sz="6" w:space="1" w:color="2E75B6"/>
        </w:pBdr>
        <w:spacing w:before="120" w:after="120"/>
      </w:pPr>
    </w:p>
    <w:p w14:paraId="477D6033" w14:textId="77777777" w:rsidR="00767554" w:rsidRDefault="00000000">
      <w:pPr>
        <w:spacing w:before="120"/>
        <w:jc w:val="center"/>
      </w:pPr>
      <w:r>
        <w:rPr>
          <w:i/>
          <w:iCs/>
          <w:color w:val="7F7F7F"/>
          <w:sz w:val="18"/>
          <w:szCs w:val="18"/>
        </w:rPr>
        <w:t>Supervised Learning Course — Spring 2026 | Cairo University, Faculty of Computers and AI</w:t>
      </w:r>
    </w:p>
    <w:sectPr w:rsidR="0076755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06E62"/>
    <w:multiLevelType w:val="hybridMultilevel"/>
    <w:tmpl w:val="1EDE71BE"/>
    <w:lvl w:ilvl="0" w:tplc="0409000F">
      <w:start w:val="1"/>
      <w:numFmt w:val="decimal"/>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85470B"/>
    <w:multiLevelType w:val="hybridMultilevel"/>
    <w:tmpl w:val="4692AED0"/>
    <w:lvl w:ilvl="0" w:tplc="12BC09F4">
      <w:start w:val="1"/>
      <w:numFmt w:val="bullet"/>
      <w:lvlText w:val="•"/>
      <w:lvlJc w:val="left"/>
      <w:pPr>
        <w:ind w:left="720" w:hanging="360"/>
      </w:pPr>
    </w:lvl>
    <w:lvl w:ilvl="1" w:tplc="560EED24">
      <w:numFmt w:val="decimal"/>
      <w:lvlText w:val=""/>
      <w:lvlJc w:val="left"/>
    </w:lvl>
    <w:lvl w:ilvl="2" w:tplc="0D500D68">
      <w:numFmt w:val="decimal"/>
      <w:lvlText w:val=""/>
      <w:lvlJc w:val="left"/>
    </w:lvl>
    <w:lvl w:ilvl="3" w:tplc="8D521D9C">
      <w:numFmt w:val="decimal"/>
      <w:lvlText w:val=""/>
      <w:lvlJc w:val="left"/>
    </w:lvl>
    <w:lvl w:ilvl="4" w:tplc="6498B3BE">
      <w:numFmt w:val="decimal"/>
      <w:lvlText w:val=""/>
      <w:lvlJc w:val="left"/>
    </w:lvl>
    <w:lvl w:ilvl="5" w:tplc="27BEFE04">
      <w:numFmt w:val="decimal"/>
      <w:lvlText w:val=""/>
      <w:lvlJc w:val="left"/>
    </w:lvl>
    <w:lvl w:ilvl="6" w:tplc="9E247972">
      <w:numFmt w:val="decimal"/>
      <w:lvlText w:val=""/>
      <w:lvlJc w:val="left"/>
    </w:lvl>
    <w:lvl w:ilvl="7" w:tplc="9D0C8316">
      <w:numFmt w:val="decimal"/>
      <w:lvlText w:val=""/>
      <w:lvlJc w:val="left"/>
    </w:lvl>
    <w:lvl w:ilvl="8" w:tplc="5AF00126">
      <w:numFmt w:val="decimal"/>
      <w:lvlText w:val=""/>
      <w:lvlJc w:val="left"/>
    </w:lvl>
  </w:abstractNum>
  <w:abstractNum w:abstractNumId="2" w15:restartNumberingAfterBreak="0">
    <w:nsid w:val="21F31DB5"/>
    <w:multiLevelType w:val="hybridMultilevel"/>
    <w:tmpl w:val="CFD4B50A"/>
    <w:lvl w:ilvl="0" w:tplc="F4D648D2">
      <w:start w:val="1"/>
      <w:numFmt w:val="bullet"/>
      <w:lvlText w:val="●"/>
      <w:lvlJc w:val="left"/>
      <w:pPr>
        <w:ind w:left="720" w:hanging="360"/>
      </w:pPr>
    </w:lvl>
    <w:lvl w:ilvl="1" w:tplc="0E761A2E">
      <w:start w:val="1"/>
      <w:numFmt w:val="bullet"/>
      <w:lvlText w:val="○"/>
      <w:lvlJc w:val="left"/>
      <w:pPr>
        <w:ind w:left="1440" w:hanging="360"/>
      </w:pPr>
    </w:lvl>
    <w:lvl w:ilvl="2" w:tplc="AEBE3B4C">
      <w:start w:val="1"/>
      <w:numFmt w:val="bullet"/>
      <w:lvlText w:val="■"/>
      <w:lvlJc w:val="left"/>
      <w:pPr>
        <w:ind w:left="2160" w:hanging="360"/>
      </w:pPr>
    </w:lvl>
    <w:lvl w:ilvl="3" w:tplc="297258A4">
      <w:start w:val="1"/>
      <w:numFmt w:val="bullet"/>
      <w:lvlText w:val="●"/>
      <w:lvlJc w:val="left"/>
      <w:pPr>
        <w:ind w:left="2880" w:hanging="360"/>
      </w:pPr>
    </w:lvl>
    <w:lvl w:ilvl="4" w:tplc="24A0819A">
      <w:start w:val="1"/>
      <w:numFmt w:val="bullet"/>
      <w:lvlText w:val="○"/>
      <w:lvlJc w:val="left"/>
      <w:pPr>
        <w:ind w:left="3600" w:hanging="360"/>
      </w:pPr>
    </w:lvl>
    <w:lvl w:ilvl="5" w:tplc="60B2FDF8">
      <w:start w:val="1"/>
      <w:numFmt w:val="bullet"/>
      <w:lvlText w:val="■"/>
      <w:lvlJc w:val="left"/>
      <w:pPr>
        <w:ind w:left="4320" w:hanging="360"/>
      </w:pPr>
    </w:lvl>
    <w:lvl w:ilvl="6" w:tplc="A24EF196">
      <w:start w:val="1"/>
      <w:numFmt w:val="bullet"/>
      <w:lvlText w:val="●"/>
      <w:lvlJc w:val="left"/>
      <w:pPr>
        <w:ind w:left="5040" w:hanging="360"/>
      </w:pPr>
    </w:lvl>
    <w:lvl w:ilvl="7" w:tplc="B4E073D0">
      <w:start w:val="1"/>
      <w:numFmt w:val="bullet"/>
      <w:lvlText w:val="●"/>
      <w:lvlJc w:val="left"/>
      <w:pPr>
        <w:ind w:left="5760" w:hanging="360"/>
      </w:pPr>
    </w:lvl>
    <w:lvl w:ilvl="8" w:tplc="914EF4BA">
      <w:start w:val="1"/>
      <w:numFmt w:val="bullet"/>
      <w:lvlText w:val="●"/>
      <w:lvlJc w:val="left"/>
      <w:pPr>
        <w:ind w:left="6480" w:hanging="360"/>
      </w:pPr>
    </w:lvl>
  </w:abstractNum>
  <w:num w:numId="1" w16cid:durableId="902255988">
    <w:abstractNumId w:val="2"/>
    <w:lvlOverride w:ilvl="0">
      <w:startOverride w:val="1"/>
    </w:lvlOverride>
  </w:num>
  <w:num w:numId="2" w16cid:durableId="448938308">
    <w:abstractNumId w:val="1"/>
    <w:lvlOverride w:ilvl="0">
      <w:startOverride w:val="1"/>
    </w:lvlOverride>
  </w:num>
  <w:num w:numId="3" w16cid:durableId="2096051758">
    <w:abstractNumId w:val="1"/>
  </w:num>
  <w:num w:numId="4" w16cid:durableId="1902137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554"/>
    <w:rsid w:val="0026274D"/>
    <w:rsid w:val="002D4EB5"/>
    <w:rsid w:val="00404165"/>
    <w:rsid w:val="00457B99"/>
    <w:rsid w:val="00627704"/>
    <w:rsid w:val="00652C8E"/>
    <w:rsid w:val="00767554"/>
    <w:rsid w:val="007F235F"/>
    <w:rsid w:val="00804984"/>
    <w:rsid w:val="00A800FA"/>
    <w:rsid w:val="00C63B66"/>
    <w:rsid w:val="00C90705"/>
    <w:rsid w:val="00D66857"/>
    <w:rsid w:val="00E75BB9"/>
    <w:rsid w:val="00F73F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D5AEC"/>
  <w15:docId w15:val="{34E5461E-9C0A-4572-8F9E-A9D51C03F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1292</Words>
  <Characters>7369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mizo fifa</cp:lastModifiedBy>
  <cp:revision>13</cp:revision>
  <dcterms:created xsi:type="dcterms:W3CDTF">2026-02-28T20:57:00Z</dcterms:created>
  <dcterms:modified xsi:type="dcterms:W3CDTF">2026-02-28T21:22:00Z</dcterms:modified>
</cp:coreProperties>
</file>