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23C8" w14:textId="68F536E4" w:rsidR="00C7576A" w:rsidRPr="00441E64" w:rsidRDefault="00441E64" w:rsidP="00CC7864">
      <w:pPr>
        <w:jc w:val="right"/>
        <w:rPr>
          <w:rFonts w:cs="Tahoma"/>
          <w:b/>
          <w:bCs/>
          <w:sz w:val="56"/>
          <w:szCs w:val="56"/>
          <w:rtl/>
          <w:lang w:bidi="he-IL"/>
        </w:rPr>
      </w:pPr>
      <w:r w:rsidRPr="00441E64">
        <w:rPr>
          <w:rFonts w:cs="Tahoma" w:hint="cs"/>
          <w:b/>
          <w:bCs/>
          <w:sz w:val="56"/>
          <w:szCs w:val="56"/>
          <w:rtl/>
          <w:lang w:bidi="he-IL"/>
        </w:rPr>
        <w:t>הצעת מחיר</w:t>
      </w:r>
    </w:p>
    <w:p w14:paraId="22509436" w14:textId="77777777" w:rsidR="00735CF9" w:rsidRDefault="00735CF9" w:rsidP="00441E64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830"/>
        <w:gridCol w:w="1244"/>
        <w:gridCol w:w="2033"/>
        <w:gridCol w:w="1911"/>
        <w:gridCol w:w="989"/>
        <w:gridCol w:w="2343"/>
      </w:tblGrid>
      <w:tr w:rsidR="00441E64" w14:paraId="2250943D" w14:textId="77777777" w:rsidTr="00CC7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4" w:type="pct"/>
          </w:tcPr>
          <w:p w14:paraId="22509437" w14:textId="6313071D" w:rsidR="00735CF9" w:rsidRDefault="00000000" w:rsidP="00441E64">
            <w:pPr>
              <w:jc w:val="right"/>
            </w:pPr>
            <w:sdt>
              <w:sdtPr>
                <w:id w:val="1275219298"/>
                <w:placeholder>
                  <w:docPart w:val="2009B9D51BF64663898A69FFDAFA6491"/>
                </w:placeholder>
                <w15:appearance w15:val="hidden"/>
              </w:sdtPr>
              <w:sdtContent>
                <w:r w:rsidR="00441E64">
                  <w:rPr>
                    <w:rFonts w:hint="cs"/>
                    <w:rtl/>
                    <w:lang w:bidi="he-IL"/>
                  </w:rPr>
                  <w:t>תמיכה</w:t>
                </w:r>
              </w:sdtContent>
            </w:sdt>
            <w:r w:rsidR="00591137">
              <w:t xml:space="preserve"> </w:t>
            </w:r>
          </w:p>
        </w:tc>
        <w:tc>
          <w:tcPr>
            <w:tcW w:w="665" w:type="pct"/>
          </w:tcPr>
          <w:p w14:paraId="22509438" w14:textId="341E2320" w:rsidR="00735CF9" w:rsidRDefault="00000000" w:rsidP="00441E64">
            <w:pPr>
              <w:jc w:val="right"/>
            </w:pPr>
            <w:sdt>
              <w:sdtPr>
                <w:id w:val="1892771118"/>
                <w:placeholder>
                  <w:docPart w:val="C3764DC7B39E431F843983BFD73CF9D7"/>
                </w:placeholder>
                <w15:appearance w15:val="hidden"/>
              </w:sdtPr>
              <w:sdtContent>
                <w:r w:rsidR="00441E64">
                  <w:rPr>
                    <w:rFonts w:hint="cs"/>
                    <w:rtl/>
                    <w:lang w:bidi="he-IL"/>
                  </w:rPr>
                  <w:t>קוד מוצר</w:t>
                </w:r>
              </w:sdtContent>
            </w:sdt>
            <w:r w:rsidR="00591137">
              <w:t xml:space="preserve"> </w:t>
            </w:r>
          </w:p>
        </w:tc>
        <w:tc>
          <w:tcPr>
            <w:tcW w:w="1087" w:type="pct"/>
          </w:tcPr>
          <w:p w14:paraId="22509439" w14:textId="0311DAC2" w:rsidR="00735CF9" w:rsidRDefault="00000000" w:rsidP="00441E64">
            <w:pPr>
              <w:jc w:val="right"/>
            </w:pPr>
            <w:sdt>
              <w:sdtPr>
                <w:id w:val="-341165494"/>
                <w:placeholder>
                  <w:docPart w:val="CCBDEA22DC7C4953A3778C1900FC71F0"/>
                </w:placeholder>
                <w15:appearance w15:val="hidden"/>
              </w:sdtPr>
              <w:sdtContent>
                <w:r w:rsidR="00CC7864" w:rsidRPr="00CC7864">
                  <w:rPr>
                    <w:rFonts w:cs="Gisha"/>
                    <w:rtl/>
                    <w:lang w:bidi="he-IL"/>
                  </w:rPr>
                  <w:t>תיאור</w:t>
                </w:r>
              </w:sdtContent>
            </w:sdt>
            <w:r w:rsidR="00591137">
              <w:t xml:space="preserve"> </w:t>
            </w:r>
          </w:p>
        </w:tc>
        <w:tc>
          <w:tcPr>
            <w:tcW w:w="1022" w:type="pct"/>
          </w:tcPr>
          <w:p w14:paraId="2250943A" w14:textId="1705CB66" w:rsidR="00735CF9" w:rsidRDefault="00000000" w:rsidP="00441E64">
            <w:pPr>
              <w:jc w:val="right"/>
            </w:pPr>
            <w:sdt>
              <w:sdtPr>
                <w:id w:val="-249423055"/>
                <w:placeholder>
                  <w:docPart w:val="57D75F7EAF7B4974BBCAA4E27A98FDBB"/>
                </w:placeholder>
                <w15:appearance w15:val="hidden"/>
              </w:sdtPr>
              <w:sdtContent>
                <w:r w:rsidR="00441E64">
                  <w:rPr>
                    <w:rFonts w:hint="cs"/>
                    <w:rtl/>
                    <w:lang w:bidi="he-IL"/>
                  </w:rPr>
                  <w:t>מחיר</w:t>
                </w:r>
              </w:sdtContent>
            </w:sdt>
            <w:r w:rsidR="00591137">
              <w:t xml:space="preserve"> </w:t>
            </w:r>
          </w:p>
        </w:tc>
        <w:tc>
          <w:tcPr>
            <w:tcW w:w="529" w:type="pct"/>
          </w:tcPr>
          <w:p w14:paraId="2250943B" w14:textId="52565093" w:rsidR="00735CF9" w:rsidRDefault="00000000" w:rsidP="00441E64">
            <w:pPr>
              <w:jc w:val="right"/>
            </w:pPr>
            <w:sdt>
              <w:sdtPr>
                <w:id w:val="-1620285810"/>
                <w:placeholder>
                  <w:docPart w:val="85B8E8AA02FF45788902198E607728D6"/>
                </w:placeholder>
                <w15:appearance w15:val="hidden"/>
              </w:sdtPr>
              <w:sdtContent>
                <w:r w:rsidR="00441E64">
                  <w:rPr>
                    <w:rFonts w:hint="cs"/>
                    <w:rtl/>
                    <w:lang w:bidi="he-IL"/>
                  </w:rPr>
                  <w:t>תקופה</w:t>
                </w:r>
              </w:sdtContent>
            </w:sdt>
            <w:r w:rsidR="00591137">
              <w:t xml:space="preserve"> </w:t>
            </w:r>
          </w:p>
        </w:tc>
        <w:tc>
          <w:tcPr>
            <w:tcW w:w="1253" w:type="pct"/>
          </w:tcPr>
          <w:p w14:paraId="2250943C" w14:textId="143A6F2B" w:rsidR="00735CF9" w:rsidRDefault="00000000" w:rsidP="00441E64">
            <w:pPr>
              <w:jc w:val="right"/>
            </w:pPr>
            <w:sdt>
              <w:sdtPr>
                <w:id w:val="-220978842"/>
                <w:placeholder>
                  <w:docPart w:val="1CE0A51B11C6479AAFC29B66D01D92BA"/>
                </w:placeholder>
                <w15:appearance w15:val="hidden"/>
              </w:sdtPr>
              <w:sdtContent>
                <w:r w:rsidR="00441E64">
                  <w:rPr>
                    <w:rFonts w:cs="Arial" w:hint="cs"/>
                    <w:rtl/>
                    <w:lang w:bidi="he-IL"/>
                  </w:rPr>
                  <w:t>שירות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44" w14:textId="77777777" w:rsidTr="00CC7864">
        <w:tc>
          <w:tcPr>
            <w:tcW w:w="444" w:type="pct"/>
          </w:tcPr>
          <w:p w14:paraId="2250943E" w14:textId="3518EA11" w:rsidR="00735CF9" w:rsidRDefault="00CC7864" w:rsidP="00CC7864">
            <w:pPr>
              <w:jc w:val="right"/>
            </w:pPr>
            <w:r>
              <w:t>24/7</w:t>
            </w:r>
          </w:p>
        </w:tc>
        <w:tc>
          <w:tcPr>
            <w:tcW w:w="665" w:type="pct"/>
          </w:tcPr>
          <w:p w14:paraId="2250943F" w14:textId="35799781" w:rsidR="00735CF9" w:rsidRDefault="00591137" w:rsidP="00CC7864">
            <w:pPr>
              <w:jc w:val="right"/>
            </w:pPr>
            <w:r>
              <w:t xml:space="preserve"> </w:t>
            </w:r>
            <w:r w:rsidR="00CC7864">
              <w:t>100</w:t>
            </w:r>
          </w:p>
        </w:tc>
        <w:tc>
          <w:tcPr>
            <w:tcW w:w="1087" w:type="pct"/>
          </w:tcPr>
          <w:p w14:paraId="22509440" w14:textId="3742136C" w:rsidR="00735CF9" w:rsidRPr="00CC7864" w:rsidRDefault="00591137" w:rsidP="00CC7864">
            <w:pPr>
              <w:jc w:val="right"/>
              <w:rPr>
                <w:rFonts w:cs="Tahoma"/>
                <w:rtl/>
                <w:lang w:bidi="he-IL"/>
              </w:rPr>
            </w:pPr>
            <w:r>
              <w:t xml:space="preserve"> </w:t>
            </w:r>
            <w:r w:rsidR="00CC7864">
              <w:rPr>
                <w:rFonts w:cs="Tahoma" w:hint="cs"/>
                <w:rtl/>
                <w:lang w:bidi="he-IL"/>
              </w:rPr>
              <w:t>חנות קניות אונליין</w:t>
            </w:r>
          </w:p>
        </w:tc>
        <w:tc>
          <w:tcPr>
            <w:tcW w:w="1022" w:type="pct"/>
          </w:tcPr>
          <w:p w14:paraId="22509441" w14:textId="3A477F6D" w:rsidR="00735CF9" w:rsidRDefault="000D33CC" w:rsidP="00CC7864">
            <w:pPr>
              <w:tabs>
                <w:tab w:val="center" w:pos="811"/>
                <w:tab w:val="right" w:pos="1623"/>
              </w:tabs>
              <w:jc w:val="right"/>
            </w:pPr>
            <w:r>
              <w:rPr>
                <w:rFonts w:cs="Tahoma" w:hint="cs"/>
                <w:rtl/>
                <w:lang w:bidi="he-IL"/>
              </w:rPr>
              <w:t>₪</w:t>
            </w:r>
            <w:r w:rsidR="00591137">
              <w:t xml:space="preserve"> </w:t>
            </w:r>
            <w:r w:rsidR="00CC7864">
              <w:t>1200</w:t>
            </w:r>
          </w:p>
        </w:tc>
        <w:tc>
          <w:tcPr>
            <w:tcW w:w="529" w:type="pct"/>
          </w:tcPr>
          <w:p w14:paraId="22509442" w14:textId="1C521ECC" w:rsidR="00735CF9" w:rsidRPr="00CC7864" w:rsidRDefault="00CC7864" w:rsidP="00441E64">
            <w:pPr>
              <w:jc w:val="right"/>
              <w:rPr>
                <w:rFonts w:cs="Tahoma"/>
                <w:rtl/>
                <w:lang w:bidi="he-IL"/>
              </w:rPr>
            </w:pPr>
            <w:r>
              <w:rPr>
                <w:rFonts w:cs="Tahoma" w:hint="cs"/>
                <w:rtl/>
                <w:lang w:bidi="he-IL"/>
              </w:rPr>
              <w:t>שנה</w:t>
            </w:r>
          </w:p>
        </w:tc>
        <w:tc>
          <w:tcPr>
            <w:tcW w:w="1253" w:type="pct"/>
          </w:tcPr>
          <w:p w14:paraId="22509443" w14:textId="399752BF" w:rsidR="00735CF9" w:rsidRPr="00CC7864" w:rsidRDefault="00591137" w:rsidP="00CC7864">
            <w:pPr>
              <w:jc w:val="right"/>
              <w:rPr>
                <w:rFonts w:cs="Tahoma"/>
                <w:rtl/>
                <w:lang w:bidi="he-IL"/>
              </w:rPr>
            </w:pPr>
            <w:r>
              <w:t xml:space="preserve"> </w:t>
            </w:r>
            <w:r w:rsidR="00CC7864">
              <w:rPr>
                <w:rFonts w:cs="Tahoma" w:hint="cs"/>
                <w:rtl/>
                <w:lang w:bidi="he-IL"/>
              </w:rPr>
              <w:t>חנות אונליי</w:t>
            </w:r>
            <w:r w:rsidR="00CC7864">
              <w:rPr>
                <w:rFonts w:cs="Tahoma" w:hint="eastAsia"/>
                <w:rtl/>
                <w:lang w:bidi="he-IL"/>
              </w:rPr>
              <w:t>ן</w:t>
            </w:r>
          </w:p>
        </w:tc>
      </w:tr>
      <w:tr w:rsidR="00CC7864" w14:paraId="2250944B" w14:textId="77777777" w:rsidTr="00CC7864">
        <w:tc>
          <w:tcPr>
            <w:tcW w:w="444" w:type="pct"/>
          </w:tcPr>
          <w:p w14:paraId="22509445" w14:textId="7F02B3C6" w:rsidR="00CC7864" w:rsidRDefault="00CC7864" w:rsidP="00CC7864">
            <w:pPr>
              <w:jc w:val="right"/>
            </w:pPr>
            <w:r>
              <w:t>24/7</w:t>
            </w:r>
          </w:p>
        </w:tc>
        <w:tc>
          <w:tcPr>
            <w:tcW w:w="665" w:type="pct"/>
          </w:tcPr>
          <w:p w14:paraId="22509446" w14:textId="46B17231" w:rsidR="00CC7864" w:rsidRDefault="00CC7864" w:rsidP="00CC7864">
            <w:pPr>
              <w:jc w:val="right"/>
            </w:pPr>
            <w:r>
              <w:t xml:space="preserve"> 101</w:t>
            </w:r>
          </w:p>
        </w:tc>
        <w:tc>
          <w:tcPr>
            <w:tcW w:w="1087" w:type="pct"/>
          </w:tcPr>
          <w:p w14:paraId="22509447" w14:textId="064F21CB" w:rsidR="00CC7864" w:rsidRPr="00CC7864" w:rsidRDefault="00CC7864" w:rsidP="00CC7864">
            <w:pPr>
              <w:jc w:val="right"/>
              <w:rPr>
                <w:rFonts w:cs="Tahoma"/>
                <w:rtl/>
                <w:lang w:bidi="he-IL"/>
              </w:rPr>
            </w:pPr>
            <w:r>
              <w:t xml:space="preserve"> </w:t>
            </w:r>
            <w:r>
              <w:rPr>
                <w:rFonts w:cs="Tahoma" w:hint="cs"/>
                <w:rtl/>
                <w:lang w:bidi="he-IL"/>
              </w:rPr>
              <w:t>דומיי</w:t>
            </w:r>
            <w:r>
              <w:rPr>
                <w:rFonts w:cs="Tahoma" w:hint="eastAsia"/>
                <w:rtl/>
                <w:lang w:bidi="he-IL"/>
              </w:rPr>
              <w:t>ן</w:t>
            </w:r>
            <w:r>
              <w:rPr>
                <w:rFonts w:cs="Tahoma" w:hint="cs"/>
                <w:rtl/>
                <w:lang w:bidi="he-IL"/>
              </w:rPr>
              <w:t xml:space="preserve"> לאתר  </w:t>
            </w:r>
          </w:p>
        </w:tc>
        <w:tc>
          <w:tcPr>
            <w:tcW w:w="1022" w:type="pct"/>
          </w:tcPr>
          <w:p w14:paraId="22509448" w14:textId="426F1362" w:rsidR="00CC7864" w:rsidRDefault="000D33CC" w:rsidP="00CC7864">
            <w:pPr>
              <w:tabs>
                <w:tab w:val="center" w:pos="811"/>
                <w:tab w:val="right" w:pos="1623"/>
              </w:tabs>
              <w:jc w:val="right"/>
            </w:pPr>
            <w:r>
              <w:rPr>
                <w:rFonts w:cs="Tahoma" w:hint="cs"/>
                <w:rtl/>
                <w:lang w:bidi="he-IL"/>
              </w:rPr>
              <w:t>₪</w:t>
            </w:r>
            <w:r w:rsidR="00CC7864">
              <w:t xml:space="preserve"> 80</w:t>
            </w:r>
          </w:p>
        </w:tc>
        <w:tc>
          <w:tcPr>
            <w:tcW w:w="529" w:type="pct"/>
          </w:tcPr>
          <w:p w14:paraId="22509449" w14:textId="684BF267" w:rsidR="00CC7864" w:rsidRDefault="00CC7864" w:rsidP="00CC7864">
            <w:pPr>
              <w:tabs>
                <w:tab w:val="center" w:pos="350"/>
                <w:tab w:val="right" w:pos="701"/>
              </w:tabs>
              <w:jc w:val="right"/>
              <w:rPr>
                <w:rtl/>
                <w:lang w:bidi="he-IL"/>
              </w:rPr>
            </w:pPr>
            <w:r>
              <w:rPr>
                <w:rFonts w:cs="Tahoma"/>
                <w:lang w:bidi="he-IL"/>
              </w:rPr>
              <w:tab/>
              <w:t xml:space="preserve"> </w:t>
            </w:r>
            <w:r>
              <w:rPr>
                <w:rFonts w:cs="Tahoma" w:hint="cs"/>
                <w:rtl/>
                <w:lang w:bidi="he-IL"/>
              </w:rPr>
              <w:t>2 שניים</w:t>
            </w:r>
          </w:p>
        </w:tc>
        <w:tc>
          <w:tcPr>
            <w:tcW w:w="1253" w:type="pct"/>
          </w:tcPr>
          <w:p w14:paraId="2250944A" w14:textId="4FDADF49" w:rsidR="00CC7864" w:rsidRPr="00CC7864" w:rsidRDefault="00CC7864" w:rsidP="00CC7864">
            <w:pPr>
              <w:jc w:val="right"/>
              <w:rPr>
                <w:rFonts w:cs="Tahoma"/>
                <w:rtl/>
                <w:lang w:bidi="he-IL"/>
              </w:rPr>
            </w:pPr>
            <w:r>
              <w:t xml:space="preserve"> </w:t>
            </w:r>
            <w:r w:rsidRPr="00CC7864">
              <w:rPr>
                <w:rFonts w:cs="Tahoma"/>
                <w:rtl/>
                <w:lang w:bidi="he-IL"/>
              </w:rPr>
              <w:t>תְחוּם</w:t>
            </w:r>
          </w:p>
        </w:tc>
      </w:tr>
      <w:tr w:rsidR="00CC7864" w14:paraId="22509452" w14:textId="77777777" w:rsidTr="00CC7864">
        <w:tc>
          <w:tcPr>
            <w:tcW w:w="444" w:type="pct"/>
          </w:tcPr>
          <w:p w14:paraId="2250944C" w14:textId="17EA7496" w:rsidR="00CC7864" w:rsidRDefault="00CC7864" w:rsidP="00CC7864">
            <w:pPr>
              <w:jc w:val="right"/>
            </w:pPr>
            <w:r>
              <w:t>24/7</w:t>
            </w:r>
          </w:p>
        </w:tc>
        <w:tc>
          <w:tcPr>
            <w:tcW w:w="665" w:type="pct"/>
          </w:tcPr>
          <w:p w14:paraId="2250944D" w14:textId="4182272B" w:rsidR="00CC7864" w:rsidRDefault="00CC7864" w:rsidP="00CC7864">
            <w:pPr>
              <w:jc w:val="right"/>
            </w:pPr>
            <w:r>
              <w:t xml:space="preserve"> 102</w:t>
            </w:r>
          </w:p>
        </w:tc>
        <w:tc>
          <w:tcPr>
            <w:tcW w:w="1087" w:type="pct"/>
          </w:tcPr>
          <w:p w14:paraId="2250944E" w14:textId="7C37EFD4" w:rsidR="00CC7864" w:rsidRDefault="00CC7864" w:rsidP="00CC7864">
            <w:r>
              <w:t xml:space="preserve"> </w:t>
            </w:r>
          </w:p>
        </w:tc>
        <w:tc>
          <w:tcPr>
            <w:tcW w:w="1022" w:type="pct"/>
          </w:tcPr>
          <w:p w14:paraId="2250944F" w14:textId="6F4EF08C" w:rsidR="00CC7864" w:rsidRDefault="000D33CC" w:rsidP="00CC7864">
            <w:pPr>
              <w:tabs>
                <w:tab w:val="center" w:pos="811"/>
                <w:tab w:val="right" w:pos="1623"/>
              </w:tabs>
              <w:jc w:val="right"/>
            </w:pPr>
            <w:r>
              <w:rPr>
                <w:rFonts w:cs="Tahoma" w:hint="cs"/>
                <w:rtl/>
                <w:lang w:bidi="he-IL"/>
              </w:rPr>
              <w:t>₪</w:t>
            </w:r>
            <w:r w:rsidR="00CC7864">
              <w:t xml:space="preserve"> 250</w:t>
            </w:r>
          </w:p>
        </w:tc>
        <w:tc>
          <w:tcPr>
            <w:tcW w:w="529" w:type="pct"/>
          </w:tcPr>
          <w:p w14:paraId="22509450" w14:textId="0D321B7A" w:rsidR="00CC7864" w:rsidRPr="00CC7864" w:rsidRDefault="00CC7864" w:rsidP="00CC7864">
            <w:pPr>
              <w:jc w:val="right"/>
              <w:rPr>
                <w:rFonts w:cs="Tahoma"/>
                <w:rtl/>
                <w:lang w:bidi="he-IL"/>
              </w:rPr>
            </w:pPr>
            <w:r>
              <w:rPr>
                <w:rFonts w:cs="Tahoma" w:hint="cs"/>
                <w:rtl/>
                <w:lang w:bidi="he-IL"/>
              </w:rPr>
              <w:t>לא מוגבל</w:t>
            </w:r>
          </w:p>
        </w:tc>
        <w:tc>
          <w:tcPr>
            <w:tcW w:w="1253" w:type="pct"/>
          </w:tcPr>
          <w:p w14:paraId="22509451" w14:textId="6641A9AB" w:rsidR="00CC7864" w:rsidRDefault="00CC7864" w:rsidP="00CC7864">
            <w:pPr>
              <w:jc w:val="right"/>
              <w:rPr>
                <w:rtl/>
                <w:lang w:bidi="he-IL"/>
              </w:rPr>
            </w:pPr>
            <w:r>
              <w:rPr>
                <w:rFonts w:cs="Tahoma" w:hint="cs"/>
                <w:rtl/>
                <w:lang w:bidi="he-IL"/>
              </w:rPr>
              <w:t>מסופון</w:t>
            </w:r>
            <w:r>
              <w:t xml:space="preserve"> </w:t>
            </w:r>
          </w:p>
        </w:tc>
      </w:tr>
      <w:tr w:rsidR="00CC7864" w14:paraId="22509459" w14:textId="77777777" w:rsidTr="00CC7864">
        <w:tc>
          <w:tcPr>
            <w:tcW w:w="444" w:type="pct"/>
          </w:tcPr>
          <w:p w14:paraId="22509453" w14:textId="0F72B7B4" w:rsidR="00CC7864" w:rsidRDefault="00CC7864" w:rsidP="00CC7864">
            <w:pPr>
              <w:jc w:val="right"/>
            </w:pPr>
            <w:r>
              <w:t>24/7</w:t>
            </w:r>
          </w:p>
        </w:tc>
        <w:tc>
          <w:tcPr>
            <w:tcW w:w="665" w:type="pct"/>
          </w:tcPr>
          <w:p w14:paraId="22509454" w14:textId="6C865C0C" w:rsidR="00CC7864" w:rsidRDefault="00CC7864" w:rsidP="00CC7864">
            <w:pPr>
              <w:jc w:val="right"/>
            </w:pPr>
            <w:r>
              <w:t>103</w:t>
            </w:r>
          </w:p>
        </w:tc>
        <w:tc>
          <w:tcPr>
            <w:tcW w:w="1087" w:type="pct"/>
          </w:tcPr>
          <w:p w14:paraId="22509455" w14:textId="47CC537A" w:rsidR="00CC7864" w:rsidRDefault="00CC7864" w:rsidP="00CC7864">
            <w:pPr>
              <w:jc w:val="right"/>
            </w:pPr>
            <w:r>
              <w:rPr>
                <w:rFonts w:cs="Tahoma" w:hint="cs"/>
                <w:rtl/>
                <w:lang w:bidi="he-IL"/>
              </w:rPr>
              <w:t>תמיכה ושידרוגים</w:t>
            </w:r>
          </w:p>
        </w:tc>
        <w:tc>
          <w:tcPr>
            <w:tcW w:w="1022" w:type="pct"/>
          </w:tcPr>
          <w:p w14:paraId="22509456" w14:textId="73932713" w:rsidR="00CC7864" w:rsidRDefault="000D33CC" w:rsidP="00CC7864">
            <w:pPr>
              <w:jc w:val="right"/>
            </w:pPr>
            <w:r>
              <w:rPr>
                <w:rFonts w:cs="Tahoma" w:hint="cs"/>
                <w:rtl/>
                <w:lang w:bidi="he-IL"/>
              </w:rPr>
              <w:t>₪</w:t>
            </w:r>
            <w:r w:rsidR="00CC7864">
              <w:t>270</w:t>
            </w:r>
          </w:p>
        </w:tc>
        <w:tc>
          <w:tcPr>
            <w:tcW w:w="529" w:type="pct"/>
          </w:tcPr>
          <w:p w14:paraId="22509457" w14:textId="44D72734" w:rsidR="00CC7864" w:rsidRDefault="00CC7864" w:rsidP="00CC7864">
            <w:pPr>
              <w:jc w:val="right"/>
            </w:pPr>
            <w:r>
              <w:rPr>
                <w:rFonts w:cs="Tahoma" w:hint="cs"/>
                <w:rtl/>
                <w:lang w:bidi="he-IL"/>
              </w:rPr>
              <w:t>לא מוגבל</w:t>
            </w:r>
          </w:p>
        </w:tc>
        <w:tc>
          <w:tcPr>
            <w:tcW w:w="1253" w:type="pct"/>
          </w:tcPr>
          <w:p w14:paraId="22509458" w14:textId="1B4F084B" w:rsidR="00CC7864" w:rsidRPr="00CC7864" w:rsidRDefault="00CC7864" w:rsidP="00CC7864">
            <w:pPr>
              <w:jc w:val="right"/>
              <w:rPr>
                <w:rFonts w:cs="Tahoma"/>
                <w:rtl/>
                <w:lang w:bidi="he-IL"/>
              </w:rPr>
            </w:pPr>
            <w:r>
              <w:rPr>
                <w:rFonts w:cs="Tahoma" w:hint="cs"/>
                <w:rtl/>
                <w:lang w:bidi="he-IL"/>
              </w:rPr>
              <w:t>תמיכה ושידרוגים</w:t>
            </w:r>
          </w:p>
        </w:tc>
      </w:tr>
      <w:tr w:rsidR="00CC7864" w14:paraId="22509460" w14:textId="77777777" w:rsidTr="00CC7864">
        <w:tc>
          <w:tcPr>
            <w:tcW w:w="444" w:type="pct"/>
          </w:tcPr>
          <w:p w14:paraId="2250945A" w14:textId="77777777" w:rsidR="00CC7864" w:rsidRDefault="00CC7864" w:rsidP="00CC7864">
            <w:pPr>
              <w:jc w:val="right"/>
            </w:pPr>
          </w:p>
        </w:tc>
        <w:tc>
          <w:tcPr>
            <w:tcW w:w="665" w:type="pct"/>
          </w:tcPr>
          <w:p w14:paraId="2250945B" w14:textId="77777777" w:rsidR="00CC7864" w:rsidRDefault="00CC7864" w:rsidP="00CC7864">
            <w:pPr>
              <w:jc w:val="right"/>
            </w:pPr>
          </w:p>
        </w:tc>
        <w:tc>
          <w:tcPr>
            <w:tcW w:w="1087" w:type="pct"/>
          </w:tcPr>
          <w:p w14:paraId="2250945C" w14:textId="77777777" w:rsidR="00CC7864" w:rsidRDefault="00CC7864" w:rsidP="00CC7864">
            <w:pPr>
              <w:jc w:val="right"/>
            </w:pPr>
          </w:p>
        </w:tc>
        <w:tc>
          <w:tcPr>
            <w:tcW w:w="1022" w:type="pct"/>
          </w:tcPr>
          <w:p w14:paraId="2250945D" w14:textId="77777777" w:rsidR="00CC7864" w:rsidRDefault="00CC7864" w:rsidP="00CC7864">
            <w:pPr>
              <w:jc w:val="right"/>
            </w:pPr>
          </w:p>
        </w:tc>
        <w:tc>
          <w:tcPr>
            <w:tcW w:w="529" w:type="pct"/>
          </w:tcPr>
          <w:p w14:paraId="2250945E" w14:textId="77777777" w:rsidR="00CC7864" w:rsidRDefault="00CC7864" w:rsidP="00CC7864">
            <w:pPr>
              <w:jc w:val="right"/>
            </w:pPr>
          </w:p>
        </w:tc>
        <w:tc>
          <w:tcPr>
            <w:tcW w:w="1253" w:type="pct"/>
          </w:tcPr>
          <w:p w14:paraId="2250945F" w14:textId="77777777" w:rsidR="00CC7864" w:rsidRDefault="00CC7864" w:rsidP="00CC7864">
            <w:pPr>
              <w:jc w:val="right"/>
            </w:pPr>
          </w:p>
        </w:tc>
      </w:tr>
      <w:tr w:rsidR="00CC7864" w14:paraId="22509467" w14:textId="77777777" w:rsidTr="00CC7864">
        <w:tc>
          <w:tcPr>
            <w:tcW w:w="444" w:type="pct"/>
          </w:tcPr>
          <w:p w14:paraId="22509461" w14:textId="77777777" w:rsidR="00CC7864" w:rsidRDefault="00CC7864" w:rsidP="00CC7864">
            <w:pPr>
              <w:jc w:val="right"/>
            </w:pPr>
          </w:p>
        </w:tc>
        <w:tc>
          <w:tcPr>
            <w:tcW w:w="665" w:type="pct"/>
          </w:tcPr>
          <w:p w14:paraId="22509462" w14:textId="77777777" w:rsidR="00CC7864" w:rsidRDefault="00CC7864" w:rsidP="00CC7864">
            <w:pPr>
              <w:jc w:val="right"/>
            </w:pPr>
          </w:p>
        </w:tc>
        <w:tc>
          <w:tcPr>
            <w:tcW w:w="1087" w:type="pct"/>
          </w:tcPr>
          <w:p w14:paraId="22509463" w14:textId="77777777" w:rsidR="00CC7864" w:rsidRDefault="00CC7864" w:rsidP="00CC7864">
            <w:pPr>
              <w:jc w:val="right"/>
            </w:pPr>
          </w:p>
        </w:tc>
        <w:tc>
          <w:tcPr>
            <w:tcW w:w="1022" w:type="pct"/>
          </w:tcPr>
          <w:p w14:paraId="22509464" w14:textId="77777777" w:rsidR="00CC7864" w:rsidRDefault="00CC7864" w:rsidP="00CC7864">
            <w:pPr>
              <w:jc w:val="right"/>
            </w:pPr>
          </w:p>
        </w:tc>
        <w:tc>
          <w:tcPr>
            <w:tcW w:w="529" w:type="pct"/>
          </w:tcPr>
          <w:p w14:paraId="22509465" w14:textId="77777777" w:rsidR="00CC7864" w:rsidRDefault="00CC7864" w:rsidP="00CC7864">
            <w:pPr>
              <w:jc w:val="right"/>
            </w:pPr>
          </w:p>
        </w:tc>
        <w:tc>
          <w:tcPr>
            <w:tcW w:w="1253" w:type="pct"/>
          </w:tcPr>
          <w:p w14:paraId="22509466" w14:textId="77777777" w:rsidR="00CC7864" w:rsidRDefault="00CC7864" w:rsidP="00CC7864">
            <w:pPr>
              <w:jc w:val="right"/>
            </w:pPr>
          </w:p>
        </w:tc>
      </w:tr>
      <w:tr w:rsidR="00CC7864" w14:paraId="2250946E" w14:textId="77777777" w:rsidTr="00CC7864">
        <w:tc>
          <w:tcPr>
            <w:tcW w:w="444" w:type="pct"/>
            <w:tcBorders>
              <w:bottom w:val="single" w:sz="4" w:space="0" w:color="5B9BD5" w:themeColor="accent1"/>
            </w:tcBorders>
          </w:tcPr>
          <w:p w14:paraId="22509468" w14:textId="77777777" w:rsidR="00CC7864" w:rsidRDefault="00CC7864" w:rsidP="00CC7864">
            <w:pPr>
              <w:jc w:val="right"/>
            </w:pPr>
          </w:p>
        </w:tc>
        <w:tc>
          <w:tcPr>
            <w:tcW w:w="665" w:type="pct"/>
            <w:tcBorders>
              <w:bottom w:val="single" w:sz="4" w:space="0" w:color="5B9BD5" w:themeColor="accent1"/>
            </w:tcBorders>
          </w:tcPr>
          <w:p w14:paraId="22509469" w14:textId="77777777" w:rsidR="00CC7864" w:rsidRDefault="00CC7864" w:rsidP="00CC7864">
            <w:pPr>
              <w:jc w:val="right"/>
            </w:pPr>
          </w:p>
        </w:tc>
        <w:tc>
          <w:tcPr>
            <w:tcW w:w="1087" w:type="pct"/>
            <w:tcBorders>
              <w:bottom w:val="single" w:sz="4" w:space="0" w:color="5B9BD5" w:themeColor="accent1"/>
            </w:tcBorders>
          </w:tcPr>
          <w:p w14:paraId="2250946A" w14:textId="77777777" w:rsidR="00CC7864" w:rsidRDefault="00CC7864" w:rsidP="00CC7864">
            <w:pPr>
              <w:jc w:val="right"/>
            </w:pPr>
          </w:p>
        </w:tc>
        <w:tc>
          <w:tcPr>
            <w:tcW w:w="1022" w:type="pct"/>
            <w:tcBorders>
              <w:bottom w:val="single" w:sz="4" w:space="0" w:color="5B9BD5" w:themeColor="accent1"/>
            </w:tcBorders>
          </w:tcPr>
          <w:p w14:paraId="2250946B" w14:textId="77777777" w:rsidR="00CC7864" w:rsidRDefault="00CC7864" w:rsidP="00CC7864">
            <w:pPr>
              <w:jc w:val="right"/>
            </w:pPr>
          </w:p>
        </w:tc>
        <w:tc>
          <w:tcPr>
            <w:tcW w:w="529" w:type="pct"/>
            <w:tcBorders>
              <w:bottom w:val="single" w:sz="4" w:space="0" w:color="5B9BD5" w:themeColor="accent1"/>
            </w:tcBorders>
          </w:tcPr>
          <w:p w14:paraId="2250946C" w14:textId="77777777" w:rsidR="00CC7864" w:rsidRDefault="00CC7864" w:rsidP="00CC7864">
            <w:pPr>
              <w:jc w:val="right"/>
            </w:pPr>
          </w:p>
        </w:tc>
        <w:tc>
          <w:tcPr>
            <w:tcW w:w="1253" w:type="pct"/>
          </w:tcPr>
          <w:p w14:paraId="2250946D" w14:textId="77777777" w:rsidR="00CC7864" w:rsidRDefault="00CC7864" w:rsidP="00CC7864">
            <w:pPr>
              <w:jc w:val="right"/>
            </w:pPr>
          </w:p>
        </w:tc>
      </w:tr>
      <w:tr w:rsidR="00CC7864" w14:paraId="22509475" w14:textId="77777777" w:rsidTr="00CC7864">
        <w:tc>
          <w:tcPr>
            <w:tcW w:w="444" w:type="pct"/>
            <w:tcBorders>
              <w:bottom w:val="single" w:sz="4" w:space="0" w:color="5B9BD5" w:themeColor="accent1"/>
              <w:right w:val="nil"/>
            </w:tcBorders>
          </w:tcPr>
          <w:p w14:paraId="2250946F" w14:textId="77777777" w:rsidR="00CC7864" w:rsidRDefault="00CC7864" w:rsidP="00CC7864">
            <w:pPr>
              <w:jc w:val="right"/>
            </w:pPr>
          </w:p>
        </w:tc>
        <w:tc>
          <w:tcPr>
            <w:tcW w:w="66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0" w14:textId="77777777" w:rsidR="00CC7864" w:rsidRDefault="00CC7864" w:rsidP="00CC7864">
            <w:pPr>
              <w:jc w:val="right"/>
            </w:pPr>
          </w:p>
        </w:tc>
        <w:tc>
          <w:tcPr>
            <w:tcW w:w="108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1" w14:textId="77777777" w:rsidR="00CC7864" w:rsidRDefault="00CC7864" w:rsidP="00CC7864">
            <w:pPr>
              <w:jc w:val="right"/>
            </w:pPr>
          </w:p>
        </w:tc>
        <w:tc>
          <w:tcPr>
            <w:tcW w:w="102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2" w14:textId="77777777" w:rsidR="00CC7864" w:rsidRDefault="00CC7864" w:rsidP="00CC7864">
            <w:pPr>
              <w:jc w:val="right"/>
            </w:pPr>
          </w:p>
        </w:tc>
        <w:tc>
          <w:tcPr>
            <w:tcW w:w="529" w:type="pct"/>
            <w:tcBorders>
              <w:left w:val="nil"/>
              <w:bottom w:val="single" w:sz="4" w:space="0" w:color="5B9BD5" w:themeColor="accent1"/>
            </w:tcBorders>
          </w:tcPr>
          <w:p w14:paraId="22509473" w14:textId="36E0D2EB" w:rsidR="00CC7864" w:rsidRDefault="00CC7864" w:rsidP="00CC7864">
            <w:r>
              <w:t xml:space="preserve"> </w:t>
            </w:r>
          </w:p>
        </w:tc>
        <w:tc>
          <w:tcPr>
            <w:tcW w:w="1253" w:type="pct"/>
          </w:tcPr>
          <w:p w14:paraId="22509474" w14:textId="4E0BCC2A" w:rsidR="00CC7864" w:rsidRDefault="00CC7864" w:rsidP="00CC7864">
            <w:r>
              <w:t xml:space="preserve"> </w:t>
            </w:r>
          </w:p>
        </w:tc>
      </w:tr>
      <w:tr w:rsidR="00CC7864" w14:paraId="2250947C" w14:textId="77777777" w:rsidTr="00CC7864">
        <w:tc>
          <w:tcPr>
            <w:tcW w:w="444" w:type="pct"/>
            <w:tcBorders>
              <w:bottom w:val="single" w:sz="4" w:space="0" w:color="5B9BD5" w:themeColor="accent1"/>
              <w:right w:val="nil"/>
            </w:tcBorders>
          </w:tcPr>
          <w:p w14:paraId="22509476" w14:textId="77777777" w:rsidR="00CC7864" w:rsidRDefault="00CC7864" w:rsidP="00CC7864">
            <w:pPr>
              <w:jc w:val="right"/>
            </w:pPr>
          </w:p>
        </w:tc>
        <w:tc>
          <w:tcPr>
            <w:tcW w:w="66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7" w14:textId="77777777" w:rsidR="00CC7864" w:rsidRDefault="00CC7864" w:rsidP="00CC7864">
            <w:pPr>
              <w:jc w:val="right"/>
            </w:pPr>
          </w:p>
        </w:tc>
        <w:tc>
          <w:tcPr>
            <w:tcW w:w="108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8" w14:textId="77777777" w:rsidR="00CC7864" w:rsidRDefault="00CC7864" w:rsidP="00CC7864">
            <w:pPr>
              <w:jc w:val="right"/>
            </w:pPr>
          </w:p>
        </w:tc>
        <w:tc>
          <w:tcPr>
            <w:tcW w:w="102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9" w14:textId="77777777" w:rsidR="00CC7864" w:rsidRDefault="00CC7864" w:rsidP="00CC7864">
            <w:pPr>
              <w:jc w:val="right"/>
            </w:pPr>
          </w:p>
        </w:tc>
        <w:tc>
          <w:tcPr>
            <w:tcW w:w="529" w:type="pct"/>
            <w:tcBorders>
              <w:left w:val="nil"/>
              <w:bottom w:val="single" w:sz="4" w:space="0" w:color="5B9BD5" w:themeColor="accent1"/>
            </w:tcBorders>
          </w:tcPr>
          <w:p w14:paraId="2250947A" w14:textId="00148388" w:rsidR="00CC7864" w:rsidRDefault="00CC7864" w:rsidP="00CC7864">
            <w:r>
              <w:t xml:space="preserve"> </w:t>
            </w:r>
          </w:p>
        </w:tc>
        <w:tc>
          <w:tcPr>
            <w:tcW w:w="1253" w:type="pct"/>
          </w:tcPr>
          <w:p w14:paraId="2250947B" w14:textId="2DA12921" w:rsidR="00CC7864" w:rsidRDefault="00CC7864" w:rsidP="00CC7864">
            <w:r>
              <w:t xml:space="preserve"> </w:t>
            </w:r>
          </w:p>
        </w:tc>
      </w:tr>
      <w:tr w:rsidR="00CC7864" w14:paraId="22509483" w14:textId="77777777" w:rsidTr="00CC7864">
        <w:tc>
          <w:tcPr>
            <w:tcW w:w="444" w:type="pct"/>
            <w:tcBorders>
              <w:right w:val="nil"/>
            </w:tcBorders>
          </w:tcPr>
          <w:p w14:paraId="2250947D" w14:textId="77777777" w:rsidR="00CC7864" w:rsidRDefault="00CC7864" w:rsidP="00CC7864">
            <w:pPr>
              <w:jc w:val="right"/>
            </w:pPr>
          </w:p>
        </w:tc>
        <w:tc>
          <w:tcPr>
            <w:tcW w:w="665" w:type="pct"/>
            <w:tcBorders>
              <w:left w:val="nil"/>
              <w:right w:val="nil"/>
            </w:tcBorders>
          </w:tcPr>
          <w:p w14:paraId="2250947E" w14:textId="77777777" w:rsidR="00CC7864" w:rsidRDefault="00CC7864" w:rsidP="00CC7864">
            <w:pPr>
              <w:jc w:val="right"/>
            </w:pPr>
          </w:p>
        </w:tc>
        <w:tc>
          <w:tcPr>
            <w:tcW w:w="1087" w:type="pct"/>
            <w:tcBorders>
              <w:left w:val="nil"/>
              <w:right w:val="nil"/>
            </w:tcBorders>
          </w:tcPr>
          <w:p w14:paraId="2250947F" w14:textId="77777777" w:rsidR="00CC7864" w:rsidRDefault="00CC7864" w:rsidP="00CC7864">
            <w:pPr>
              <w:jc w:val="right"/>
            </w:pPr>
          </w:p>
        </w:tc>
        <w:tc>
          <w:tcPr>
            <w:tcW w:w="1022" w:type="pct"/>
            <w:tcBorders>
              <w:left w:val="nil"/>
              <w:right w:val="nil"/>
            </w:tcBorders>
          </w:tcPr>
          <w:p w14:paraId="22509480" w14:textId="77777777" w:rsidR="00CC7864" w:rsidRDefault="00CC7864" w:rsidP="00CC7864">
            <w:pPr>
              <w:jc w:val="right"/>
            </w:pPr>
          </w:p>
        </w:tc>
        <w:tc>
          <w:tcPr>
            <w:tcW w:w="529" w:type="pct"/>
            <w:tcBorders>
              <w:left w:val="nil"/>
            </w:tcBorders>
          </w:tcPr>
          <w:p w14:paraId="22509481" w14:textId="43D6308B" w:rsidR="00CC7864" w:rsidRDefault="00CC7864" w:rsidP="00CC7864">
            <w:r>
              <w:t xml:space="preserve"> </w:t>
            </w:r>
          </w:p>
        </w:tc>
        <w:tc>
          <w:tcPr>
            <w:tcW w:w="1253" w:type="pct"/>
          </w:tcPr>
          <w:p w14:paraId="22509482" w14:textId="2DD4B729" w:rsidR="00CC7864" w:rsidRDefault="00CC7864" w:rsidP="00CC7864">
            <w:r>
              <w:t xml:space="preserve"> </w:t>
            </w:r>
          </w:p>
        </w:tc>
      </w:tr>
      <w:tr w:rsidR="00CC7864" w14:paraId="2250948A" w14:textId="77777777" w:rsidTr="00CC78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" w:type="pct"/>
          </w:tcPr>
          <w:p w14:paraId="22509484" w14:textId="77777777" w:rsidR="00CC7864" w:rsidRDefault="00CC7864" w:rsidP="00CC7864"/>
        </w:tc>
        <w:tc>
          <w:tcPr>
            <w:tcW w:w="665" w:type="pct"/>
          </w:tcPr>
          <w:p w14:paraId="22509485" w14:textId="77777777" w:rsidR="00CC7864" w:rsidRDefault="00CC7864" w:rsidP="00CC7864"/>
        </w:tc>
        <w:tc>
          <w:tcPr>
            <w:tcW w:w="1087" w:type="pct"/>
          </w:tcPr>
          <w:p w14:paraId="22509486" w14:textId="77777777" w:rsidR="00CC7864" w:rsidRDefault="00CC7864" w:rsidP="00CC7864"/>
        </w:tc>
        <w:tc>
          <w:tcPr>
            <w:tcW w:w="1022" w:type="pct"/>
          </w:tcPr>
          <w:p w14:paraId="22509487" w14:textId="2516F26F" w:rsidR="00CC7864" w:rsidRPr="00CC7864" w:rsidRDefault="00CC7864" w:rsidP="00CC7864">
            <w:pPr>
              <w:rPr>
                <w:rFonts w:cs="Tahoma"/>
                <w:rtl/>
                <w:lang w:bidi="he-IL"/>
              </w:rPr>
            </w:pPr>
            <w:r>
              <w:rPr>
                <w:rFonts w:cs="Tahoma" w:hint="cs"/>
                <w:rtl/>
                <w:lang w:bidi="he-IL"/>
              </w:rPr>
              <w:t xml:space="preserve">1800 ₪ </w:t>
            </w:r>
          </w:p>
        </w:tc>
        <w:tc>
          <w:tcPr>
            <w:tcW w:w="529" w:type="pct"/>
          </w:tcPr>
          <w:p w14:paraId="22509488" w14:textId="79585F71" w:rsidR="00CC7864" w:rsidRDefault="00000000" w:rsidP="00CC7864">
            <w:sdt>
              <w:sdtPr>
                <w:id w:val="603235304"/>
                <w:placeholder>
                  <w:docPart w:val="3CFDFD9DB88F47B1A8F05CB797C042D5"/>
                </w:placeholder>
                <w15:appearance w15:val="hidden"/>
              </w:sdtPr>
              <w:sdtContent>
                <w:r w:rsidR="00CC7864">
                  <w:rPr>
                    <w:rFonts w:cs="Tahoma" w:hint="cs"/>
                    <w:rtl/>
                    <w:lang w:bidi="he-IL"/>
                  </w:rPr>
                  <w:t>סכ"ה</w:t>
                </w:r>
              </w:sdtContent>
            </w:sdt>
            <w:r w:rsidR="00CC7864">
              <w:t xml:space="preserve"> </w:t>
            </w:r>
          </w:p>
        </w:tc>
        <w:tc>
          <w:tcPr>
            <w:tcW w:w="1253" w:type="pct"/>
          </w:tcPr>
          <w:p w14:paraId="22509489" w14:textId="77CB1421" w:rsidR="00CC7864" w:rsidRDefault="00CC7864" w:rsidP="00CC7864">
            <w:pPr>
              <w:jc w:val="left"/>
            </w:pPr>
            <w:r>
              <w:t xml:space="preserve"> </w:t>
            </w:r>
          </w:p>
        </w:tc>
      </w:tr>
    </w:tbl>
    <w:p w14:paraId="69F5F091" w14:textId="0B4B3F76" w:rsidR="00591137" w:rsidRDefault="00591137" w:rsidP="00441E64">
      <w:pPr>
        <w:pStyle w:val="ContactInfo"/>
        <w:jc w:val="right"/>
      </w:pPr>
    </w:p>
    <w:sectPr w:rsidR="00591137" w:rsidSect="00591137">
      <w:footerReference w:type="default" r:id="rId11"/>
      <w:headerReference w:type="first" r:id="rId12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93967" w14:textId="77777777" w:rsidR="002546FE" w:rsidRDefault="002546FE">
      <w:pPr>
        <w:spacing w:after="0"/>
      </w:pPr>
      <w:r>
        <w:separator/>
      </w:r>
    </w:p>
  </w:endnote>
  <w:endnote w:type="continuationSeparator" w:id="0">
    <w:p w14:paraId="25F74547" w14:textId="77777777" w:rsidR="002546FE" w:rsidRDefault="002546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430B" w14:textId="77777777" w:rsidR="00147208" w:rsidRPr="00147208" w:rsidRDefault="00147208" w:rsidP="00147208">
    <w:pPr>
      <w:pStyle w:val="ab"/>
      <w:jc w:val="left"/>
    </w:pPr>
    <w:r w:rsidRPr="00147208">
      <w:fldChar w:fldCharType="begin"/>
    </w:r>
    <w:r w:rsidRPr="00147208">
      <w:instrText xml:space="preserve"> PAGE   \* MERGEFORMAT </w:instrText>
    </w:r>
    <w:r w:rsidRPr="00147208">
      <w:fldChar w:fldCharType="separate"/>
    </w:r>
    <w:r w:rsidRPr="00147208">
      <w:t>2</w:t>
    </w:r>
    <w:r w:rsidRPr="0014720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53239" w14:textId="77777777" w:rsidR="002546FE" w:rsidRDefault="002546FE">
      <w:pPr>
        <w:spacing w:after="0"/>
      </w:pPr>
      <w:r>
        <w:separator/>
      </w:r>
    </w:p>
  </w:footnote>
  <w:footnote w:type="continuationSeparator" w:id="0">
    <w:p w14:paraId="3FB53F4C" w14:textId="77777777" w:rsidR="002546FE" w:rsidRDefault="002546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D4995" w14:textId="64457886" w:rsidR="00441E64" w:rsidRDefault="00441E64">
    <w:pPr>
      <w:pStyle w:val="a9"/>
    </w:pPr>
    <w:r>
      <w:rPr>
        <w:noProof/>
      </w:rPr>
      <w:drawing>
        <wp:inline distT="0" distB="0" distL="0" distR="0" wp14:anchorId="582D9B33" wp14:editId="51543E2C">
          <wp:extent cx="1285875" cy="1285875"/>
          <wp:effectExtent l="0" t="0" r="0" b="0"/>
          <wp:docPr id="35123320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233202" name="תמונה 3512332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F9"/>
    <w:rsid w:val="00001734"/>
    <w:rsid w:val="000D33CC"/>
    <w:rsid w:val="00147208"/>
    <w:rsid w:val="001D2F25"/>
    <w:rsid w:val="0020602E"/>
    <w:rsid w:val="00231FE1"/>
    <w:rsid w:val="00251626"/>
    <w:rsid w:val="002546FE"/>
    <w:rsid w:val="00255734"/>
    <w:rsid w:val="00441E64"/>
    <w:rsid w:val="004902D3"/>
    <w:rsid w:val="004C306F"/>
    <w:rsid w:val="00575A98"/>
    <w:rsid w:val="00591137"/>
    <w:rsid w:val="005C2CF2"/>
    <w:rsid w:val="00630686"/>
    <w:rsid w:val="006433F3"/>
    <w:rsid w:val="0065347E"/>
    <w:rsid w:val="00723FDF"/>
    <w:rsid w:val="0073007C"/>
    <w:rsid w:val="00735CF9"/>
    <w:rsid w:val="007C1E31"/>
    <w:rsid w:val="00C7576A"/>
    <w:rsid w:val="00CA528F"/>
    <w:rsid w:val="00CC7864"/>
    <w:rsid w:val="00D776E0"/>
    <w:rsid w:val="00E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094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a4">
    <w:name w:val="כותרת משנה תו"/>
    <w:basedOn w:val="a0"/>
    <w:link w:val="a3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a5">
    <w:name w:val="Title"/>
    <w:basedOn w:val="a"/>
    <w:next w:val="a"/>
    <w:link w:val="a6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a6">
    <w:name w:val="כותרת טקסט תו"/>
    <w:basedOn w:val="a0"/>
    <w:link w:val="a5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a1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customStyle="1" w:styleId="InvoiceHeading">
    <w:name w:val="Invoice Heading"/>
    <w:basedOn w:val="a"/>
    <w:next w:val="a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10">
    <w:name w:val="כותרת 1 תו"/>
    <w:basedOn w:val="a0"/>
    <w:link w:val="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20">
    <w:name w:val="כותרת 2 תו"/>
    <w:basedOn w:val="a0"/>
    <w:link w:val="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a8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a"/>
    <w:uiPriority w:val="2"/>
    <w:qFormat/>
    <w:pPr>
      <w:spacing w:after="120"/>
      <w:contextualSpacing/>
    </w:p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כותרת עליונה תו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ac">
    <w:name w:val="כותרת תחתונה תו"/>
    <w:basedOn w:val="a0"/>
    <w:link w:val="ab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ad">
    <w:name w:val="Closing"/>
    <w:basedOn w:val="a"/>
    <w:link w:val="ae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ae">
    <w:name w:val="סיום תו"/>
    <w:basedOn w:val="a0"/>
    <w:link w:val="ad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tion">
    <w:name w:val="Organization"/>
    <w:basedOn w:val="a"/>
    <w:next w:val="a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">
    <w:name w:val="Strong"/>
    <w:basedOn w:val="a0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a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09B9D51BF64663898A69FFDAFA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86147-AA45-48F0-9402-7A88130033D0}"/>
      </w:docPartPr>
      <w:docPartBody>
        <w:p w:rsidR="00C43E83" w:rsidRDefault="00626A53" w:rsidP="00626A53">
          <w:pPr>
            <w:pStyle w:val="2009B9D51BF64663898A69FFDAFA64911"/>
          </w:pPr>
          <w:r w:rsidRPr="00591137">
            <w:t>Qty.</w:t>
          </w:r>
        </w:p>
      </w:docPartBody>
    </w:docPart>
    <w:docPart>
      <w:docPartPr>
        <w:name w:val="C3764DC7B39E431F843983BFD73CF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889F1-BE57-4BF6-A9D2-71944B9FF870}"/>
      </w:docPartPr>
      <w:docPartBody>
        <w:p w:rsidR="00C43E83" w:rsidRDefault="00626A53" w:rsidP="00626A53">
          <w:pPr>
            <w:pStyle w:val="C3764DC7B39E431F843983BFD73CF9D71"/>
          </w:pPr>
          <w:r w:rsidRPr="00591137">
            <w:t>Item#</w:t>
          </w:r>
        </w:p>
      </w:docPartBody>
    </w:docPart>
    <w:docPart>
      <w:docPartPr>
        <w:name w:val="CCBDEA22DC7C4953A3778C1900FC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DBB8C-A3D9-4B7D-A43E-BB29D150F2B6}"/>
      </w:docPartPr>
      <w:docPartBody>
        <w:p w:rsidR="00C43E83" w:rsidRDefault="00626A53" w:rsidP="00626A53">
          <w:pPr>
            <w:pStyle w:val="CCBDEA22DC7C4953A3778C1900FC71F01"/>
          </w:pPr>
          <w:r w:rsidRPr="00591137">
            <w:t>Description</w:t>
          </w:r>
        </w:p>
      </w:docPartBody>
    </w:docPart>
    <w:docPart>
      <w:docPartPr>
        <w:name w:val="57D75F7EAF7B4974BBCAA4E27A98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BDF4-4972-4C91-8EA6-48FDA2B47134}"/>
      </w:docPartPr>
      <w:docPartBody>
        <w:p w:rsidR="00C43E83" w:rsidRDefault="00626A53" w:rsidP="00626A53">
          <w:pPr>
            <w:pStyle w:val="57D75F7EAF7B4974BBCAA4E27A98FDBB1"/>
          </w:pPr>
          <w:r w:rsidRPr="00591137">
            <w:t>Unit price</w:t>
          </w:r>
        </w:p>
      </w:docPartBody>
    </w:docPart>
    <w:docPart>
      <w:docPartPr>
        <w:name w:val="85B8E8AA02FF45788902198E60772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04E34-016B-460B-99DE-024CFB41DF64}"/>
      </w:docPartPr>
      <w:docPartBody>
        <w:p w:rsidR="00C43E83" w:rsidRDefault="00626A53" w:rsidP="00626A53">
          <w:pPr>
            <w:pStyle w:val="85B8E8AA02FF45788902198E607728D61"/>
          </w:pPr>
          <w:r w:rsidRPr="00591137">
            <w:t>Discount</w:t>
          </w:r>
        </w:p>
      </w:docPartBody>
    </w:docPart>
    <w:docPart>
      <w:docPartPr>
        <w:name w:val="1CE0A51B11C6479AAFC29B66D01D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7ED2E-2F18-4741-94C3-7BA60882F9F6}"/>
      </w:docPartPr>
      <w:docPartBody>
        <w:p w:rsidR="00C43E83" w:rsidRDefault="00626A53" w:rsidP="00626A53">
          <w:pPr>
            <w:pStyle w:val="1CE0A51B11C6479AAFC29B66D01D92BA1"/>
          </w:pPr>
          <w:r w:rsidRPr="00591137">
            <w:t>Line total</w:t>
          </w:r>
        </w:p>
      </w:docPartBody>
    </w:docPart>
    <w:docPart>
      <w:docPartPr>
        <w:name w:val="3CFDFD9DB88F47B1A8F05CB797C042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FA9773-9267-427F-A36C-8B2A72AFB8EC}"/>
      </w:docPartPr>
      <w:docPartBody>
        <w:p w:rsidR="00A762C3" w:rsidRDefault="00FF79D0" w:rsidP="00FF79D0">
          <w:pPr>
            <w:pStyle w:val="3CFDFD9DB88F47B1A8F05CB797C042D5"/>
          </w:pPr>
          <w:r w:rsidRPr="00591137"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7E"/>
    <w:rsid w:val="00001734"/>
    <w:rsid w:val="001F1575"/>
    <w:rsid w:val="00251626"/>
    <w:rsid w:val="00351528"/>
    <w:rsid w:val="00454317"/>
    <w:rsid w:val="004902D3"/>
    <w:rsid w:val="00581865"/>
    <w:rsid w:val="00626A53"/>
    <w:rsid w:val="00824ABC"/>
    <w:rsid w:val="00A547E1"/>
    <w:rsid w:val="00A762C3"/>
    <w:rsid w:val="00B90F7B"/>
    <w:rsid w:val="00C43E83"/>
    <w:rsid w:val="00E441BC"/>
    <w:rsid w:val="00FC147E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  <w:sz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A53"/>
    <w:rPr>
      <w:color w:val="808080"/>
    </w:rPr>
  </w:style>
  <w:style w:type="paragraph" w:styleId="a4">
    <w:name w:val="Title"/>
    <w:basedOn w:val="a"/>
    <w:next w:val="a"/>
    <w:link w:val="a5"/>
    <w:uiPriority w:val="2"/>
    <w:qFormat/>
    <w:rsid w:val="00626A53"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character" w:customStyle="1" w:styleId="a5">
    <w:name w:val="כותרת טקסט תו"/>
    <w:basedOn w:val="a0"/>
    <w:link w:val="a4"/>
    <w:uiPriority w:val="2"/>
    <w:rsid w:val="00626A53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paragraph" w:customStyle="1" w:styleId="3CFDFD9DB88F47B1A8F05CB797C042D5">
    <w:name w:val="3CFDFD9DB88F47B1A8F05CB797C042D5"/>
    <w:rsid w:val="00FF79D0"/>
    <w:pPr>
      <w:bidi/>
    </w:pPr>
    <w:rPr>
      <w:lang w:bidi="he-IL"/>
      <w14:ligatures w14:val="standardContextual"/>
    </w:rPr>
  </w:style>
  <w:style w:type="paragraph" w:customStyle="1" w:styleId="2009B9D51BF64663898A69FFDAFA64911">
    <w:name w:val="2009B9D51BF64663898A69FFDAFA64911"/>
    <w:rsid w:val="00626A53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C3764DC7B39E431F843983BFD73CF9D71">
    <w:name w:val="C3764DC7B39E431F843983BFD73CF9D71"/>
    <w:rsid w:val="00626A53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CCBDEA22DC7C4953A3778C1900FC71F01">
    <w:name w:val="CCBDEA22DC7C4953A3778C1900FC71F01"/>
    <w:rsid w:val="00626A53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57D75F7EAF7B4974BBCAA4E27A98FDBB1">
    <w:name w:val="57D75F7EAF7B4974BBCAA4E27A98FDBB1"/>
    <w:rsid w:val="00626A53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85B8E8AA02FF45788902198E607728D61">
    <w:name w:val="85B8E8AA02FF45788902198E607728D61"/>
    <w:rsid w:val="00626A53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1CE0A51B11C6479AAFC29B66D01D92BA1">
    <w:name w:val="1CE0A51B11C6479AAFC29B66D01D92BA1"/>
    <w:rsid w:val="00626A53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3CF4BD-CCD1-4227-99DF-2467F253B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2B895-DDBF-43E2-ADC7-05D213541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EA4448-7D1E-4F06-9B4B-410024F236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2024-06-20T16:14:00Z</dcterms:created>
  <dcterms:modified xsi:type="dcterms:W3CDTF">2024-06-20T16:15:00Z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