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A2E4" w14:textId="68FF89A1" w:rsidR="00BF0D83" w:rsidRDefault="00BF0D83" w:rsidP="008142CA">
      <w:pPr>
        <w:jc w:val="center"/>
      </w:pPr>
    </w:p>
    <w:p w14:paraId="2E4FD309" w14:textId="475FC92D" w:rsidR="002216E1" w:rsidRDefault="002216E1" w:rsidP="008142CA">
      <w:pPr>
        <w:jc w:val="center"/>
      </w:pPr>
    </w:p>
    <w:p w14:paraId="40B59312" w14:textId="10D7FD92" w:rsidR="002216E1" w:rsidRDefault="002216E1" w:rsidP="008142CA">
      <w:pPr>
        <w:jc w:val="center"/>
      </w:pPr>
    </w:p>
    <w:p w14:paraId="7134AF12" w14:textId="6C8236F5" w:rsidR="002216E1" w:rsidRDefault="00910DA9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>К</w:t>
      </w:r>
      <w:r w:rsidR="00AB1A26">
        <w:rPr>
          <w:rFonts w:cs="Times New Roman"/>
          <w:sz w:val="40"/>
          <w:szCs w:val="40"/>
          <w:lang w:val="ru-RU"/>
        </w:rPr>
        <w:t>урсов</w:t>
      </w:r>
      <w:r>
        <w:rPr>
          <w:rFonts w:cs="Times New Roman"/>
          <w:sz w:val="40"/>
          <w:szCs w:val="40"/>
          <w:lang w:val="ru-RU"/>
        </w:rPr>
        <w:t>ая</w:t>
      </w:r>
      <w:r w:rsidR="00AB1A26">
        <w:rPr>
          <w:rFonts w:cs="Times New Roman"/>
          <w:sz w:val="40"/>
          <w:szCs w:val="40"/>
          <w:lang w:val="ru-RU"/>
        </w:rPr>
        <w:t xml:space="preserve"> работ</w:t>
      </w:r>
      <w:r>
        <w:rPr>
          <w:rFonts w:cs="Times New Roman"/>
          <w:sz w:val="40"/>
          <w:szCs w:val="40"/>
          <w:lang w:val="ru-RU"/>
        </w:rPr>
        <w:t>а</w:t>
      </w:r>
      <w:r w:rsidR="002216E1" w:rsidRPr="002216E1">
        <w:rPr>
          <w:rFonts w:cs="Times New Roman"/>
          <w:sz w:val="40"/>
          <w:szCs w:val="40"/>
          <w:lang w:val="ru-RU"/>
        </w:rPr>
        <w:t xml:space="preserve"> </w:t>
      </w:r>
    </w:p>
    <w:p w14:paraId="1A76272B" w14:textId="7E524FBC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>«</w:t>
      </w:r>
      <w:r w:rsidR="00910DA9">
        <w:rPr>
          <w:rFonts w:cs="Times New Roman"/>
          <w:sz w:val="40"/>
          <w:szCs w:val="40"/>
          <w:lang w:val="ru-RU"/>
        </w:rPr>
        <w:t>Применение метода главных компонент для классификации выборок</w:t>
      </w:r>
      <w:r>
        <w:rPr>
          <w:rFonts w:cs="Times New Roman"/>
          <w:sz w:val="40"/>
          <w:szCs w:val="40"/>
          <w:lang w:val="ru-RU"/>
        </w:rPr>
        <w:t>»</w:t>
      </w:r>
    </w:p>
    <w:p w14:paraId="34319C13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6C17655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по дисциплине </w:t>
      </w:r>
    </w:p>
    <w:p w14:paraId="49279052" w14:textId="41C968AC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«Стохастические модели и анализ данных»</w:t>
      </w:r>
    </w:p>
    <w:p w14:paraId="0B6CE102" w14:textId="6B00B75B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19D1DCC" w14:textId="6E3D5154" w:rsidR="002216E1" w:rsidRDefault="002216E1" w:rsidP="00E7136B">
      <w:pPr>
        <w:rPr>
          <w:rFonts w:cs="Times New Roman"/>
          <w:sz w:val="40"/>
          <w:szCs w:val="40"/>
          <w:lang w:val="ru-RU"/>
        </w:rPr>
      </w:pPr>
    </w:p>
    <w:p w14:paraId="4165E7D8" w14:textId="7D7C2BB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FA550E4" w14:textId="46F482B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Выполнила: Кацман Н.И.</w:t>
      </w:r>
    </w:p>
    <w:p w14:paraId="2D483EF0" w14:textId="0E040E1A" w:rsidR="002216E1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г</w:t>
      </w:r>
      <w:r w:rsidR="002216E1" w:rsidRPr="00E7136B">
        <w:rPr>
          <w:rFonts w:cs="Times New Roman"/>
          <w:sz w:val="28"/>
          <w:szCs w:val="28"/>
          <w:lang w:val="ru-RU"/>
        </w:rPr>
        <w:t>руппа: 3640102/90201</w:t>
      </w:r>
    </w:p>
    <w:p w14:paraId="584255D0" w14:textId="77777777" w:rsid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</w:p>
    <w:p w14:paraId="100CBF71" w14:textId="65C1D62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Проверил: </w:t>
      </w:r>
      <w:r w:rsidR="00E7136B" w:rsidRPr="00E7136B">
        <w:rPr>
          <w:rFonts w:cs="Times New Roman"/>
          <w:sz w:val="28"/>
          <w:szCs w:val="28"/>
          <w:lang w:val="ru-RU"/>
        </w:rPr>
        <w:t>к.ф.-м.н., доцент</w:t>
      </w:r>
    </w:p>
    <w:p w14:paraId="1464871B" w14:textId="19419003" w:rsidR="00E7136B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Баженов А.Н.</w:t>
      </w:r>
    </w:p>
    <w:p w14:paraId="3632AB2F" w14:textId="03E2E1C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1FB971C" w14:textId="1BE0D987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C05C70B" w14:textId="24B1B0E9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4FDCB229" w14:textId="60ABAEBA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55AFBA0" w14:textId="7E73EBBC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sz w:val="24"/>
          <w:szCs w:val="22"/>
        </w:rPr>
        <w:id w:val="-4467065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4BFC38" w14:textId="4E2ABA49" w:rsidR="00E7136B" w:rsidRDefault="00E7136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45449804" w14:textId="2A2B4490" w:rsidR="005747D2" w:rsidRDefault="00E7136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66506" w:history="1">
            <w:r w:rsidR="005747D2" w:rsidRPr="00666C87">
              <w:rPr>
                <w:rStyle w:val="Hyperlink"/>
                <w:noProof/>
                <w:lang w:val="ru-RU"/>
              </w:rPr>
              <w:t>Постановка задачи</w:t>
            </w:r>
            <w:r w:rsidR="005747D2">
              <w:rPr>
                <w:noProof/>
                <w:webHidden/>
              </w:rPr>
              <w:tab/>
            </w:r>
            <w:r w:rsidR="005747D2">
              <w:rPr>
                <w:noProof/>
                <w:webHidden/>
              </w:rPr>
              <w:fldChar w:fldCharType="begin"/>
            </w:r>
            <w:r w:rsidR="005747D2">
              <w:rPr>
                <w:noProof/>
                <w:webHidden/>
              </w:rPr>
              <w:instrText xml:space="preserve"> PAGEREF _Toc67966506 \h </w:instrText>
            </w:r>
            <w:r w:rsidR="005747D2">
              <w:rPr>
                <w:noProof/>
                <w:webHidden/>
              </w:rPr>
            </w:r>
            <w:r w:rsidR="005747D2">
              <w:rPr>
                <w:noProof/>
                <w:webHidden/>
              </w:rPr>
              <w:fldChar w:fldCharType="separate"/>
            </w:r>
            <w:r w:rsidR="005747D2">
              <w:rPr>
                <w:noProof/>
                <w:webHidden/>
              </w:rPr>
              <w:t>3</w:t>
            </w:r>
            <w:r w:rsidR="005747D2">
              <w:rPr>
                <w:noProof/>
                <w:webHidden/>
              </w:rPr>
              <w:fldChar w:fldCharType="end"/>
            </w:r>
          </w:hyperlink>
        </w:p>
        <w:p w14:paraId="7388B960" w14:textId="4E5E9289" w:rsidR="005747D2" w:rsidRDefault="005747D2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07" w:history="1">
            <w:r w:rsidRPr="00666C87">
              <w:rPr>
                <w:rStyle w:val="Hyperlink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959A" w14:textId="7D5157FA" w:rsidR="005747D2" w:rsidRDefault="005747D2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08" w:history="1">
            <w:r w:rsidRPr="00666C87">
              <w:rPr>
                <w:rStyle w:val="Hyperlink"/>
                <w:noProof/>
              </w:rPr>
              <w:t>Метод главых компонент (МГК)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2D5B" w14:textId="04CA6690" w:rsidR="005747D2" w:rsidRDefault="005747D2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09" w:history="1">
            <w:r w:rsidRPr="00666C87">
              <w:rPr>
                <w:rStyle w:val="Hyperlink"/>
                <w:noProof/>
              </w:rPr>
              <w:t>Выбор числа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D1EC" w14:textId="1AD68A6C" w:rsidR="005747D2" w:rsidRDefault="005747D2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0" w:history="1">
            <w:r w:rsidRPr="00666C87">
              <w:rPr>
                <w:rStyle w:val="Hyperlink"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5115" w14:textId="50F8B785" w:rsidR="005747D2" w:rsidRDefault="005747D2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1" w:history="1">
            <w:r w:rsidRPr="00666C87">
              <w:rPr>
                <w:rStyle w:val="Hyperlink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6054" w14:textId="5079335D" w:rsidR="005747D2" w:rsidRDefault="005747D2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2" w:history="1">
            <w:r w:rsidRPr="00666C87">
              <w:rPr>
                <w:rStyle w:val="Hyperlink"/>
                <w:noProof/>
              </w:rPr>
              <w:t>Импорт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5E38" w14:textId="16658114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3" w:history="1">
            <w:r w:rsidRPr="00666C87">
              <w:rPr>
                <w:rStyle w:val="Hyperlink"/>
                <w:noProof/>
                <w:lang w:val="ru-RU"/>
              </w:rPr>
              <w:t>Приведение таблицы к удобному для импорта виду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4CCE" w14:textId="58F04307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4" w:history="1">
            <w:r w:rsidRPr="00666C87">
              <w:rPr>
                <w:rStyle w:val="Hyperlink"/>
                <w:noProof/>
                <w:lang w:val="ru-RU"/>
              </w:rPr>
              <w:t>Исключение столбцов, которые не потребуются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5918" w14:textId="46532C1B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5" w:history="1">
            <w:r w:rsidRPr="00666C87">
              <w:rPr>
                <w:rStyle w:val="Hyperlink"/>
                <w:noProof/>
                <w:lang w:val="ru-RU"/>
              </w:rPr>
              <w:t>Исключение строк с пустыми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DAE4" w14:textId="7C451C15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6" w:history="1">
            <w:r w:rsidRPr="00666C87">
              <w:rPr>
                <w:rStyle w:val="Hyperlink"/>
                <w:noProof/>
                <w:lang w:val="ru-RU"/>
              </w:rPr>
              <w:t>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2942" w14:textId="7E473952" w:rsidR="005747D2" w:rsidRDefault="005747D2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7" w:history="1">
            <w:r w:rsidRPr="00666C87">
              <w:rPr>
                <w:rStyle w:val="Hyperlink"/>
                <w:noProof/>
              </w:rPr>
              <w:t>Программная 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86F1" w14:textId="04592A24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8" w:history="1">
            <w:r w:rsidRPr="00666C87">
              <w:rPr>
                <w:rStyle w:val="Hyperlink"/>
                <w:noProof/>
                <w:lang w:val="ru-RU"/>
              </w:rPr>
              <w:t>Нормализация по объёму, в котором посчитаны содержания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ADB5" w14:textId="6BD3B75F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19" w:history="1">
            <w:r w:rsidRPr="00666C87">
              <w:rPr>
                <w:rStyle w:val="Hyperlink"/>
                <w:noProof/>
                <w:lang w:val="ru-RU"/>
              </w:rPr>
              <w:t>Центрирование и нормирование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0A6" w14:textId="5FF96CAA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20" w:history="1">
            <w:r w:rsidRPr="00666C87">
              <w:rPr>
                <w:rStyle w:val="Hyperlink"/>
                <w:noProof/>
                <w:lang w:val="ru-RU"/>
              </w:rPr>
              <w:t>Применение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2640" w14:textId="7B3780F1" w:rsidR="005747D2" w:rsidRDefault="005747D2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21" w:history="1">
            <w:r w:rsidRPr="00666C87">
              <w:rPr>
                <w:rStyle w:val="Hyperlink"/>
                <w:noProof/>
                <w:lang w:val="ru-RU"/>
              </w:rPr>
              <w:t>Коэффициенты корреляции Спирамена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5D10" w14:textId="43F02E01" w:rsidR="005747D2" w:rsidRDefault="005747D2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22" w:history="1">
            <w:r w:rsidRPr="00666C87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F360" w14:textId="2CAE1753" w:rsidR="005747D2" w:rsidRDefault="005747D2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966523" w:history="1">
            <w:r w:rsidRPr="00666C87">
              <w:rPr>
                <w:rStyle w:val="Hyperlink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A68" w14:textId="64136511" w:rsidR="00E7136B" w:rsidRDefault="00E7136B">
          <w:r>
            <w:rPr>
              <w:b/>
              <w:bCs/>
              <w:noProof/>
            </w:rPr>
            <w:fldChar w:fldCharType="end"/>
          </w:r>
        </w:p>
      </w:sdtContent>
    </w:sdt>
    <w:p w14:paraId="4027777E" w14:textId="1CB40C63" w:rsidR="00E7136B" w:rsidRPr="00E7136B" w:rsidRDefault="00E7136B" w:rsidP="00E7136B">
      <w:pPr>
        <w:rPr>
          <w:rFonts w:cs="Times New Roman"/>
          <w:sz w:val="40"/>
          <w:szCs w:val="40"/>
        </w:rPr>
      </w:pPr>
    </w:p>
    <w:p w14:paraId="75A47997" w14:textId="41D9862C" w:rsidR="00E7136B" w:rsidRPr="00E7136B" w:rsidRDefault="00E7136B">
      <w:pPr>
        <w:rPr>
          <w:rFonts w:cs="Times New Roman"/>
          <w:sz w:val="40"/>
          <w:szCs w:val="40"/>
        </w:rPr>
      </w:pPr>
      <w:r w:rsidRPr="00E7136B">
        <w:rPr>
          <w:rFonts w:cs="Times New Roman"/>
          <w:sz w:val="40"/>
          <w:szCs w:val="40"/>
        </w:rPr>
        <w:br w:type="page"/>
      </w:r>
    </w:p>
    <w:p w14:paraId="50FD2A9D" w14:textId="7DAC1229" w:rsidR="00E7136B" w:rsidRDefault="00E7136B" w:rsidP="00E7136B">
      <w:pPr>
        <w:pStyle w:val="Heading1"/>
        <w:rPr>
          <w:lang w:val="ru-RU"/>
        </w:rPr>
      </w:pPr>
      <w:bookmarkStart w:id="0" w:name="_Toc67966506"/>
      <w:r>
        <w:rPr>
          <w:lang w:val="ru-RU"/>
        </w:rPr>
        <w:lastRenderedPageBreak/>
        <w:t>Постановка задачи</w:t>
      </w:r>
      <w:bookmarkEnd w:id="0"/>
    </w:p>
    <w:p w14:paraId="0B2699BB" w14:textId="77777777" w:rsidR="00910DA9" w:rsidRDefault="00910DA9" w:rsidP="00E7136B">
      <w:pPr>
        <w:rPr>
          <w:lang w:val="ru-RU"/>
        </w:rPr>
      </w:pPr>
      <w:r>
        <w:rPr>
          <w:lang w:val="ru-RU"/>
        </w:rPr>
        <w:t xml:space="preserve">Имеется </w:t>
      </w:r>
      <w:proofErr w:type="spellStart"/>
      <w:r>
        <w:t>exel</w:t>
      </w:r>
      <w:proofErr w:type="spellEnd"/>
      <w:r w:rsidRPr="00910DA9">
        <w:rPr>
          <w:lang w:val="ru-RU"/>
        </w:rPr>
        <w:t xml:space="preserve"> </w:t>
      </w:r>
      <w:r>
        <w:rPr>
          <w:lang w:val="ru-RU"/>
        </w:rPr>
        <w:t>файл с данными геолого-биологичеких проб.</w:t>
      </w:r>
    </w:p>
    <w:p w14:paraId="30371516" w14:textId="453E8950" w:rsidR="00D773A0" w:rsidRDefault="00910DA9" w:rsidP="00E7136B">
      <w:pPr>
        <w:rPr>
          <w:lang w:val="ru-RU"/>
        </w:rPr>
      </w:pPr>
      <w:r>
        <w:rPr>
          <w:lang w:val="ru-RU"/>
        </w:rPr>
        <w:t>В ходе работы требуется:</w:t>
      </w:r>
    </w:p>
    <w:p w14:paraId="6F054032" w14:textId="405A30B3" w:rsidR="00910DA9" w:rsidRDefault="00910DA9" w:rsidP="00910DA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Считать данные из этого файла</w:t>
      </w:r>
    </w:p>
    <w:p w14:paraId="5F0B1479" w14:textId="5C6E6C09" w:rsidR="00910DA9" w:rsidRDefault="00910DA9" w:rsidP="00910DA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Провести предварительную обработку данных (так чтобы для них имело смысл использовать МГК)</w:t>
      </w:r>
    </w:p>
    <w:p w14:paraId="133389F0" w14:textId="32130218" w:rsidR="00910DA9" w:rsidRDefault="00910DA9" w:rsidP="00910DA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Применить МГК к подготовленным данным</w:t>
      </w:r>
    </w:p>
    <w:p w14:paraId="1E442957" w14:textId="4090C5ED" w:rsidR="00910DA9" w:rsidRPr="00910DA9" w:rsidRDefault="00910DA9" w:rsidP="00910DA9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Проанализировать результаты работы МГК</w:t>
      </w:r>
    </w:p>
    <w:p w14:paraId="05D2D05B" w14:textId="70F5F430" w:rsidR="00D773A0" w:rsidRDefault="00D773A0" w:rsidP="00D773A0">
      <w:pPr>
        <w:pStyle w:val="Heading1"/>
        <w:rPr>
          <w:lang w:val="ru-RU"/>
        </w:rPr>
      </w:pPr>
      <w:bookmarkStart w:id="1" w:name="_Toc67966507"/>
      <w:r>
        <w:rPr>
          <w:lang w:val="ru-RU"/>
        </w:rPr>
        <w:t>Теоретическая часть</w:t>
      </w:r>
      <w:bookmarkEnd w:id="1"/>
    </w:p>
    <w:p w14:paraId="26A5BE57" w14:textId="3B333882" w:rsidR="00D773A0" w:rsidRDefault="00033A55" w:rsidP="00C1461C">
      <w:pPr>
        <w:pStyle w:val="Heading2"/>
      </w:pPr>
      <w:bookmarkStart w:id="2" w:name="_Toc67966508"/>
      <w:r>
        <w:t>Метод главых компонент (МГК)</w:t>
      </w:r>
      <w:bookmarkEnd w:id="2"/>
    </w:p>
    <w:p w14:paraId="5EAA6A30" w14:textId="1191D476" w:rsidR="00660014" w:rsidRDefault="00033A55" w:rsidP="00033A55">
      <w:proofErr w:type="spellStart"/>
      <w:r w:rsidRPr="00033A55">
        <w:rPr>
          <w:i/>
          <w:iCs/>
        </w:rPr>
        <w:t>Метод</w:t>
      </w:r>
      <w:proofErr w:type="spellEnd"/>
      <w:r w:rsidRPr="00033A55">
        <w:rPr>
          <w:i/>
          <w:iCs/>
        </w:rPr>
        <w:t xml:space="preserve"> </w:t>
      </w:r>
      <w:proofErr w:type="spellStart"/>
      <w:r w:rsidRPr="00033A55">
        <w:rPr>
          <w:i/>
          <w:iCs/>
        </w:rPr>
        <w:t>Главных</w:t>
      </w:r>
      <w:proofErr w:type="spellEnd"/>
      <w:r w:rsidRPr="00033A55">
        <w:rPr>
          <w:i/>
          <w:iCs/>
        </w:rPr>
        <w:t xml:space="preserve"> </w:t>
      </w:r>
      <w:proofErr w:type="spellStart"/>
      <w:r w:rsidRPr="00033A55">
        <w:rPr>
          <w:i/>
          <w:iCs/>
        </w:rPr>
        <w:t>Компонент</w:t>
      </w:r>
      <w:proofErr w:type="spellEnd"/>
      <w:r w:rsidRPr="00033A55">
        <w:t> (</w:t>
      </w:r>
      <w:proofErr w:type="spellStart"/>
      <w:r w:rsidRPr="00033A55">
        <w:t>англ</w:t>
      </w:r>
      <w:proofErr w:type="spellEnd"/>
      <w:r w:rsidRPr="00033A55">
        <w:t xml:space="preserve">. Principal Components Analysis, PCA) — </w:t>
      </w:r>
      <w:proofErr w:type="spellStart"/>
      <w:r w:rsidRPr="00033A55">
        <w:t>один</w:t>
      </w:r>
      <w:proofErr w:type="spellEnd"/>
      <w:r w:rsidRPr="00033A55">
        <w:t xml:space="preserve"> </w:t>
      </w:r>
      <w:proofErr w:type="spellStart"/>
      <w:r w:rsidRPr="00033A55">
        <w:t>из</w:t>
      </w:r>
      <w:proofErr w:type="spellEnd"/>
      <w:r w:rsidRPr="00033A55">
        <w:t xml:space="preserve"> </w:t>
      </w:r>
      <w:proofErr w:type="spellStart"/>
      <w:r w:rsidRPr="00033A55">
        <w:t>основных</w:t>
      </w:r>
      <w:proofErr w:type="spellEnd"/>
      <w:r w:rsidRPr="00033A55">
        <w:t xml:space="preserve"> </w:t>
      </w:r>
      <w:proofErr w:type="spellStart"/>
      <w:r w:rsidRPr="00033A55">
        <w:t>способов</w:t>
      </w:r>
      <w:proofErr w:type="spellEnd"/>
      <w:r w:rsidRPr="00033A55">
        <w:t xml:space="preserve"> </w:t>
      </w:r>
      <w:proofErr w:type="spellStart"/>
      <w:r w:rsidRPr="00033A55">
        <w:t>уменьшить</w:t>
      </w:r>
      <w:proofErr w:type="spellEnd"/>
      <w:r w:rsidRPr="00033A55">
        <w:t> </w:t>
      </w:r>
      <w:proofErr w:type="spellStart"/>
      <w:r w:rsidRPr="00033A55">
        <w:fldChar w:fldCharType="begin"/>
      </w:r>
      <w:r w:rsidRPr="00033A55">
        <w:instrText xml:space="preserve"> HYPERLINK "http://www.machinelearning.ru/wiki/index.php?title=%D0%A0%D0%B0%D0%B7%D0%BC%D0%B5%D1%80%D0%BD%D0%BE%D1%81%D1%82%D1%8C&amp;action=edit" \o "Размерность" </w:instrText>
      </w:r>
      <w:r w:rsidRPr="00033A55">
        <w:fldChar w:fldCharType="separate"/>
      </w:r>
      <w:r w:rsidRPr="00033A55">
        <w:rPr>
          <w:rStyle w:val="Hyperlink"/>
          <w:color w:val="auto"/>
          <w:u w:val="none"/>
        </w:rPr>
        <w:t>размерность</w:t>
      </w:r>
      <w:proofErr w:type="spellEnd"/>
      <w:r w:rsidRPr="00033A55">
        <w:fldChar w:fldCharType="end"/>
      </w:r>
      <w:r w:rsidRPr="00033A55">
        <w:t> </w:t>
      </w:r>
      <w:proofErr w:type="spellStart"/>
      <w:r w:rsidRPr="00033A55">
        <w:t>данных</w:t>
      </w:r>
      <w:proofErr w:type="spellEnd"/>
      <w:r w:rsidRPr="00033A55">
        <w:t xml:space="preserve">, </w:t>
      </w:r>
      <w:proofErr w:type="spellStart"/>
      <w:r w:rsidRPr="00033A55">
        <w:t>потеряв</w:t>
      </w:r>
      <w:proofErr w:type="spellEnd"/>
      <w:r w:rsidRPr="00033A55">
        <w:t xml:space="preserve"> </w:t>
      </w:r>
      <w:proofErr w:type="spellStart"/>
      <w:r w:rsidRPr="00033A55">
        <w:t>наименьшее</w:t>
      </w:r>
      <w:proofErr w:type="spellEnd"/>
      <w:r w:rsidRPr="00033A55">
        <w:t xml:space="preserve"> </w:t>
      </w:r>
      <w:proofErr w:type="spellStart"/>
      <w:r w:rsidRPr="00033A55">
        <w:t>количество</w:t>
      </w:r>
      <w:proofErr w:type="spellEnd"/>
      <w:r w:rsidRPr="00033A55">
        <w:t> </w:t>
      </w:r>
      <w:hyperlink r:id="rId8" w:tooltip="Информация" w:history="1">
        <w:proofErr w:type="spellStart"/>
        <w:r w:rsidRPr="00033A55">
          <w:rPr>
            <w:rStyle w:val="Hyperlink"/>
            <w:color w:val="auto"/>
            <w:u w:val="none"/>
          </w:rPr>
          <w:t>информации</w:t>
        </w:r>
        <w:proofErr w:type="spellEnd"/>
      </w:hyperlink>
      <w:r w:rsidRPr="00033A55">
        <w:t>.</w:t>
      </w:r>
    </w:p>
    <w:p w14:paraId="2EC11989" w14:textId="77777777" w:rsidR="00F83424" w:rsidRPr="00F83424" w:rsidRDefault="00F83424" w:rsidP="00F83424">
      <w:pPr>
        <w:rPr>
          <w:lang w:val="ru-RU"/>
        </w:rPr>
      </w:pPr>
      <w:r w:rsidRPr="00F83424">
        <w:rPr>
          <w:lang w:val="ru-RU"/>
        </w:rPr>
        <w:t>В общем, многомерном случае, процесс выделения главных компонент происходит так:</w:t>
      </w:r>
      <w:r w:rsidRPr="00F83424">
        <w:t> </w:t>
      </w:r>
    </w:p>
    <w:p w14:paraId="504E3D1A" w14:textId="77777777" w:rsidR="00F83424" w:rsidRPr="00F83424" w:rsidRDefault="00F83424" w:rsidP="00F83424">
      <w:pPr>
        <w:pStyle w:val="ListParagraph"/>
        <w:numPr>
          <w:ilvl w:val="0"/>
          <w:numId w:val="16"/>
        </w:numPr>
        <w:rPr>
          <w:lang w:val="ru-RU"/>
        </w:rPr>
      </w:pPr>
      <w:r w:rsidRPr="00F83424">
        <w:rPr>
          <w:lang w:val="ru-RU"/>
        </w:rPr>
        <w:t>Ищется центр облака данных, и туда переносится новое начало координат</w:t>
      </w:r>
      <w:r w:rsidRPr="00F83424">
        <w:t> </w:t>
      </w:r>
      <w:r w:rsidRPr="00F83424">
        <w:rPr>
          <w:lang w:val="ru-RU"/>
        </w:rPr>
        <w:t>–</w:t>
      </w:r>
      <w:r w:rsidRPr="00F83424">
        <w:t>  </w:t>
      </w:r>
      <w:r w:rsidRPr="00F83424">
        <w:rPr>
          <w:lang w:val="ru-RU"/>
        </w:rPr>
        <w:t>это нулевая главная компонента (</w:t>
      </w:r>
      <w:r w:rsidRPr="00F83424">
        <w:t>PC</w:t>
      </w:r>
      <w:r w:rsidRPr="00F83424">
        <w:rPr>
          <w:lang w:val="ru-RU"/>
        </w:rPr>
        <w:t>0)</w:t>
      </w:r>
      <w:r w:rsidRPr="00F83424">
        <w:t> </w:t>
      </w:r>
    </w:p>
    <w:p w14:paraId="0C8E0BA0" w14:textId="77777777" w:rsidR="00F83424" w:rsidRPr="00F83424" w:rsidRDefault="00F83424" w:rsidP="00F83424">
      <w:pPr>
        <w:pStyle w:val="ListParagraph"/>
        <w:numPr>
          <w:ilvl w:val="0"/>
          <w:numId w:val="16"/>
        </w:numPr>
        <w:rPr>
          <w:lang w:val="ru-RU"/>
        </w:rPr>
      </w:pPr>
      <w:r w:rsidRPr="00F83424">
        <w:rPr>
          <w:lang w:val="ru-RU"/>
        </w:rPr>
        <w:t>Выбирается направление максимального изменения данных</w:t>
      </w:r>
      <w:r w:rsidRPr="00F83424">
        <w:t> </w:t>
      </w:r>
      <w:r w:rsidRPr="00F83424">
        <w:rPr>
          <w:lang w:val="ru-RU"/>
        </w:rPr>
        <w:t>–</w:t>
      </w:r>
      <w:r w:rsidRPr="00F83424">
        <w:t> </w:t>
      </w:r>
      <w:r w:rsidRPr="00F83424">
        <w:rPr>
          <w:lang w:val="ru-RU"/>
        </w:rPr>
        <w:t>это первая главная компонента (</w:t>
      </w:r>
      <w:r w:rsidRPr="00F83424">
        <w:t>PC</w:t>
      </w:r>
      <w:r w:rsidRPr="00F83424">
        <w:rPr>
          <w:lang w:val="ru-RU"/>
        </w:rPr>
        <w:t>1)</w:t>
      </w:r>
      <w:r w:rsidRPr="00F83424">
        <w:t> </w:t>
      </w:r>
    </w:p>
    <w:p w14:paraId="0293A199" w14:textId="427B3ADD" w:rsidR="00F83424" w:rsidRPr="00F83424" w:rsidRDefault="00F83424" w:rsidP="00F83424">
      <w:pPr>
        <w:pStyle w:val="ListParagraph"/>
        <w:numPr>
          <w:ilvl w:val="0"/>
          <w:numId w:val="16"/>
        </w:numPr>
        <w:rPr>
          <w:lang w:val="ru-RU"/>
        </w:rPr>
      </w:pPr>
      <w:r w:rsidRPr="00F83424">
        <w:rPr>
          <w:lang w:val="ru-RU"/>
        </w:rPr>
        <w:t>Если данные описаны не полностью (шум велик), то выбирается еще одно направление (</w:t>
      </w:r>
      <w:r w:rsidRPr="00F83424">
        <w:t>PC</w:t>
      </w:r>
      <w:r w:rsidRPr="00F83424">
        <w:rPr>
          <w:lang w:val="ru-RU"/>
        </w:rPr>
        <w:t>2)</w:t>
      </w:r>
      <w:r w:rsidRPr="00F83424">
        <w:t> </w:t>
      </w:r>
      <w:r w:rsidRPr="00F83424">
        <w:rPr>
          <w:lang w:val="ru-RU"/>
        </w:rPr>
        <w:t>–</w:t>
      </w:r>
      <w:r w:rsidRPr="00F83424">
        <w:t> </w:t>
      </w:r>
      <w:r w:rsidRPr="00F83424">
        <w:rPr>
          <w:lang w:val="ru-RU"/>
        </w:rPr>
        <w:t>перпендикулярное к первому, так чтобы описать оставшееся изменение в данных и т.д.</w:t>
      </w:r>
    </w:p>
    <w:p w14:paraId="25FB05EB" w14:textId="14A9DF05" w:rsidR="00F83424" w:rsidRDefault="00F83424" w:rsidP="00F83424">
      <w:pPr>
        <w:rPr>
          <w:lang w:val="ru-RU"/>
        </w:rPr>
      </w:pPr>
      <w:r w:rsidRPr="00F83424">
        <w:rPr>
          <w:lang w:val="ru-RU"/>
        </w:rPr>
        <w:t>В результате, мы переходим от большого количества переменных к новому представлению, размерность которого значительно меньше. Часто удается упростить данные на порядки: от 1000 переменных перейти всего к двум. При этом ничего не выбрасывается – все переменные учитываются. В то же время несущественная для сути дела часть данных отделяется, превращается в шум. Найденные главные компоненты и дают нам искомые скрытые переменные, управляющие устройством данных.</w:t>
      </w:r>
      <w:r w:rsidR="00320C3E"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{\</w:t>
      </w:r>
      <w:r w:rsidR="00320C3E"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displaystyle</w:t>
      </w:r>
      <w:r w:rsidR="00320C3E"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 xml:space="preserve"> </w:t>
      </w:r>
      <w:r w:rsidR="00320C3E"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x</w:t>
      </w:r>
      <w:r w:rsidR="00320C3E"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}</w:t>
      </w:r>
    </w:p>
    <w:p w14:paraId="51301859" w14:textId="449026C8" w:rsidR="00F83424" w:rsidRDefault="00F83424" w:rsidP="00C1461C">
      <w:pPr>
        <w:pStyle w:val="Heading2"/>
      </w:pPr>
      <w:bookmarkStart w:id="3" w:name="_Toc67966509"/>
      <w:r>
        <w:t>Выбор числа главных компонент</w:t>
      </w:r>
      <w:bookmarkEnd w:id="3"/>
    </w:p>
    <w:p w14:paraId="08A5C4AF" w14:textId="77777777" w:rsidR="003D1F08" w:rsidRDefault="00F83424" w:rsidP="00F83424">
      <w:pPr>
        <w:rPr>
          <w:lang w:val="ru-RU"/>
        </w:rPr>
      </w:pPr>
      <w:proofErr w:type="spellStart"/>
      <w:r w:rsidRPr="00F83424">
        <w:t>Обычно</w:t>
      </w:r>
      <w:proofErr w:type="spellEnd"/>
      <w:r w:rsidRPr="00F83424">
        <w:t xml:space="preserve"> </w:t>
      </w:r>
      <w:proofErr w:type="spellStart"/>
      <w:r w:rsidRPr="00F83424">
        <w:t>считается</w:t>
      </w:r>
      <w:proofErr w:type="spellEnd"/>
      <w:r w:rsidRPr="00F83424">
        <w:t xml:space="preserve">, </w:t>
      </w:r>
      <w:proofErr w:type="spellStart"/>
      <w:r w:rsidRPr="00F83424">
        <w:t>что</w:t>
      </w:r>
      <w:proofErr w:type="spellEnd"/>
      <w:r w:rsidRPr="00F83424">
        <w:t xml:space="preserve"> </w:t>
      </w:r>
      <w:proofErr w:type="spellStart"/>
      <w:r w:rsidRPr="00F83424">
        <w:t>нужно</w:t>
      </w:r>
      <w:proofErr w:type="spellEnd"/>
      <w:r w:rsidRPr="00F83424">
        <w:t xml:space="preserve"> </w:t>
      </w:r>
      <w:proofErr w:type="spellStart"/>
      <w:r w:rsidRPr="00F83424">
        <w:t>извлекать</w:t>
      </w:r>
      <w:proofErr w:type="spellEnd"/>
      <w:r w:rsidRPr="00F83424">
        <w:t xml:space="preserve"> </w:t>
      </w:r>
      <w:proofErr w:type="spellStart"/>
      <w:r w:rsidRPr="00F83424">
        <w:t>столько</w:t>
      </w:r>
      <w:proofErr w:type="spellEnd"/>
      <w:r w:rsidRPr="00F83424">
        <w:t xml:space="preserve"> </w:t>
      </w:r>
      <w:proofErr w:type="spellStart"/>
      <w:r w:rsidRPr="00F83424">
        <w:t>главных</w:t>
      </w:r>
      <w:proofErr w:type="spellEnd"/>
      <w:r w:rsidRPr="00F83424">
        <w:t xml:space="preserve"> </w:t>
      </w:r>
      <w:proofErr w:type="spellStart"/>
      <w:r w:rsidRPr="00F83424">
        <w:t>компонент</w:t>
      </w:r>
      <w:proofErr w:type="spellEnd"/>
      <w:r w:rsidRPr="00F83424">
        <w:t xml:space="preserve">, </w:t>
      </w:r>
      <w:proofErr w:type="spellStart"/>
      <w:r w:rsidRPr="00F83424">
        <w:t>сколько</w:t>
      </w:r>
      <w:proofErr w:type="spellEnd"/>
      <w:r w:rsidRPr="00F83424">
        <w:t xml:space="preserve"> </w:t>
      </w:r>
      <w:proofErr w:type="spellStart"/>
      <w:r w:rsidRPr="00F83424">
        <w:t>можем</w:t>
      </w:r>
      <w:proofErr w:type="spellEnd"/>
      <w:r w:rsidRPr="00F83424">
        <w:t xml:space="preserve"> </w:t>
      </w:r>
      <w:proofErr w:type="spellStart"/>
      <w:r w:rsidRPr="00F83424">
        <w:t>содержательно</w:t>
      </w:r>
      <w:proofErr w:type="spellEnd"/>
      <w:r w:rsidRPr="00F83424">
        <w:t xml:space="preserve"> </w:t>
      </w:r>
      <w:proofErr w:type="spellStart"/>
      <w:r w:rsidRPr="00F83424">
        <w:t>проинтерпретировать</w:t>
      </w:r>
      <w:proofErr w:type="spellEnd"/>
      <w:r w:rsidRPr="00F83424">
        <w:t xml:space="preserve">. </w:t>
      </w:r>
      <w:r w:rsidRPr="003D1F08">
        <w:rPr>
          <w:lang w:val="ru-RU"/>
        </w:rPr>
        <w:t>Но, конечно, существуют и более формальные критерии</w:t>
      </w:r>
      <w:r w:rsidR="003D1F08">
        <w:rPr>
          <w:lang w:val="ru-RU"/>
        </w:rPr>
        <w:t>.</w:t>
      </w:r>
    </w:p>
    <w:p w14:paraId="660249FB" w14:textId="77777777" w:rsidR="003D1F08" w:rsidRDefault="00F83424" w:rsidP="00F83424">
      <w:pPr>
        <w:rPr>
          <w:lang w:val="ru-RU"/>
        </w:rPr>
      </w:pPr>
      <w:r w:rsidRPr="003D1F08">
        <w:rPr>
          <w:lang w:val="ru-RU"/>
        </w:rPr>
        <w:t>Так, например, по правилу Кайзера нужно извлекать столько главных компонент, сколько имеется компонент с дисперсией (собственным числом) более 1.</w:t>
      </w:r>
    </w:p>
    <w:p w14:paraId="3945D255" w14:textId="25E890A8" w:rsidR="00F83424" w:rsidRPr="003D1F08" w:rsidRDefault="00F83424" w:rsidP="00F83424">
      <w:pPr>
        <w:rPr>
          <w:lang w:val="ru-RU"/>
        </w:rPr>
      </w:pPr>
      <w:r w:rsidRPr="003D1F08">
        <w:rPr>
          <w:lang w:val="ru-RU"/>
        </w:rPr>
        <w:t>Другое эмпирическое правило гласит, что нужно извлекать столько главных компонент, сколько смогут объяснить хотя бы 70%-80% дисперсии наших исходных данных</w:t>
      </w:r>
      <w:r w:rsidR="003D1F08">
        <w:rPr>
          <w:lang w:val="ru-RU"/>
        </w:rPr>
        <w:t>.</w:t>
      </w:r>
    </w:p>
    <w:p w14:paraId="692C94F4" w14:textId="00DD10EF" w:rsidR="00F83424" w:rsidRPr="00F83424" w:rsidRDefault="00F83424" w:rsidP="00F83424">
      <w:pPr>
        <w:rPr>
          <w:lang w:val="ru-RU"/>
        </w:rPr>
      </w:pPr>
      <w:r w:rsidRPr="003D1F08">
        <w:rPr>
          <w:lang w:val="ru-RU"/>
        </w:rPr>
        <w:t xml:space="preserve">Еще существует правило Кеттела, которое имеет логику, схожую с методом согнутого колена (локтя) в кластерном анализе. Нужно построить график, по горизонтальной оси которого отложены номера главных компонент, а по вертикальной – их дисперсии (собственные </w:t>
      </w:r>
      <w:r w:rsidRPr="003D1F08">
        <w:rPr>
          <w:lang w:val="ru-RU"/>
        </w:rPr>
        <w:lastRenderedPageBreak/>
        <w:t>значения ковариационной матрицы)</w:t>
      </w:r>
      <w:r w:rsidR="003D1F08">
        <w:rPr>
          <w:lang w:val="ru-RU"/>
        </w:rPr>
        <w:t xml:space="preserve"> и о</w:t>
      </w:r>
      <w:r w:rsidR="003D1F08" w:rsidRPr="003D1F08">
        <w:rPr>
          <w:lang w:val="ru-RU"/>
        </w:rPr>
        <w:t>становиться нужной на той главной компоненте, которая находится на “изгибе” или до него</w:t>
      </w:r>
      <w:r w:rsidR="003D1F08">
        <w:rPr>
          <w:lang w:val="ru-RU"/>
        </w:rPr>
        <w:t>.</w:t>
      </w:r>
    </w:p>
    <w:p w14:paraId="76E0894B" w14:textId="2232EFA2" w:rsidR="00F83424" w:rsidRDefault="00F83424" w:rsidP="00C1461C">
      <w:pPr>
        <w:pStyle w:val="Heading2"/>
      </w:pPr>
      <w:bookmarkStart w:id="4" w:name="_Toc67966510"/>
      <w:r>
        <w:t>Подготовка данных</w:t>
      </w:r>
      <w:bookmarkEnd w:id="4"/>
    </w:p>
    <w:p w14:paraId="6BDFCBC6" w14:textId="1993E9E8" w:rsidR="00F83424" w:rsidRPr="00F83424" w:rsidRDefault="00F83424" w:rsidP="00F83424">
      <w:pPr>
        <w:rPr>
          <w:lang w:val="ru-RU"/>
        </w:rPr>
      </w:pPr>
      <w:r>
        <w:rPr>
          <w:lang w:val="ru-RU"/>
        </w:rPr>
        <w:t>В</w:t>
      </w:r>
      <w:r w:rsidRPr="00F83424">
        <w:rPr>
          <w:lang w:val="ru-RU"/>
        </w:rPr>
        <w:t xml:space="preserve">о многих случаях, перед применением </w:t>
      </w:r>
      <w:r>
        <w:t>PCA</w:t>
      </w:r>
      <w:r w:rsidRPr="00F83424">
        <w:rPr>
          <w:lang w:val="ru-RU"/>
        </w:rPr>
        <w:t>, исходные данные нужно предварительно подготовить: отцентрировать и/или отнормировать. Эти преобразования проводятся по столбцам – переменным.</w:t>
      </w:r>
      <w:r>
        <w:t> </w:t>
      </w:r>
    </w:p>
    <w:p w14:paraId="039953D5" w14:textId="77777777" w:rsidR="00F83424" w:rsidRPr="00F83424" w:rsidRDefault="00F83424" w:rsidP="00F83424">
      <w:pPr>
        <w:rPr>
          <w:lang w:val="ru-RU"/>
        </w:rPr>
      </w:pPr>
      <w:r w:rsidRPr="00F83424">
        <w:rPr>
          <w:i/>
          <w:iCs/>
          <w:lang w:val="ru-RU"/>
        </w:rPr>
        <w:t>Центрирование</w:t>
      </w:r>
      <w:r>
        <w:t> </w:t>
      </w:r>
      <w:r w:rsidRPr="00F83424">
        <w:rPr>
          <w:lang w:val="ru-RU"/>
        </w:rPr>
        <w:t>– это вычитание из каждого столбца</w:t>
      </w:r>
      <w:r>
        <w:t> </w:t>
      </w:r>
      <w:proofErr w:type="spellStart"/>
      <w:r>
        <w:rPr>
          <w:b/>
          <w:bCs/>
        </w:rPr>
        <w:t>x</w:t>
      </w:r>
      <w:r>
        <w:rPr>
          <w:i/>
          <w:iCs/>
          <w:vertAlign w:val="subscript"/>
        </w:rPr>
        <w:t>j</w:t>
      </w:r>
      <w:proofErr w:type="spellEnd"/>
      <w:r>
        <w:t> </w:t>
      </w:r>
      <w:r w:rsidRPr="00F83424">
        <w:rPr>
          <w:lang w:val="ru-RU"/>
        </w:rPr>
        <w:t>среднего (по столбцу) значения</w:t>
      </w:r>
      <w:r>
        <w:t> </w:t>
      </w:r>
    </w:p>
    <w:p w14:paraId="2C31D13F" w14:textId="3C8DA01C" w:rsidR="00F83424" w:rsidRPr="00F83424" w:rsidRDefault="00F83424" w:rsidP="00F83424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1197B21" wp14:editId="3887607E">
            <wp:extent cx="134302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424">
        <w:rPr>
          <w:color w:val="000000"/>
          <w:sz w:val="27"/>
          <w:szCs w:val="27"/>
          <w:lang w:val="ru-RU"/>
        </w:rPr>
        <w:t>.</w:t>
      </w:r>
    </w:p>
    <w:p w14:paraId="0E352094" w14:textId="77777777" w:rsidR="00F83424" w:rsidRPr="00F83424" w:rsidRDefault="00F83424" w:rsidP="00F83424">
      <w:pPr>
        <w:rPr>
          <w:lang w:val="ru-RU"/>
        </w:rPr>
      </w:pPr>
      <w:r w:rsidRPr="00F83424">
        <w:rPr>
          <w:lang w:val="ru-RU"/>
        </w:rPr>
        <w:t xml:space="preserve">Центрирование необходимо потому, что оригинальная </w:t>
      </w:r>
      <w:r>
        <w:t>PCA</w:t>
      </w:r>
      <w:r w:rsidRPr="00F83424">
        <w:rPr>
          <w:lang w:val="ru-RU"/>
        </w:rPr>
        <w:t xml:space="preserve"> модель (</w:t>
      </w:r>
      <w:r>
        <w:fldChar w:fldCharType="begin"/>
      </w:r>
      <w:r w:rsidRPr="00F83424">
        <w:rPr>
          <w:lang w:val="ru-RU"/>
        </w:rPr>
        <w:instrText xml:space="preserve"> </w:instrText>
      </w:r>
      <w:r>
        <w:instrText>HYPERLINK</w:instrText>
      </w:r>
      <w:r w:rsidRPr="00F83424">
        <w:rPr>
          <w:lang w:val="ru-RU"/>
        </w:rPr>
        <w:instrText xml:space="preserve"> "</w:instrText>
      </w:r>
      <w:r>
        <w:instrText>https</w:instrText>
      </w:r>
      <w:r w:rsidRPr="00F83424">
        <w:rPr>
          <w:lang w:val="ru-RU"/>
        </w:rPr>
        <w:instrText>://</w:instrText>
      </w:r>
      <w:r>
        <w:instrText>rcs</w:instrText>
      </w:r>
      <w:r w:rsidRPr="00F83424">
        <w:rPr>
          <w:lang w:val="ru-RU"/>
        </w:rPr>
        <w:instrText>.</w:instrText>
      </w:r>
      <w:r>
        <w:instrText>chemometrics</w:instrText>
      </w:r>
      <w:r w:rsidRPr="00F83424">
        <w:rPr>
          <w:lang w:val="ru-RU"/>
        </w:rPr>
        <w:instrText>.</w:instrText>
      </w:r>
      <w:r>
        <w:instrText>ru</w:instrText>
      </w:r>
      <w:r w:rsidRPr="00F83424">
        <w:rPr>
          <w:lang w:val="ru-RU"/>
        </w:rPr>
        <w:instrText>/</w:instrText>
      </w:r>
      <w:r>
        <w:instrText>old</w:instrText>
      </w:r>
      <w:r w:rsidRPr="00F83424">
        <w:rPr>
          <w:lang w:val="ru-RU"/>
        </w:rPr>
        <w:instrText>/</w:instrText>
      </w:r>
      <w:r>
        <w:instrText>Tutorials</w:instrText>
      </w:r>
      <w:r w:rsidRPr="00F83424">
        <w:rPr>
          <w:lang w:val="ru-RU"/>
        </w:rPr>
        <w:instrText>/</w:instrText>
      </w:r>
      <w:r>
        <w:instrText>pca</w:instrText>
      </w:r>
      <w:r w:rsidRPr="00F83424">
        <w:rPr>
          <w:lang w:val="ru-RU"/>
        </w:rPr>
        <w:instrText>.</w:instrText>
      </w:r>
      <w:r>
        <w:instrText>htm</w:instrText>
      </w:r>
      <w:r w:rsidRPr="00F83424">
        <w:rPr>
          <w:lang w:val="ru-RU"/>
        </w:rPr>
        <w:instrText>" \</w:instrText>
      </w:r>
      <w:r>
        <w:instrText>l</w:instrText>
      </w:r>
      <w:r w:rsidRPr="00F83424">
        <w:rPr>
          <w:lang w:val="ru-RU"/>
        </w:rPr>
        <w:instrText xml:space="preserve"> "</w:instrText>
      </w:r>
      <w:r>
        <w:instrText>Eq</w:instrText>
      </w:r>
      <w:r w:rsidRPr="00F83424">
        <w:rPr>
          <w:lang w:val="ru-RU"/>
        </w:rPr>
        <w:instrText xml:space="preserve">2" </w:instrText>
      </w:r>
      <w:r>
        <w:fldChar w:fldCharType="separate"/>
      </w:r>
      <w:r w:rsidRPr="00F83424">
        <w:rPr>
          <w:rStyle w:val="Hyperlink"/>
          <w:sz w:val="27"/>
          <w:szCs w:val="27"/>
          <w:lang w:val="ru-RU"/>
        </w:rPr>
        <w:t>2</w:t>
      </w:r>
      <w:r>
        <w:fldChar w:fldCharType="end"/>
      </w:r>
      <w:r w:rsidRPr="00F83424">
        <w:rPr>
          <w:lang w:val="ru-RU"/>
        </w:rPr>
        <w:t>) не содержит свободного члена.</w:t>
      </w:r>
      <w:r>
        <w:t> </w:t>
      </w:r>
    </w:p>
    <w:p w14:paraId="272F7435" w14:textId="77777777" w:rsidR="00F83424" w:rsidRPr="00F83424" w:rsidRDefault="00F83424" w:rsidP="00F83424">
      <w:pPr>
        <w:rPr>
          <w:lang w:val="ru-RU"/>
        </w:rPr>
      </w:pPr>
      <w:r w:rsidRPr="00F83424">
        <w:rPr>
          <w:lang w:val="ru-RU"/>
        </w:rPr>
        <w:t>Второе простейшее преобразование данных – это</w:t>
      </w:r>
      <w:r>
        <w:t> </w:t>
      </w:r>
      <w:r w:rsidRPr="00F83424">
        <w:rPr>
          <w:i/>
          <w:iCs/>
          <w:lang w:val="ru-RU"/>
        </w:rPr>
        <w:t>нормирование</w:t>
      </w:r>
      <w:r w:rsidRPr="00F83424">
        <w:rPr>
          <w:lang w:val="ru-RU"/>
        </w:rPr>
        <w:t xml:space="preserve">. Это преобразование выравнивает вклад разных переменных в </w:t>
      </w:r>
      <w:r>
        <w:t>PCA</w:t>
      </w:r>
      <w:r w:rsidRPr="00F83424">
        <w:rPr>
          <w:lang w:val="ru-RU"/>
        </w:rPr>
        <w:t xml:space="preserve"> модель. При этом преобразовании каждый столбец</w:t>
      </w:r>
      <w:r>
        <w:t> </w:t>
      </w:r>
      <w:proofErr w:type="spellStart"/>
      <w:r>
        <w:rPr>
          <w:b/>
          <w:bCs/>
        </w:rPr>
        <w:t>x</w:t>
      </w:r>
      <w:r>
        <w:rPr>
          <w:i/>
          <w:iCs/>
          <w:vertAlign w:val="subscript"/>
        </w:rPr>
        <w:t>j</w:t>
      </w:r>
      <w:proofErr w:type="spellEnd"/>
      <w:r>
        <w:t> </w:t>
      </w:r>
      <w:r w:rsidRPr="00F83424">
        <w:rPr>
          <w:lang w:val="ru-RU"/>
        </w:rPr>
        <w:t>делится на свое стандартное отклонение.</w:t>
      </w:r>
    </w:p>
    <w:p w14:paraId="6289CFB2" w14:textId="09612BBF" w:rsidR="00F83424" w:rsidRDefault="00F83424" w:rsidP="00F83424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9959E1F" wp14:editId="421060DF">
            <wp:extent cx="14192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DC77" w14:textId="77777777" w:rsidR="00F83424" w:rsidRPr="00F83424" w:rsidRDefault="00F83424" w:rsidP="00F83424">
      <w:pPr>
        <w:rPr>
          <w:lang w:val="ru-RU"/>
        </w:rPr>
      </w:pPr>
    </w:p>
    <w:p w14:paraId="5798B539" w14:textId="1C8451A6" w:rsidR="00D773A0" w:rsidRDefault="00D773A0" w:rsidP="00D773A0">
      <w:pPr>
        <w:pStyle w:val="Heading1"/>
        <w:rPr>
          <w:lang w:val="ru-RU"/>
        </w:rPr>
      </w:pPr>
      <w:bookmarkStart w:id="5" w:name="_Toc67966511"/>
      <w:r>
        <w:rPr>
          <w:lang w:val="ru-RU"/>
        </w:rPr>
        <w:t>Практическая часть</w:t>
      </w:r>
      <w:bookmarkEnd w:id="5"/>
    </w:p>
    <w:p w14:paraId="02C5D0B6" w14:textId="1C69DCE4" w:rsidR="00D773A0" w:rsidRDefault="00320C3E" w:rsidP="00D773A0">
      <w:pPr>
        <w:rPr>
          <w:b/>
          <w:bCs/>
          <w:lang w:val="ru-RU"/>
        </w:rPr>
      </w:pPr>
      <w:r>
        <w:rPr>
          <w:lang w:val="ru-RU"/>
        </w:rPr>
        <w:t>Для</w:t>
      </w:r>
      <w:r w:rsidR="00CA784E">
        <w:rPr>
          <w:lang w:val="ru-RU"/>
        </w:rPr>
        <w:t xml:space="preserve"> выполнения данный работы был выбран язык </w:t>
      </w:r>
      <w:r w:rsidR="00CA784E" w:rsidRPr="00CA784E">
        <w:rPr>
          <w:b/>
          <w:bCs/>
        </w:rPr>
        <w:t>R</w:t>
      </w:r>
      <w:r w:rsidR="00CA784E">
        <w:rPr>
          <w:b/>
          <w:bCs/>
          <w:lang w:val="ru-RU"/>
        </w:rPr>
        <w:t>.</w:t>
      </w:r>
    </w:p>
    <w:p w14:paraId="244BEAD3" w14:textId="2C7B5234" w:rsidR="008640AE" w:rsidRDefault="008640AE" w:rsidP="008640AE">
      <w:pPr>
        <w:rPr>
          <w:lang w:val="ru-RU"/>
        </w:rPr>
      </w:pPr>
      <w:r>
        <w:rPr>
          <w:lang w:val="ru-RU"/>
        </w:rPr>
        <w:t>Для выполнения данного курсового проекта был предоставлен файл с данными геолого-биологических проб. В этом файле четыре листа данных, оформленных разным способом и внушающих более/менее положительное впечатление. Лучше всего оформлен првый лист, так что его и будеи использовать (так же в нём и существенно больше данных)</w:t>
      </w:r>
    </w:p>
    <w:p w14:paraId="10DB497E" w14:textId="11C770FB" w:rsidR="0063571C" w:rsidRDefault="008640AE" w:rsidP="00C1461C">
      <w:pPr>
        <w:pStyle w:val="Heading2"/>
      </w:pPr>
      <w:bookmarkStart w:id="6" w:name="_Toc67966512"/>
      <w:r>
        <w:t>Импорт данных</w:t>
      </w:r>
      <w:bookmarkEnd w:id="6"/>
    </w:p>
    <w:p w14:paraId="2B46077B" w14:textId="7D59AD14" w:rsidR="008640AE" w:rsidRDefault="008640AE" w:rsidP="008640AE">
      <w:pPr>
        <w:rPr>
          <w:lang w:val="ru-RU"/>
        </w:rPr>
      </w:pPr>
      <w:r>
        <w:rPr>
          <w:lang w:val="ru-RU"/>
        </w:rPr>
        <w:t xml:space="preserve">Данные для исследования представлены в формате </w:t>
      </w:r>
      <w:r w:rsidRPr="008640AE">
        <w:rPr>
          <w:lang w:val="ru-RU"/>
        </w:rPr>
        <w:t>.</w:t>
      </w:r>
      <w:r>
        <w:t>xlsx</w:t>
      </w:r>
      <w:r>
        <w:rPr>
          <w:lang w:val="ru-RU"/>
        </w:rPr>
        <w:t xml:space="preserve">, что не совсем удобно, так что начнём с экспорта их в </w:t>
      </w:r>
      <w:r w:rsidRPr="008640AE">
        <w:rPr>
          <w:lang w:val="ru-RU"/>
        </w:rPr>
        <w:t>.</w:t>
      </w:r>
      <w:r>
        <w:t>csv</w:t>
      </w:r>
      <w:r>
        <w:rPr>
          <w:lang w:val="ru-RU"/>
        </w:rPr>
        <w:t xml:space="preserve"> формат. Возможность такого экспорта встроена в </w:t>
      </w:r>
      <w:r>
        <w:t>Microsoft</w:t>
      </w:r>
      <w:r w:rsidRPr="008640AE">
        <w:rPr>
          <w:lang w:val="ru-RU"/>
        </w:rPr>
        <w:t xml:space="preserve"> </w:t>
      </w:r>
      <w:r>
        <w:t>Excel</w:t>
      </w:r>
      <w:r>
        <w:rPr>
          <w:lang w:val="ru-RU"/>
        </w:rPr>
        <w:t>, ей и воспользуемся.</w:t>
      </w:r>
    </w:p>
    <w:p w14:paraId="7451E4FA" w14:textId="5CED58FC" w:rsidR="00D14627" w:rsidRDefault="00D14627" w:rsidP="00D14627">
      <w:pPr>
        <w:pStyle w:val="Heading3"/>
        <w:rPr>
          <w:lang w:val="ru-RU"/>
        </w:rPr>
      </w:pPr>
      <w:bookmarkStart w:id="7" w:name="_Toc67966513"/>
      <w:r>
        <w:rPr>
          <w:lang w:val="ru-RU"/>
        </w:rPr>
        <w:t>Приведение таблицы к удобному для импорта виду</w:t>
      </w:r>
      <w:bookmarkEnd w:id="7"/>
    </w:p>
    <w:p w14:paraId="252D7CC1" w14:textId="77777777" w:rsidR="009A670F" w:rsidRDefault="009A670F" w:rsidP="008640AE">
      <w:pPr>
        <w:rPr>
          <w:lang w:val="ru-RU"/>
        </w:rPr>
      </w:pPr>
      <w:r>
        <w:rPr>
          <w:lang w:val="ru-RU"/>
        </w:rPr>
        <w:t xml:space="preserve">Чтобы импортировать имеющуюся таблицу в среду </w:t>
      </w:r>
      <w:r>
        <w:t>R</w:t>
      </w:r>
      <w:r>
        <w:rPr>
          <w:lang w:val="ru-RU"/>
        </w:rPr>
        <w:t>, нужно немного модифицировать её. Необходимыми являются следующие действия:</w:t>
      </w:r>
    </w:p>
    <w:p w14:paraId="3A7791F2" w14:textId="3571C9AC" w:rsidR="008640AE" w:rsidRDefault="009A670F" w:rsidP="009A670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Доименовать столбцы. Последний столбец в исходных данных не имеет полноценного названия. И лучше для удобства из трёх строк на названия оставить только одну.</w:t>
      </w:r>
    </w:p>
    <w:p w14:paraId="69529B5B" w14:textId="66E34FCA" w:rsidR="009A670F" w:rsidRPr="009A670F" w:rsidRDefault="009A670F" w:rsidP="009A670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Изменить формат хранения дробных чисел. Необходимо чтобы разделителем была точка, а не запятая, так как запятая – это разделитель колонок в формате </w:t>
      </w:r>
      <w:r w:rsidRPr="009A670F">
        <w:rPr>
          <w:lang w:val="ru-RU"/>
        </w:rPr>
        <w:t>.</w:t>
      </w:r>
      <w:r>
        <w:t>csv</w:t>
      </w:r>
    </w:p>
    <w:p w14:paraId="58BCE186" w14:textId="273DCFA3" w:rsidR="00D14627" w:rsidRDefault="00D14627" w:rsidP="00D14627">
      <w:pPr>
        <w:pStyle w:val="Heading3"/>
        <w:rPr>
          <w:lang w:val="ru-RU"/>
        </w:rPr>
      </w:pPr>
      <w:bookmarkStart w:id="8" w:name="_Toc67966514"/>
      <w:r>
        <w:rPr>
          <w:lang w:val="ru-RU"/>
        </w:rPr>
        <w:lastRenderedPageBreak/>
        <w:t>Исключение столбцов, которые не потребуются</w:t>
      </w:r>
      <w:bookmarkEnd w:id="8"/>
    </w:p>
    <w:p w14:paraId="3978F5BD" w14:textId="301F6544" w:rsidR="009A670F" w:rsidRDefault="009A670F" w:rsidP="009A670F">
      <w:pPr>
        <w:rPr>
          <w:lang w:val="ru-RU"/>
        </w:rPr>
      </w:pPr>
      <w:r>
        <w:rPr>
          <w:lang w:val="ru-RU"/>
        </w:rPr>
        <w:t>Так как нам уже оказалось нужно форматировать таблицу до её импорта, то заодно удалим и колонки, которые нам не нужны. В работе планируется использовать в качестве признаков, только доли содержания разных газов в пробе, так что почти все колонки,  кроме отвечающих за это содержание, удалим. Почти все, так как следует оставить ещё колонку с объёмами проб газа, в которых эти содержания были вычислены (эта колонка пригодится в следующей части работы).</w:t>
      </w:r>
    </w:p>
    <w:p w14:paraId="3F7C9C86" w14:textId="59645775" w:rsidR="00D14627" w:rsidRDefault="00D14627" w:rsidP="00D14627">
      <w:pPr>
        <w:pStyle w:val="Heading3"/>
        <w:rPr>
          <w:lang w:val="ru-RU"/>
        </w:rPr>
      </w:pPr>
      <w:bookmarkStart w:id="9" w:name="_Toc67966515"/>
      <w:r>
        <w:rPr>
          <w:lang w:val="ru-RU"/>
        </w:rPr>
        <w:t>Исключение строк с пустыми значениями</w:t>
      </w:r>
      <w:bookmarkEnd w:id="9"/>
    </w:p>
    <w:p w14:paraId="24AC2821" w14:textId="095369CC" w:rsidR="00D14627" w:rsidRDefault="00A44840" w:rsidP="009A670F">
      <w:pPr>
        <w:rPr>
          <w:lang w:val="ru-RU"/>
        </w:rPr>
      </w:pPr>
      <w:r>
        <w:rPr>
          <w:lang w:val="ru-RU"/>
        </w:rPr>
        <w:t>Ещё одним действием, которое проделаем до импорта</w:t>
      </w:r>
      <w:r w:rsidR="00875CC5">
        <w:rPr>
          <w:lang w:val="ru-RU"/>
        </w:rPr>
        <w:t xml:space="preserve"> будет удаление из таблицы всех строк, в которых есть пропуск значений.</w:t>
      </w:r>
    </w:p>
    <w:p w14:paraId="600E78D2" w14:textId="0529EE3F" w:rsidR="00D14627" w:rsidRDefault="00D14627" w:rsidP="00D14627">
      <w:pPr>
        <w:pStyle w:val="Heading3"/>
        <w:rPr>
          <w:lang w:val="ru-RU"/>
        </w:rPr>
      </w:pPr>
      <w:bookmarkStart w:id="10" w:name="_Toc67966516"/>
      <w:r>
        <w:rPr>
          <w:lang w:val="ru-RU"/>
        </w:rPr>
        <w:t>Импорт</w:t>
      </w:r>
      <w:bookmarkEnd w:id="10"/>
    </w:p>
    <w:p w14:paraId="6948A8B7" w14:textId="72236D54" w:rsidR="009A670F" w:rsidRDefault="00C1461C" w:rsidP="009A670F">
      <w:pPr>
        <w:rPr>
          <w:lang w:val="ru-RU"/>
        </w:rPr>
      </w:pPr>
      <w:r>
        <w:rPr>
          <w:lang w:val="ru-RU"/>
        </w:rPr>
        <w:t xml:space="preserve">После проведения всех вышеупомянутых действий можем импортировать наш </w:t>
      </w:r>
      <w:r w:rsidRPr="00C1461C">
        <w:rPr>
          <w:lang w:val="ru-RU"/>
        </w:rPr>
        <w:t>.</w:t>
      </w:r>
      <w:r>
        <w:t>csv</w:t>
      </w:r>
      <w:r>
        <w:rPr>
          <w:lang w:val="ru-RU"/>
        </w:rPr>
        <w:t xml:space="preserve"> файл в Среду разработки </w:t>
      </w:r>
      <w:r>
        <w:t>R</w:t>
      </w:r>
      <w:r w:rsidRPr="00C1461C">
        <w:rPr>
          <w:lang w:val="ru-RU"/>
        </w:rPr>
        <w:t>.</w:t>
      </w:r>
    </w:p>
    <w:p w14:paraId="542634F6" w14:textId="34A58D1A" w:rsidR="00C1461C" w:rsidRDefault="00C1461C" w:rsidP="00C1461C">
      <w:pPr>
        <w:pStyle w:val="Heading2"/>
      </w:pPr>
      <w:bookmarkStart w:id="11" w:name="_Toc67966517"/>
      <w:r w:rsidRPr="00C1461C">
        <w:t>Программная предобработка данных</w:t>
      </w:r>
      <w:bookmarkEnd w:id="11"/>
    </w:p>
    <w:p w14:paraId="4E22EA59" w14:textId="0D594AEE" w:rsidR="00D14627" w:rsidRPr="00D14627" w:rsidRDefault="00D14627" w:rsidP="00D14627">
      <w:pPr>
        <w:pStyle w:val="Heading3"/>
        <w:rPr>
          <w:lang w:val="ru-RU"/>
        </w:rPr>
      </w:pPr>
      <w:bookmarkStart w:id="12" w:name="_Toc67966518"/>
      <w:r>
        <w:rPr>
          <w:lang w:val="ru-RU"/>
        </w:rPr>
        <w:t>Нормализация по объёму, в котором посчитаны содержания газов</w:t>
      </w:r>
      <w:bookmarkEnd w:id="12"/>
    </w:p>
    <w:p w14:paraId="4D6B1696" w14:textId="2F5F77DA" w:rsidR="00C1461C" w:rsidRDefault="00D14627" w:rsidP="009A670F">
      <w:pPr>
        <w:rPr>
          <w:lang w:val="ru-RU"/>
        </w:rPr>
      </w:pPr>
      <w:r>
        <w:rPr>
          <w:lang w:val="ru-RU"/>
        </w:rPr>
        <w:t>Посмотрев на таблицу, можем заключить, что количества газов в пробах</w:t>
      </w:r>
      <w:r w:rsidR="00530472">
        <w:rPr>
          <w:lang w:val="ru-RU"/>
        </w:rPr>
        <w:t xml:space="preserve"> -</w:t>
      </w:r>
      <w:r>
        <w:rPr>
          <w:lang w:val="ru-RU"/>
        </w:rPr>
        <w:t xml:space="preserve"> это содержание этих газов в каком-то объёме пробы, причём объёмы эти для разных проб различны. Так что было бы хорошо пересчитать содержания газов в пробах так, чтобы это были содержания газов в одном и том же объёме проб</w:t>
      </w:r>
      <w:r w:rsidR="00530472">
        <w:rPr>
          <w:lang w:val="ru-RU"/>
        </w:rPr>
        <w:t>ы</w:t>
      </w:r>
      <w:r>
        <w:rPr>
          <w:lang w:val="ru-RU"/>
        </w:rPr>
        <w:t>.</w:t>
      </w:r>
    </w:p>
    <w:p w14:paraId="7C85A3B5" w14:textId="65DEE2FC" w:rsidR="00530472" w:rsidRDefault="00530472" w:rsidP="009A670F">
      <w:pPr>
        <w:rPr>
          <w:rFonts w:eastAsiaTheme="minorEastAsia"/>
          <w:lang w:val="ru-RU"/>
        </w:rPr>
      </w:pPr>
      <w:r>
        <w:rPr>
          <w:lang w:val="ru-RU"/>
        </w:rPr>
        <w:t>Выберем объём газа записанный для самой первой пробы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) – будем для всех проб пересчитывать данные, так чтобы они соответствовали именно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.</w:t>
      </w:r>
      <w:r>
        <w:rPr>
          <w:lang w:val="ru-RU"/>
        </w:rPr>
        <w:br/>
        <w:t xml:space="preserve">Пробежимся по всем пробам. </w:t>
      </w:r>
      <w:r>
        <w:rPr>
          <w:lang w:val="ru-RU"/>
        </w:rPr>
        <w:br/>
        <w:t xml:space="preserve">Для </w:t>
      </w:r>
      <w:proofErr w:type="spellStart"/>
      <w:r>
        <w:t>i</w:t>
      </w:r>
      <w:proofErr w:type="spellEnd"/>
      <w:r w:rsidRPr="00530472">
        <w:rPr>
          <w:lang w:val="ru-RU"/>
        </w:rPr>
        <w:t>-</w:t>
      </w:r>
      <w:r>
        <w:rPr>
          <w:lang w:val="ru-RU"/>
        </w:rPr>
        <w:t xml:space="preserve">той пробы коэффициент преобразования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den>
        </m:f>
      </m:oMath>
      <w:r>
        <w:rPr>
          <w:rFonts w:eastAsiaTheme="minorEastAsia"/>
          <w:lang w:val="ru-RU"/>
        </w:rPr>
        <w:t>.</w:t>
      </w:r>
      <w:r w:rsidRPr="005304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Пересчитаем для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  <w:lang w:val="ru-RU"/>
        </w:rPr>
        <w:t xml:space="preserve">-той пробы содержание каждого газа в ней, домножив его 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>.</w:t>
      </w:r>
    </w:p>
    <w:p w14:paraId="32B6C194" w14:textId="4C582D6E" w:rsidR="00530472" w:rsidRDefault="00530472" w:rsidP="009A670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столбик объемов содержит одинаковые значения для всех пробы, так что его можно удалить</w:t>
      </w:r>
      <w:r w:rsidR="00A80310">
        <w:rPr>
          <w:rFonts w:eastAsiaTheme="minorEastAsia"/>
          <w:lang w:val="ru-RU"/>
        </w:rPr>
        <w:t>.</w:t>
      </w:r>
    </w:p>
    <w:p w14:paraId="4D5F42EC" w14:textId="77777777" w:rsidR="00253D40" w:rsidRDefault="00A80310" w:rsidP="00253D40">
      <w:pPr>
        <w:pStyle w:val="Heading3"/>
        <w:rPr>
          <w:rFonts w:eastAsiaTheme="minorEastAsia"/>
          <w:lang w:val="ru-RU"/>
        </w:rPr>
      </w:pPr>
      <w:bookmarkStart w:id="13" w:name="_Toc67966519"/>
      <w:r>
        <w:rPr>
          <w:rFonts w:eastAsiaTheme="minorEastAsia"/>
          <w:lang w:val="ru-RU"/>
        </w:rPr>
        <w:t>Центрирование и нормирование данных</w:t>
      </w:r>
      <w:bookmarkEnd w:id="13"/>
    </w:p>
    <w:p w14:paraId="74632B81" w14:textId="412BEE3C" w:rsidR="00A80310" w:rsidRPr="00253D40" w:rsidRDefault="00A80310" w:rsidP="00253D40">
      <w:pPr>
        <w:rPr>
          <w:rFonts w:eastAsiaTheme="minorEastAsia"/>
          <w:lang w:val="ru-RU"/>
        </w:rPr>
      </w:pPr>
      <w:r>
        <w:rPr>
          <w:lang w:val="ru-RU"/>
        </w:rPr>
        <w:t xml:space="preserve">Оно отдельно не производится, так как во встроенной функции языка </w:t>
      </w:r>
      <w:r>
        <w:t>R</w:t>
      </w:r>
      <w:r>
        <w:rPr>
          <w:lang w:val="ru-RU"/>
        </w:rPr>
        <w:t xml:space="preserve"> есть возможность задать параметрами то, что данные надо центрировать и нормировать.</w:t>
      </w:r>
    </w:p>
    <w:p w14:paraId="555B50ED" w14:textId="77777777" w:rsidR="00D0345C" w:rsidRDefault="00D0345C">
      <w:pPr>
        <w:rPr>
          <w:rFonts w:eastAsiaTheme="majorEastAsia" w:cstheme="majorBidi"/>
          <w:b/>
          <w:color w:val="000000" w:themeColor="text1"/>
          <w:szCs w:val="24"/>
          <w:lang w:val="ru-RU"/>
        </w:rPr>
      </w:pPr>
      <w:r>
        <w:rPr>
          <w:lang w:val="ru-RU"/>
        </w:rPr>
        <w:br w:type="page"/>
      </w:r>
    </w:p>
    <w:p w14:paraId="23B15737" w14:textId="2BA789B9" w:rsidR="00530472" w:rsidRDefault="00A80310" w:rsidP="00A80310">
      <w:pPr>
        <w:pStyle w:val="Heading3"/>
        <w:rPr>
          <w:lang w:val="ru-RU"/>
        </w:rPr>
      </w:pPr>
      <w:bookmarkStart w:id="14" w:name="_Toc67966520"/>
      <w:r>
        <w:rPr>
          <w:lang w:val="ru-RU"/>
        </w:rPr>
        <w:lastRenderedPageBreak/>
        <w:t>Применение метода главных компонент</w:t>
      </w:r>
      <w:bookmarkEnd w:id="14"/>
    </w:p>
    <w:p w14:paraId="43336E59" w14:textId="5C87B97C" w:rsidR="00A80310" w:rsidRDefault="00253D40" w:rsidP="00A80310">
      <w:pPr>
        <w:rPr>
          <w:lang w:val="ru-RU"/>
        </w:rPr>
      </w:pPr>
      <w:r>
        <w:rPr>
          <w:lang w:val="ru-RU"/>
        </w:rPr>
        <w:t xml:space="preserve">Используем встроенную функцию языка </w:t>
      </w:r>
      <w:r>
        <w:t>R</w:t>
      </w:r>
      <w:r>
        <w:rPr>
          <w:lang w:val="ru-RU"/>
        </w:rPr>
        <w:t xml:space="preserve"> </w:t>
      </w:r>
      <w:proofErr w:type="spellStart"/>
      <w:r w:rsidRPr="00253D40">
        <w:rPr>
          <w:b/>
          <w:bCs/>
          <w:i/>
          <w:iCs/>
        </w:rPr>
        <w:t>prcomp</w:t>
      </w:r>
      <w:proofErr w:type="spellEnd"/>
      <w:r w:rsidRPr="00253D40">
        <w:rPr>
          <w:lang w:val="ru-RU"/>
        </w:rPr>
        <w:t xml:space="preserve"> </w:t>
      </w:r>
      <w:r>
        <w:rPr>
          <w:lang w:val="ru-RU"/>
        </w:rPr>
        <w:t>для нахождеия главных компонент и дополнительной информации по ним.</w:t>
      </w:r>
    </w:p>
    <w:p w14:paraId="5DE3BA37" w14:textId="62666F86" w:rsidR="00D0345C" w:rsidRDefault="00D0345C" w:rsidP="00A80310">
      <w:pPr>
        <w:rPr>
          <w:lang w:val="ru-RU"/>
        </w:rPr>
      </w:pPr>
      <w:r>
        <w:rPr>
          <w:lang w:val="ru-RU"/>
        </w:rPr>
        <w:t>Ниже представлены стандартные отклонения главных компонент и матрица перехода от изначальных признаков к новым (т.е. главным компонентам)</w:t>
      </w:r>
    </w:p>
    <w:p w14:paraId="1DFBBE31" w14:textId="7BD72D0E" w:rsidR="00D0345C" w:rsidRDefault="003C5BC4" w:rsidP="00A80310">
      <w:r w:rsidRPr="003C5BC4">
        <w:drawing>
          <wp:inline distT="0" distB="0" distL="0" distR="0" wp14:anchorId="08E866C1" wp14:editId="5DAB1E16">
            <wp:extent cx="6152515" cy="1216025"/>
            <wp:effectExtent l="19050" t="19050" r="1968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03EAF" w14:textId="67A514C2" w:rsidR="00D0345C" w:rsidRDefault="00D0345C" w:rsidP="00A80310">
      <w:pPr>
        <w:rPr>
          <w:lang w:val="ru-RU"/>
        </w:rPr>
      </w:pPr>
      <w:r>
        <w:rPr>
          <w:lang w:val="ru-RU"/>
        </w:rPr>
        <w:t xml:space="preserve">Так же полезны будут и данные </w:t>
      </w:r>
      <w:r w:rsidRPr="00D0345C">
        <w:rPr>
          <w:lang w:val="ru-RU"/>
        </w:rPr>
        <w:t xml:space="preserve">о </w:t>
      </w:r>
      <w:r w:rsidRPr="00D0345C">
        <w:rPr>
          <w:lang w:val="ru-RU"/>
        </w:rPr>
        <w:t>доля</w:t>
      </w:r>
      <w:r w:rsidRPr="00D0345C">
        <w:rPr>
          <w:lang w:val="ru-RU"/>
        </w:rPr>
        <w:t>х</w:t>
      </w:r>
      <w:r w:rsidRPr="00D0345C">
        <w:rPr>
          <w:lang w:val="ru-RU"/>
        </w:rPr>
        <w:t xml:space="preserve"> дисперсии исходных данных, которую объясняет </w:t>
      </w:r>
      <w:r w:rsidRPr="00D0345C">
        <w:rPr>
          <w:lang w:val="ru-RU"/>
        </w:rPr>
        <w:t xml:space="preserve">каждая </w:t>
      </w:r>
      <w:r w:rsidRPr="00D0345C">
        <w:rPr>
          <w:lang w:val="ru-RU"/>
        </w:rPr>
        <w:t>главная компонента, и кумулятивная доля объясненной дисперсии – дисперсия исходных данных, которая объясняется текущей и предыдущими главными компонентами.</w:t>
      </w:r>
      <w:r>
        <w:rPr>
          <w:lang w:val="ru-RU"/>
        </w:rPr>
        <w:t xml:space="preserve"> Эти данные придставлены на ниже</w:t>
      </w:r>
    </w:p>
    <w:p w14:paraId="2F1A7746" w14:textId="41E4B34A" w:rsidR="003C5BC4" w:rsidRDefault="003C5BC4" w:rsidP="00A80310">
      <w:pPr>
        <w:rPr>
          <w:lang w:val="ru-RU"/>
        </w:rPr>
      </w:pPr>
      <w:r w:rsidRPr="003C5BC4">
        <w:rPr>
          <w:lang w:val="ru-RU"/>
        </w:rPr>
        <w:drawing>
          <wp:inline distT="0" distB="0" distL="0" distR="0" wp14:anchorId="11214EE5" wp14:editId="05B5653E">
            <wp:extent cx="6152515" cy="525780"/>
            <wp:effectExtent l="19050" t="19050" r="1968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EFC97" w14:textId="1FA8E9E1" w:rsidR="003C5BC4" w:rsidRDefault="003C5BC4" w:rsidP="00A80310">
      <w:pPr>
        <w:rPr>
          <w:lang w:val="ru-RU"/>
        </w:rPr>
      </w:pPr>
      <w:r>
        <w:rPr>
          <w:lang w:val="ru-RU"/>
        </w:rPr>
        <w:t>Интересным будет ещё взглянуть на изображение дисперсий главных компонент в виде графика от их номера. В теоретической части упоминалось правило Коттела выбора существенных главных компонент. В нём речь идёт как раз о таком графике. Собственно, его можно увидеть ниже.</w:t>
      </w:r>
    </w:p>
    <w:p w14:paraId="2E2130A9" w14:textId="1C898E2A" w:rsidR="003C5BC4" w:rsidRDefault="003C5BC4" w:rsidP="003C5BC4">
      <w:pPr>
        <w:jc w:val="center"/>
        <w:rPr>
          <w:lang w:val="ru-RU"/>
        </w:rPr>
      </w:pPr>
      <w:r w:rsidRPr="003C5BC4">
        <w:rPr>
          <w:lang w:val="ru-RU"/>
        </w:rPr>
        <w:drawing>
          <wp:inline distT="0" distB="0" distL="0" distR="0" wp14:anchorId="585F1BF2" wp14:editId="1D673C85">
            <wp:extent cx="3224191" cy="2271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030" cy="23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E8C" w14:textId="61A878C7" w:rsidR="003C5BC4" w:rsidRPr="00D0345C" w:rsidRDefault="00392C87" w:rsidP="003C5BC4">
      <w:pPr>
        <w:rPr>
          <w:lang w:val="ru-RU"/>
        </w:rPr>
      </w:pPr>
      <w:r>
        <w:rPr>
          <w:lang w:val="ru-RU"/>
        </w:rPr>
        <w:t xml:space="preserve">На следующем графике представлены номаера проб и проекции «осей» первоначальных признаков на плоскость первых двух главных компонент. На этом графике </w:t>
      </w:r>
      <w:r>
        <w:rPr>
          <w:lang w:val="ru-RU"/>
        </w:rPr>
        <w:t xml:space="preserve">проекции «осей» </w:t>
      </w:r>
      <w:r>
        <w:rPr>
          <w:lang w:val="ru-RU"/>
        </w:rPr>
        <w:lastRenderedPageBreak/>
        <w:t>первоначальных признаков</w:t>
      </w:r>
      <w:r>
        <w:rPr>
          <w:lang w:val="ru-RU"/>
        </w:rPr>
        <w:t xml:space="preserve"> изображены красными векторами и подписаны.</w:t>
      </w:r>
      <w:r w:rsidRPr="00392C87">
        <w:rPr>
          <w:lang w:val="ru-RU"/>
        </w:rPr>
        <w:drawing>
          <wp:inline distT="0" distB="0" distL="0" distR="0" wp14:anchorId="4517554A" wp14:editId="46F9DB90">
            <wp:extent cx="5935186" cy="566749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050" cy="56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088F" w14:textId="711C4603" w:rsidR="00253D40" w:rsidRDefault="00253D40" w:rsidP="00253D40">
      <w:pPr>
        <w:pStyle w:val="Heading3"/>
        <w:rPr>
          <w:lang w:val="ru-RU"/>
        </w:rPr>
      </w:pPr>
      <w:bookmarkStart w:id="15" w:name="_Toc67966521"/>
      <w:r>
        <w:rPr>
          <w:lang w:val="ru-RU"/>
        </w:rPr>
        <w:t>Коэффициенты корреляции Спирамена</w:t>
      </w:r>
      <w:bookmarkEnd w:id="15"/>
    </w:p>
    <w:p w14:paraId="64B6DB85" w14:textId="0ED13FB9" w:rsidR="00253D40" w:rsidRDefault="00253D40" w:rsidP="00A80310">
      <w:pPr>
        <w:rPr>
          <w:lang w:val="ru-RU"/>
        </w:rPr>
      </w:pPr>
      <w:r>
        <w:rPr>
          <w:lang w:val="ru-RU"/>
        </w:rPr>
        <w:t>Ради интереса и дополнительной информации так же вычислим коэффициенты корреляции Спирмена. По ним можно будет предположить о взаимосвязанности некоторых признаков, а если, например, мы знаем, что признаки не связаны, то они вероятнее всего не окажутся  одновременно ни в одной из первых главных компонент.</w:t>
      </w:r>
    </w:p>
    <w:p w14:paraId="0C866018" w14:textId="0833A83E" w:rsidR="003C5BC4" w:rsidRPr="00253D40" w:rsidRDefault="003C5BC4" w:rsidP="00A80310">
      <w:pPr>
        <w:rPr>
          <w:lang w:val="ru-RU"/>
        </w:rPr>
      </w:pPr>
      <w:r>
        <w:rPr>
          <w:lang w:val="ru-RU"/>
        </w:rPr>
        <w:t>Ниже представлены вычесленные корреляции</w:t>
      </w:r>
      <w:r>
        <w:rPr>
          <w:lang w:val="ru-RU"/>
        </w:rPr>
        <w:br/>
      </w:r>
      <w:r w:rsidRPr="003C5BC4">
        <w:rPr>
          <w:lang w:val="ru-RU"/>
        </w:rPr>
        <w:drawing>
          <wp:inline distT="0" distB="0" distL="0" distR="0" wp14:anchorId="40C9FA63" wp14:editId="7B08D002">
            <wp:extent cx="6152515" cy="1142365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5C782" w14:textId="59772084" w:rsidR="0063571C" w:rsidRDefault="0063571C" w:rsidP="0063571C">
      <w:pPr>
        <w:pStyle w:val="Heading1"/>
        <w:rPr>
          <w:lang w:val="ru-RU"/>
        </w:rPr>
      </w:pPr>
      <w:bookmarkStart w:id="16" w:name="_Toc67966522"/>
      <w:r>
        <w:rPr>
          <w:lang w:val="ru-RU"/>
        </w:rPr>
        <w:lastRenderedPageBreak/>
        <w:t>Заключение</w:t>
      </w:r>
      <w:bookmarkEnd w:id="16"/>
    </w:p>
    <w:p w14:paraId="4A274264" w14:textId="39B9B0DA" w:rsidR="0063571C" w:rsidRDefault="0063571C" w:rsidP="0063571C">
      <w:pPr>
        <w:rPr>
          <w:lang w:val="ru-RU"/>
        </w:rPr>
      </w:pPr>
      <w:r>
        <w:rPr>
          <w:lang w:val="ru-RU"/>
        </w:rPr>
        <w:t xml:space="preserve">На основе </w:t>
      </w:r>
      <w:r w:rsidR="00392C87">
        <w:rPr>
          <w:lang w:val="ru-RU"/>
        </w:rPr>
        <w:t>полученных результатов и графиков</w:t>
      </w:r>
      <w:r>
        <w:rPr>
          <w:lang w:val="ru-RU"/>
        </w:rPr>
        <w:t xml:space="preserve"> можно сделать следующие выводы:</w:t>
      </w:r>
    </w:p>
    <w:p w14:paraId="42914965" w14:textId="6B24D742" w:rsidR="0063571C" w:rsidRDefault="00BC0944" w:rsidP="0063571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Полученный набор данных не слишком хорошо поддаётся сокращению размерности. Можно сократить её до двух, но это приведёт к существенной потере инфомации. Скорее всего, достаточно неплохо информацию из исходных данных сохранит сокращение размерности до четырёх. В таком случае будет покрыто около 86% дисперсии исходных данных.</w:t>
      </w:r>
      <w:r w:rsidR="002976B6">
        <w:rPr>
          <w:lang w:val="ru-RU"/>
        </w:rPr>
        <w:br/>
        <w:t>Недостаточность первых двух главных компонент в качестве единственных новых признаков ярко показывает последний график. Можно заметить, что разброс данных на нём не сильно удачен: большинство проб кучкуется рядом с точкой (0, 0), тогда как если бы рассматривались все изначальные признаки, вероятно они бы основательно отличались.</w:t>
      </w:r>
    </w:p>
    <w:p w14:paraId="7625A638" w14:textId="077A2205" w:rsidR="00DC271C" w:rsidRDefault="00BC0944" w:rsidP="00DC271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Можно заметить</w:t>
      </w:r>
      <w:r w:rsidR="002976B6">
        <w:rPr>
          <w:lang w:val="ru-RU"/>
        </w:rPr>
        <w:t xml:space="preserve"> связь между корреляциями Спирмена данных и полученными главными векторами. Например, для этана в таблице корреляций явно выделяются высокие значения корреляции с пропаном,</w:t>
      </w:r>
      <w:r>
        <w:rPr>
          <w:lang w:val="ru-RU"/>
        </w:rPr>
        <w:t xml:space="preserve"> </w:t>
      </w:r>
      <w:r w:rsidR="002976B6">
        <w:rPr>
          <w:lang w:val="ru-RU"/>
        </w:rPr>
        <w:t xml:space="preserve">пропиленом и </w:t>
      </w:r>
      <w:r w:rsidR="002976B6">
        <w:t>n</w:t>
      </w:r>
      <w:r w:rsidR="002976B6" w:rsidRPr="002976B6">
        <w:rPr>
          <w:lang w:val="ru-RU"/>
        </w:rPr>
        <w:t>-</w:t>
      </w:r>
      <w:r w:rsidR="002976B6">
        <w:rPr>
          <w:lang w:val="ru-RU"/>
        </w:rPr>
        <w:t xml:space="preserve">бутаном. И если мы посмотрим на последний график, то увидим, что как раз этан, пропан, припилен и </w:t>
      </w:r>
      <w:r w:rsidR="002976B6">
        <w:t>n</w:t>
      </w:r>
      <w:r w:rsidR="002976B6" w:rsidRPr="002976B6">
        <w:rPr>
          <w:lang w:val="ru-RU"/>
        </w:rPr>
        <w:t>-</w:t>
      </w:r>
      <w:r w:rsidR="002976B6">
        <w:rPr>
          <w:lang w:val="ru-RU"/>
        </w:rPr>
        <w:t>бутан вносят наибольший вклад во вторую главную компоненту</w:t>
      </w:r>
      <w:r w:rsidR="004C31CC">
        <w:rPr>
          <w:lang w:val="ru-RU"/>
        </w:rPr>
        <w:t>.</w:t>
      </w:r>
    </w:p>
    <w:p w14:paraId="4366B147" w14:textId="13949797" w:rsidR="004C31CC" w:rsidRPr="004C31CC" w:rsidRDefault="004C31CC" w:rsidP="004C31CC">
      <w:pPr>
        <w:pStyle w:val="ListParagraph"/>
        <w:numPr>
          <w:ilvl w:val="0"/>
          <w:numId w:val="12"/>
        </w:numPr>
        <w:rPr>
          <w:lang w:val="ru-RU"/>
        </w:rPr>
      </w:pPr>
      <w:r w:rsidRPr="004C31CC">
        <w:rPr>
          <w:lang w:val="ru-RU"/>
        </w:rPr>
        <w:t>Похоже, что правило Коттела не всегда стоит использовать для выбора количества главных компонент: построенный график довольно явно заявляет, что можно, следуя правилу Коттела, ограничиться превыми двумя главными компонентами, но выше уже сделан вывод, о том что эти две компоненты не учмтывают существенное количество информации.</w:t>
      </w:r>
    </w:p>
    <w:p w14:paraId="302A308A" w14:textId="1CCE2D64" w:rsidR="00DC271C" w:rsidRPr="004C31CC" w:rsidRDefault="00180F7C" w:rsidP="004C31CC">
      <w:pPr>
        <w:rPr>
          <w:lang w:val="ru-RU"/>
        </w:rPr>
      </w:pPr>
      <w:r w:rsidRPr="004C31CC">
        <w:rPr>
          <w:lang w:val="ru-RU"/>
        </w:rPr>
        <w:t xml:space="preserve">Файл кода </w:t>
      </w:r>
      <w:r w:rsidR="00751B0C">
        <w:rPr>
          <w:lang w:val="ru-RU"/>
        </w:rPr>
        <w:t xml:space="preserve">начальные и обработанные данные </w:t>
      </w:r>
      <w:r w:rsidRPr="004C31CC">
        <w:rPr>
          <w:lang w:val="ru-RU"/>
        </w:rPr>
        <w:t xml:space="preserve">и этот отчёт можно посмотреть </w:t>
      </w:r>
      <w:r>
        <w:fldChar w:fldCharType="begin"/>
      </w:r>
      <w:r w:rsidR="004C31CC">
        <w:instrText>HYPERLINK</w:instrText>
      </w:r>
      <w:r w:rsidR="004C31CC" w:rsidRPr="004C31CC">
        <w:rPr>
          <w:lang w:val="ru-RU"/>
        </w:rPr>
        <w:instrText xml:space="preserve"> "</w:instrText>
      </w:r>
      <w:r w:rsidR="004C31CC">
        <w:instrText>https</w:instrText>
      </w:r>
      <w:r w:rsidR="004C31CC" w:rsidRPr="004C31CC">
        <w:rPr>
          <w:lang w:val="ru-RU"/>
        </w:rPr>
        <w:instrText>://</w:instrText>
      </w:r>
      <w:r w:rsidR="004C31CC">
        <w:instrText>github</w:instrText>
      </w:r>
      <w:r w:rsidR="004C31CC" w:rsidRPr="004C31CC">
        <w:rPr>
          <w:lang w:val="ru-RU"/>
        </w:rPr>
        <w:instrText>.</w:instrText>
      </w:r>
      <w:r w:rsidR="004C31CC">
        <w:instrText>com</w:instrText>
      </w:r>
      <w:r w:rsidR="004C31CC" w:rsidRPr="004C31CC">
        <w:rPr>
          <w:lang w:val="ru-RU"/>
        </w:rPr>
        <w:instrText>/</w:instrText>
      </w:r>
      <w:r w:rsidR="004C31CC">
        <w:instrText>Hadegda</w:instrText>
      </w:r>
      <w:r w:rsidR="004C31CC" w:rsidRPr="004C31CC">
        <w:rPr>
          <w:lang w:val="ru-RU"/>
        </w:rPr>
        <w:instrText>/</w:instrText>
      </w:r>
      <w:r w:rsidR="004C31CC">
        <w:instrText>Stochastic</w:instrText>
      </w:r>
      <w:r w:rsidR="004C31CC" w:rsidRPr="004C31CC">
        <w:rPr>
          <w:lang w:val="ru-RU"/>
        </w:rPr>
        <w:instrText>-</w:instrText>
      </w:r>
      <w:r w:rsidR="004C31CC">
        <w:instrText>labs</w:instrText>
      </w:r>
      <w:r w:rsidR="004C31CC" w:rsidRPr="004C31CC">
        <w:rPr>
          <w:lang w:val="ru-RU"/>
        </w:rPr>
        <w:instrText>/</w:instrText>
      </w:r>
      <w:r w:rsidR="004C31CC">
        <w:instrText>tree</w:instrText>
      </w:r>
      <w:r w:rsidR="004C31CC" w:rsidRPr="004C31CC">
        <w:rPr>
          <w:lang w:val="ru-RU"/>
        </w:rPr>
        <w:instrText>/</w:instrText>
      </w:r>
      <w:r w:rsidR="004C31CC">
        <w:instrText>main</w:instrText>
      </w:r>
      <w:r w:rsidR="004C31CC" w:rsidRPr="004C31CC">
        <w:rPr>
          <w:lang w:val="ru-RU"/>
        </w:rPr>
        <w:instrText>/</w:instrText>
      </w:r>
      <w:r w:rsidR="004C31CC">
        <w:instrText>PCA</w:instrText>
      </w:r>
      <w:r w:rsidR="004C31CC" w:rsidRPr="004C31CC">
        <w:rPr>
          <w:lang w:val="ru-RU"/>
        </w:rPr>
        <w:instrText>"</w:instrText>
      </w:r>
      <w:r>
        <w:fldChar w:fldCharType="separate"/>
      </w:r>
      <w:r w:rsidRPr="004C31CC">
        <w:rPr>
          <w:rStyle w:val="Hyperlink"/>
          <w:lang w:val="ru-RU"/>
        </w:rPr>
        <w:t>здесь</w:t>
      </w:r>
      <w:r>
        <w:fldChar w:fldCharType="end"/>
      </w:r>
      <w:r w:rsidRPr="004C31CC">
        <w:rPr>
          <w:lang w:val="ru-RU"/>
        </w:rPr>
        <w:t>.</w:t>
      </w:r>
    </w:p>
    <w:p w14:paraId="7CBCD44F" w14:textId="1AB0F7A8" w:rsidR="00747E5A" w:rsidRDefault="00747E5A" w:rsidP="00747E5A">
      <w:pPr>
        <w:pStyle w:val="Heading1"/>
        <w:rPr>
          <w:lang w:val="ru-RU"/>
        </w:rPr>
      </w:pPr>
      <w:bookmarkStart w:id="17" w:name="_Toc67966523"/>
      <w:r>
        <w:rPr>
          <w:lang w:val="ru-RU"/>
        </w:rPr>
        <w:t>Список литературы</w:t>
      </w:r>
      <w:bookmarkEnd w:id="17"/>
    </w:p>
    <w:p w14:paraId="2921FFEA" w14:textId="7439EEBC" w:rsidR="00F83424" w:rsidRPr="00F83424" w:rsidRDefault="00F83424" w:rsidP="00F16F27">
      <w:pPr>
        <w:pStyle w:val="ListParagraph"/>
        <w:numPr>
          <w:ilvl w:val="0"/>
          <w:numId w:val="2"/>
        </w:numPr>
      </w:pPr>
      <w:r>
        <w:rPr>
          <w:lang w:val="ru-RU"/>
        </w:rPr>
        <w:t>Метод главных компонент</w:t>
      </w:r>
      <w:r w:rsidR="00193CFB">
        <w:rPr>
          <w:lang w:val="ru-RU"/>
        </w:rPr>
        <w:t xml:space="preserve"> </w:t>
      </w:r>
      <w:r w:rsidR="00193CFB" w:rsidRPr="00193CFB">
        <w:rPr>
          <w:lang w:val="ru-RU"/>
        </w:rPr>
        <w:t>[</w:t>
      </w:r>
      <w:r w:rsidR="00193CFB">
        <w:rPr>
          <w:lang w:val="ru-RU"/>
        </w:rPr>
        <w:t>Электронный ресурс</w:t>
      </w:r>
      <w:r w:rsidR="00193CFB" w:rsidRPr="00193CFB">
        <w:rPr>
          <w:lang w:val="ru-RU"/>
        </w:rPr>
        <w:t>]</w:t>
      </w:r>
      <w:r w:rsidR="00193CFB">
        <w:rPr>
          <w:lang w:val="ru-RU"/>
        </w:rPr>
        <w:t xml:space="preserve"> </w:t>
      </w:r>
      <w:r w:rsidR="00193CFB">
        <w:rPr>
          <w:lang w:val="ru-RU"/>
        </w:rPr>
        <w:br/>
      </w:r>
      <w:proofErr w:type="spellStart"/>
      <w:r w:rsidR="00193CFB">
        <w:t>url</w:t>
      </w:r>
      <w:proofErr w:type="spellEnd"/>
      <w:r w:rsidR="00193CFB" w:rsidRPr="00193CFB">
        <w:rPr>
          <w:lang w:val="ru-RU"/>
        </w:rPr>
        <w:t xml:space="preserve">: </w:t>
      </w:r>
      <w:hyperlink r:id="rId16" w:history="1">
        <w:r w:rsidRPr="00F83424">
          <w:rPr>
            <w:lang w:val="ru-RU"/>
          </w:rPr>
          <w:t>https://rcs.chemometrics.ru/old/Tutorials/pca.htm</w:t>
        </w:r>
      </w:hyperlink>
    </w:p>
    <w:p w14:paraId="47C59561" w14:textId="67A016B8" w:rsidR="00E7136B" w:rsidRDefault="00193CFB" w:rsidP="00F83424">
      <w:pPr>
        <w:pStyle w:val="ListParagraph"/>
        <w:rPr>
          <w:lang w:val="ru-RU"/>
        </w:rPr>
      </w:pPr>
      <w:r>
        <w:rPr>
          <w:lang w:val="ru-RU"/>
        </w:rPr>
        <w:t xml:space="preserve">Дата обращения: </w:t>
      </w:r>
      <w:r w:rsidR="00F83424">
        <w:rPr>
          <w:lang w:val="ru-RU"/>
        </w:rPr>
        <w:t>29</w:t>
      </w:r>
      <w:r>
        <w:rPr>
          <w:lang w:val="ru-RU"/>
        </w:rPr>
        <w:t>.03.21</w:t>
      </w:r>
    </w:p>
    <w:p w14:paraId="70CA81DD" w14:textId="4FFF287C" w:rsidR="003D1F08" w:rsidRPr="003D1F08" w:rsidRDefault="003D1F08" w:rsidP="003D1F0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главных компонент </w:t>
      </w:r>
      <w:r w:rsidRPr="00193CFB">
        <w:rPr>
          <w:lang w:val="ru-RU"/>
        </w:rPr>
        <w:t>[</w:t>
      </w:r>
      <w:r>
        <w:rPr>
          <w:lang w:val="ru-RU"/>
        </w:rPr>
        <w:t>Электронный ресурс</w:t>
      </w:r>
      <w:r w:rsidRPr="00193CFB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ru-RU"/>
        </w:rPr>
        <w:br/>
      </w:r>
      <w:proofErr w:type="spellStart"/>
      <w:r>
        <w:t>url</w:t>
      </w:r>
      <w:proofErr w:type="spellEnd"/>
      <w:r w:rsidRPr="00193CFB">
        <w:rPr>
          <w:lang w:val="ru-RU"/>
        </w:rPr>
        <w:t xml:space="preserve">: </w:t>
      </w:r>
      <w:r w:rsidRPr="003D1F08">
        <w:t>https</w:t>
      </w:r>
      <w:r w:rsidRPr="003D1F08">
        <w:rPr>
          <w:lang w:val="ru-RU"/>
        </w:rPr>
        <w:t>://</w:t>
      </w:r>
      <w:proofErr w:type="spellStart"/>
      <w:r w:rsidRPr="003D1F08">
        <w:t>rpubs</w:t>
      </w:r>
      <w:proofErr w:type="spellEnd"/>
      <w:r w:rsidRPr="003D1F08">
        <w:rPr>
          <w:lang w:val="ru-RU"/>
        </w:rPr>
        <w:t>.</w:t>
      </w:r>
      <w:r w:rsidRPr="003D1F08">
        <w:t>com</w:t>
      </w:r>
      <w:r w:rsidRPr="003D1F08">
        <w:rPr>
          <w:lang w:val="ru-RU"/>
        </w:rPr>
        <w:t>/</w:t>
      </w:r>
      <w:proofErr w:type="spellStart"/>
      <w:r w:rsidRPr="003D1F08">
        <w:t>AllaT</w:t>
      </w:r>
      <w:proofErr w:type="spellEnd"/>
      <w:r w:rsidRPr="003D1F08">
        <w:rPr>
          <w:lang w:val="ru-RU"/>
        </w:rPr>
        <w:t>/</w:t>
      </w:r>
      <w:proofErr w:type="spellStart"/>
      <w:r w:rsidRPr="003D1F08">
        <w:t>pca</w:t>
      </w:r>
      <w:proofErr w:type="spellEnd"/>
      <w:r w:rsidRPr="003D1F08">
        <w:rPr>
          <w:lang w:val="ru-RU"/>
        </w:rPr>
        <w:t>-</w:t>
      </w:r>
      <w:r w:rsidRPr="003D1F08">
        <w:t>intro</w:t>
      </w:r>
    </w:p>
    <w:p w14:paraId="23E4E9A8" w14:textId="77777777" w:rsidR="003D1F08" w:rsidRPr="00E7136B" w:rsidRDefault="003D1F08" w:rsidP="003D1F08">
      <w:pPr>
        <w:pStyle w:val="ListParagraph"/>
        <w:rPr>
          <w:lang w:val="ru-RU"/>
        </w:rPr>
      </w:pPr>
      <w:r>
        <w:rPr>
          <w:lang w:val="ru-RU"/>
        </w:rPr>
        <w:t>Дата обращения: 29.03.21</w:t>
      </w:r>
    </w:p>
    <w:p w14:paraId="03947148" w14:textId="77777777" w:rsidR="003D1F08" w:rsidRPr="00E7136B" w:rsidRDefault="003D1F08" w:rsidP="00F83424">
      <w:pPr>
        <w:pStyle w:val="ListParagraph"/>
        <w:rPr>
          <w:lang w:val="ru-RU"/>
        </w:rPr>
      </w:pPr>
    </w:p>
    <w:sectPr w:rsidR="003D1F08" w:rsidRPr="00E7136B" w:rsidSect="00E7136B">
      <w:footerReference w:type="default" r:id="rId17"/>
      <w:headerReference w:type="first" r:id="rId18"/>
      <w:footerReference w:type="first" r:id="rId1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06870" w14:textId="77777777" w:rsidR="0068717A" w:rsidRDefault="0068717A" w:rsidP="002216E1">
      <w:pPr>
        <w:spacing w:after="0" w:line="240" w:lineRule="auto"/>
      </w:pPr>
      <w:r>
        <w:separator/>
      </w:r>
    </w:p>
  </w:endnote>
  <w:endnote w:type="continuationSeparator" w:id="0">
    <w:p w14:paraId="6F9FD667" w14:textId="77777777" w:rsidR="0068717A" w:rsidRDefault="0068717A" w:rsidP="0022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97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7BDDB" w14:textId="76206E4E" w:rsidR="00320C3E" w:rsidRDefault="00320C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B6A173" w14:textId="231C114F" w:rsidR="00320C3E" w:rsidRPr="002216E1" w:rsidRDefault="00320C3E" w:rsidP="002216E1">
    <w:pPr>
      <w:pStyle w:val="Footer"/>
      <w:jc w:val="center"/>
      <w:rPr>
        <w:rFonts w:cs="Times New Roman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ECE1A" w14:textId="77777777" w:rsidR="00320C3E" w:rsidRPr="002216E1" w:rsidRDefault="00320C3E" w:rsidP="00E7136B">
    <w:pPr>
      <w:pStyle w:val="Footer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Санкт-Петербург</w:t>
    </w:r>
  </w:p>
  <w:p w14:paraId="7835731D" w14:textId="77777777" w:rsidR="00320C3E" w:rsidRPr="002216E1" w:rsidRDefault="00320C3E" w:rsidP="00E7136B">
    <w:pPr>
      <w:pStyle w:val="Footer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4027" w14:textId="77777777" w:rsidR="0068717A" w:rsidRDefault="0068717A" w:rsidP="002216E1">
      <w:pPr>
        <w:spacing w:after="0" w:line="240" w:lineRule="auto"/>
      </w:pPr>
      <w:r>
        <w:separator/>
      </w:r>
    </w:p>
  </w:footnote>
  <w:footnote w:type="continuationSeparator" w:id="0">
    <w:p w14:paraId="43471B05" w14:textId="77777777" w:rsidR="0068717A" w:rsidRDefault="0068717A" w:rsidP="0022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4833" w14:textId="77777777" w:rsidR="00320C3E" w:rsidRPr="002216E1" w:rsidRDefault="00320C3E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30C4BF18" w14:textId="77777777" w:rsidR="00320C3E" w:rsidRPr="002216E1" w:rsidRDefault="00320C3E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Институт прикладной математики и механики</w:t>
    </w:r>
  </w:p>
  <w:p w14:paraId="06E3CB39" w14:textId="77777777" w:rsidR="00320C3E" w:rsidRPr="002216E1" w:rsidRDefault="00320C3E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Высшая школа прикладной математики и вычислительной физики</w:t>
    </w:r>
  </w:p>
  <w:p w14:paraId="1A29A866" w14:textId="77777777" w:rsidR="00320C3E" w:rsidRPr="00E7136B" w:rsidRDefault="00320C3E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1E4"/>
    <w:multiLevelType w:val="hybridMultilevel"/>
    <w:tmpl w:val="D5FC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01E2"/>
    <w:multiLevelType w:val="hybridMultilevel"/>
    <w:tmpl w:val="E40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694744"/>
    <w:multiLevelType w:val="multilevel"/>
    <w:tmpl w:val="69F07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25531"/>
    <w:multiLevelType w:val="hybridMultilevel"/>
    <w:tmpl w:val="BF6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B4107E"/>
    <w:multiLevelType w:val="multilevel"/>
    <w:tmpl w:val="DB88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1361C"/>
    <w:multiLevelType w:val="hybridMultilevel"/>
    <w:tmpl w:val="1EB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F31036"/>
    <w:multiLevelType w:val="hybridMultilevel"/>
    <w:tmpl w:val="48BCB6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10A43BC"/>
    <w:multiLevelType w:val="multilevel"/>
    <w:tmpl w:val="7FAA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C4D1A"/>
    <w:multiLevelType w:val="hybridMultilevel"/>
    <w:tmpl w:val="3F52A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46722"/>
    <w:multiLevelType w:val="hybridMultilevel"/>
    <w:tmpl w:val="B16A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735"/>
    <w:multiLevelType w:val="hybridMultilevel"/>
    <w:tmpl w:val="F8AE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7755C"/>
    <w:multiLevelType w:val="hybridMultilevel"/>
    <w:tmpl w:val="14685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E36E9C"/>
    <w:multiLevelType w:val="hybridMultilevel"/>
    <w:tmpl w:val="56F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5BC3C09"/>
    <w:multiLevelType w:val="hybridMultilevel"/>
    <w:tmpl w:val="C96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6774B5"/>
    <w:multiLevelType w:val="multilevel"/>
    <w:tmpl w:val="333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B7DCD"/>
    <w:multiLevelType w:val="hybridMultilevel"/>
    <w:tmpl w:val="CB1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E28AF"/>
    <w:multiLevelType w:val="hybridMultilevel"/>
    <w:tmpl w:val="F28A423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3"/>
  </w:num>
  <w:num w:numId="10">
    <w:abstractNumId w:val="5"/>
  </w:num>
  <w:num w:numId="11">
    <w:abstractNumId w:val="16"/>
  </w:num>
  <w:num w:numId="12">
    <w:abstractNumId w:val="10"/>
  </w:num>
  <w:num w:numId="13">
    <w:abstractNumId w:val="12"/>
  </w:num>
  <w:num w:numId="14">
    <w:abstractNumId w:val="8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A"/>
    <w:rsid w:val="00033A55"/>
    <w:rsid w:val="001157E1"/>
    <w:rsid w:val="00163211"/>
    <w:rsid w:val="00180F7C"/>
    <w:rsid w:val="00193CFB"/>
    <w:rsid w:val="002216E1"/>
    <w:rsid w:val="00253D40"/>
    <w:rsid w:val="002976B6"/>
    <w:rsid w:val="00320C3E"/>
    <w:rsid w:val="00392C87"/>
    <w:rsid w:val="003C5BC4"/>
    <w:rsid w:val="003D1F08"/>
    <w:rsid w:val="004C31CC"/>
    <w:rsid w:val="00530472"/>
    <w:rsid w:val="005747D2"/>
    <w:rsid w:val="0063571C"/>
    <w:rsid w:val="00660014"/>
    <w:rsid w:val="0068717A"/>
    <w:rsid w:val="00690A91"/>
    <w:rsid w:val="00747E5A"/>
    <w:rsid w:val="00751B0C"/>
    <w:rsid w:val="008142CA"/>
    <w:rsid w:val="00851EF9"/>
    <w:rsid w:val="008640AE"/>
    <w:rsid w:val="00875CC5"/>
    <w:rsid w:val="00881922"/>
    <w:rsid w:val="00910DA9"/>
    <w:rsid w:val="00933F73"/>
    <w:rsid w:val="009A670F"/>
    <w:rsid w:val="00A44840"/>
    <w:rsid w:val="00A80310"/>
    <w:rsid w:val="00AA75A6"/>
    <w:rsid w:val="00AB1A26"/>
    <w:rsid w:val="00AC58DE"/>
    <w:rsid w:val="00B1654B"/>
    <w:rsid w:val="00BA7B70"/>
    <w:rsid w:val="00BC0944"/>
    <w:rsid w:val="00BC14B8"/>
    <w:rsid w:val="00BF0D83"/>
    <w:rsid w:val="00C1461C"/>
    <w:rsid w:val="00CA784E"/>
    <w:rsid w:val="00D0345C"/>
    <w:rsid w:val="00D14627"/>
    <w:rsid w:val="00D773A0"/>
    <w:rsid w:val="00D93B44"/>
    <w:rsid w:val="00DC271C"/>
    <w:rsid w:val="00DF16E5"/>
    <w:rsid w:val="00E7136B"/>
    <w:rsid w:val="00EC1DF1"/>
    <w:rsid w:val="00F16F27"/>
    <w:rsid w:val="00F83424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FC12"/>
  <w15:chartTrackingRefBased/>
  <w15:docId w15:val="{133D902E-D6D2-46EF-89FF-E1BC765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1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01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61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B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E1"/>
  </w:style>
  <w:style w:type="paragraph" w:styleId="Footer">
    <w:name w:val="footer"/>
    <w:basedOn w:val="Normal"/>
    <w:link w:val="FooterChar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E1"/>
  </w:style>
  <w:style w:type="character" w:customStyle="1" w:styleId="Heading1Char">
    <w:name w:val="Heading 1 Char"/>
    <w:basedOn w:val="DefaultParagraphFont"/>
    <w:link w:val="Heading1"/>
    <w:uiPriority w:val="9"/>
    <w:rsid w:val="00660014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3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13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13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73A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461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660014"/>
    <w:pPr>
      <w:spacing w:after="100"/>
      <w:ind w:left="280"/>
    </w:pPr>
  </w:style>
  <w:style w:type="paragraph" w:styleId="NormalWeb">
    <w:name w:val="Normal (Web)"/>
    <w:basedOn w:val="Normal"/>
    <w:uiPriority w:val="99"/>
    <w:unhideWhenUsed/>
    <w:rsid w:val="006600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66001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B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320C3E"/>
  </w:style>
  <w:style w:type="paragraph" w:styleId="TOC3">
    <w:name w:val="toc 3"/>
    <w:basedOn w:val="Normal"/>
    <w:next w:val="Normal"/>
    <w:autoRedefine/>
    <w:uiPriority w:val="39"/>
    <w:unhideWhenUsed/>
    <w:rsid w:val="00320C3E"/>
    <w:pPr>
      <w:spacing w:after="100"/>
      <w:ind w:left="480"/>
    </w:pPr>
  </w:style>
  <w:style w:type="table" w:styleId="TableGrid">
    <w:name w:val="Table Grid"/>
    <w:basedOn w:val="TableNormal"/>
    <w:uiPriority w:val="39"/>
    <w:rsid w:val="0011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0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8%D0%BD%D1%84%D0%BE%D1%80%D0%BC%D0%B0%D1%86%D0%B8%D1%8F&amp;action=ed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cs.chemometrics.ru/old/Tutorials/pca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56A71-58E9-451F-B065-1FC79C44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Katcman</dc:creator>
  <cp:keywords/>
  <dc:description/>
  <cp:lastModifiedBy>Nadezhda Katcman</cp:lastModifiedBy>
  <cp:revision>3</cp:revision>
  <dcterms:created xsi:type="dcterms:W3CDTF">2021-03-30T00:14:00Z</dcterms:created>
  <dcterms:modified xsi:type="dcterms:W3CDTF">2021-03-30T00:14:00Z</dcterms:modified>
</cp:coreProperties>
</file>