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关于建设可置信人工智能创新中心的提案"/>
    <w:p>
      <w:pPr>
        <w:pStyle w:val="Heading1"/>
      </w:pPr>
      <w:r>
        <w:t xml:space="preserve">关于建设可置信人工智能创新中心的提案</w:t>
      </w:r>
    </w:p>
    <w:bookmarkStart w:id="22" w:name="一建设背景"/>
    <w:p>
      <w:pPr>
        <w:pStyle w:val="Heading2"/>
      </w:pPr>
      <w:r>
        <w:t xml:space="preserve">一、建设背景</w:t>
      </w:r>
    </w:p>
    <w:bookmarkStart w:id="20" w:name="当前ai技术发展面临的根本性挑战"/>
    <w:p>
      <w:pPr>
        <w:pStyle w:val="Heading3"/>
      </w:pPr>
      <w:r>
        <w:t xml:space="preserve">当前AI技术发展面临的根本性挑战</w:t>
      </w:r>
    </w:p>
    <w:p>
      <w:pPr>
        <w:pStyle w:val="FirstParagraph"/>
      </w:pPr>
      <w:r>
        <w:t xml:space="preserve">从GPT-4开始，基于Transformer的大模型虽然已经使用了整个人类的文字知识进行训练，但直到今天，即使是最顶尖的大模型也已经触及了Transformer架构的能力天花板。更为严峻的是，大模型的幻觉问题——这个Transformer架构的先天缺陷——严重制约了AI在产业中的实际应用。</w:t>
      </w:r>
    </w:p>
    <w:p>
      <w:pPr>
        <w:pStyle w:val="BodyText"/>
      </w:pPr>
      <w:r>
        <w:t xml:space="preserve">在医疗领域，一个错误的诊断建议可能危及生命；在金融领域，一个不准确的风险评估可能造成巨大损失；在制造业，一个错误的决策可能导致整条生产线瘫痪。这些都是当前AI技术无法逾越的鸿沟。</w:t>
      </w:r>
    </w:p>
    <w:bookmarkEnd w:id="20"/>
    <w:bookmarkStart w:id="21" w:name="可置信ai破解ai应用困局的关键"/>
    <w:p>
      <w:pPr>
        <w:pStyle w:val="Heading3"/>
      </w:pPr>
      <w:r>
        <w:t xml:space="preserve">可置信AI：破解AI应用困局的关键</w:t>
      </w:r>
    </w:p>
    <w:p>
      <w:pPr>
        <w:pStyle w:val="FirstParagraph"/>
      </w:pPr>
      <w:r>
        <w:t xml:space="preserve">我们团队经过多年研发，在全球首次实现了让大模型能力真正可置信的技术突破。这不是对现有技术的修修补补，而是从根本上解决了AI的信任危机。同时，我们研发的具身机器人技术，突破了业界公认的"不可能三角"——在保持人类尺寸和自由度的同时，实现了超越人类的力量和感知能力。为当前基于人类设计的人类世界的基础设施提供了最大兼容性和直接应用的能力。</w:t>
      </w:r>
    </w:p>
    <w:p>
      <w:pPr>
        <w:pStyle w:val="BodyText"/>
      </w:pPr>
      <w:r>
        <w:t xml:space="preserve">建设可置信AI创新中心，不仅是为了推广这些突破性技术，更是要构建一个完整的产业生态，让中国在下一代AI技术竞争中占据制高点。</w:t>
      </w:r>
    </w:p>
    <w:bookmarkEnd w:id="21"/>
    <w:bookmarkEnd w:id="22"/>
    <w:bookmarkStart w:id="25" w:name="二创新中心定位与目标"/>
    <w:p>
      <w:pPr>
        <w:pStyle w:val="Heading2"/>
      </w:pPr>
      <w:r>
        <w:t xml:space="preserve">二、创新中心定位与目标</w:t>
      </w:r>
    </w:p>
    <w:bookmarkStart w:id="23" w:name="总体定位"/>
    <w:p>
      <w:pPr>
        <w:pStyle w:val="Heading3"/>
      </w:pPr>
      <w:r>
        <w:t xml:space="preserve">总体定位</w:t>
      </w:r>
    </w:p>
    <w:p>
      <w:pPr>
        <w:pStyle w:val="FirstParagraph"/>
      </w:pPr>
      <w:r>
        <w:t xml:space="preserve">打造全球首个可置信AI技术创新高地和产业化基地，成为引领中国乃至全球AI产业发展的新引擎。</w:t>
      </w:r>
    </w:p>
    <w:bookmarkEnd w:id="23"/>
    <w:bookmarkStart w:id="24" w:name="核心目标"/>
    <w:p>
      <w:pPr>
        <w:pStyle w:val="Heading3"/>
      </w:pPr>
      <w:r>
        <w:t xml:space="preserve">核心目标</w:t>
      </w:r>
    </w:p>
    <w:p>
      <w:pPr>
        <w:numPr>
          <w:ilvl w:val="0"/>
          <w:numId w:val="1001"/>
        </w:numPr>
      </w:pPr>
      <w:r>
        <w:rPr>
          <w:bCs/>
          <w:b/>
        </w:rPr>
        <w:t xml:space="preserve">技术引领</w:t>
      </w:r>
      <w:r>
        <w:t xml:space="preserve">：建立可置信AI技术体系，制定行业标准，掌握国际话语权</w:t>
      </w:r>
    </w:p>
    <w:p>
      <w:pPr>
        <w:numPr>
          <w:ilvl w:val="0"/>
          <w:numId w:val="1001"/>
        </w:numPr>
      </w:pPr>
      <w:r>
        <w:rPr>
          <w:bCs/>
          <w:b/>
        </w:rPr>
        <w:t xml:space="preserve">产业赋能</w:t>
      </w:r>
      <w:r>
        <w:t xml:space="preserve">：推动千家企业实现AI化转型，打造万亿级产业集群</w:t>
      </w:r>
    </w:p>
    <w:p>
      <w:pPr>
        <w:numPr>
          <w:ilvl w:val="0"/>
          <w:numId w:val="1001"/>
        </w:numPr>
      </w:pPr>
      <w:r>
        <w:rPr>
          <w:bCs/>
          <w:b/>
        </w:rPr>
        <w:t xml:space="preserve">生态构建</w:t>
      </w:r>
      <w:r>
        <w:t xml:space="preserve">：形成"技术-产品-应用-标准"的完整产业链</w:t>
      </w:r>
    </w:p>
    <w:p>
      <w:pPr>
        <w:numPr>
          <w:ilvl w:val="0"/>
          <w:numId w:val="1001"/>
        </w:numPr>
      </w:pPr>
      <w:r>
        <w:rPr>
          <w:bCs/>
          <w:b/>
        </w:rPr>
        <w:t xml:space="preserve">人才培养</w:t>
      </w:r>
      <w:r>
        <w:t xml:space="preserve">：建设国家级AI人才培养基地</w:t>
      </w:r>
    </w:p>
    <w:p>
      <w:pPr>
        <w:numPr>
          <w:ilvl w:val="0"/>
          <w:numId w:val="1001"/>
        </w:numPr>
      </w:pPr>
      <w:r>
        <w:rPr>
          <w:bCs/>
          <w:b/>
        </w:rPr>
        <w:t xml:space="preserve">未来布局</w:t>
      </w:r>
      <w:r>
        <w:t xml:space="preserve">：通过可置信AI的大规模应用，为基于世界模型的下一代AI开发奠定基础</w:t>
      </w:r>
    </w:p>
    <w:bookmarkEnd w:id="24"/>
    <w:bookmarkEnd w:id="25"/>
    <w:bookmarkStart w:id="32" w:name="三重点建设内容"/>
    <w:p>
      <w:pPr>
        <w:pStyle w:val="Heading2"/>
      </w:pPr>
      <w:r>
        <w:t xml:space="preserve">三、重点建设内容</w:t>
      </w:r>
    </w:p>
    <w:bookmarkStart w:id="26" w:name="一可置信ai核心技术研发中心"/>
    <w:p>
      <w:pPr>
        <w:pStyle w:val="Heading3"/>
      </w:pPr>
      <w:r>
        <w:t xml:space="preserve">（一）可置信AI核心技术研发中心</w:t>
      </w:r>
    </w:p>
    <w:p>
      <w:pPr>
        <w:pStyle w:val="FirstParagraph"/>
      </w:pPr>
      <w:r>
        <w:rPr>
          <w:bCs/>
          <w:b/>
        </w:rPr>
        <w:t xml:space="preserve">1. 可置信大模型实验室</w:t>
      </w:r>
      <w:r>
        <w:t xml:space="preserve"> </w:t>
      </w:r>
      <w:r>
        <w:t xml:space="preserve">深化可置信AI技术研发。这个实验室不仅研发我们自己的可置信大模型，还将为现有开源大模型提供可置信化改造服务。</w:t>
      </w:r>
    </w:p>
    <w:p>
      <w:pPr>
        <w:pStyle w:val="BodyText"/>
      </w:pPr>
      <w:r>
        <w:rPr>
          <w:bCs/>
          <w:b/>
        </w:rPr>
        <w:t xml:space="preserve">2. 具身机器人研发基地</w:t>
      </w:r>
      <w:r>
        <w:t xml:space="preserve"> </w:t>
      </w:r>
      <w:r>
        <w:t xml:space="preserve">我们的具身机器人可以直接在现有人类环境中工作，无需改造基础设施。创新中心将建设：</w:t>
      </w:r>
    </w:p>
    <w:p>
      <w:pPr>
        <w:numPr>
          <w:ilvl w:val="0"/>
          <w:numId w:val="1002"/>
        </w:numPr>
      </w:pPr>
      <w:r>
        <w:t xml:space="preserve">机器人设计与制造车间</w:t>
      </w:r>
    </w:p>
    <w:p>
      <w:pPr>
        <w:numPr>
          <w:ilvl w:val="0"/>
          <w:numId w:val="1002"/>
        </w:numPr>
      </w:pPr>
      <w:r>
        <w:t xml:space="preserve">人机协作测试场景</w:t>
      </w:r>
    </w:p>
    <w:p>
      <w:pPr>
        <w:numPr>
          <w:ilvl w:val="0"/>
          <w:numId w:val="1002"/>
        </w:numPr>
      </w:pPr>
      <w:r>
        <w:t xml:space="preserve">行业应用适配实验室</w:t>
      </w:r>
    </w:p>
    <w:p>
      <w:pPr>
        <w:pStyle w:val="FirstParagraph"/>
      </w:pPr>
      <w:r>
        <w:rPr>
          <w:bCs/>
          <w:b/>
        </w:rPr>
        <w:t xml:space="preserve">3. 技术验证与测试平台</w:t>
      </w:r>
      <w:r>
        <w:t xml:space="preserve"> </w:t>
      </w:r>
      <w:r>
        <w:t xml:space="preserve">建立完整的可置信度测试体系，为各类AI应用提供权威认证。</w:t>
      </w:r>
    </w:p>
    <w:bookmarkEnd w:id="26"/>
    <w:bookmarkStart w:id="27" w:name="二企业ai化转型示范基地"/>
    <w:p>
      <w:pPr>
        <w:pStyle w:val="Heading3"/>
      </w:pPr>
      <w:r>
        <w:t xml:space="preserve">（二）企业AI化转型示范基地</w:t>
      </w:r>
    </w:p>
    <w:p>
      <w:pPr>
        <w:pStyle w:val="FirstParagraph"/>
      </w:pPr>
      <w:r>
        <w:rPr>
          <w:bCs/>
          <w:b/>
        </w:rPr>
        <w:t xml:space="preserve">1. CEOKR应用展示中心</w:t>
      </w:r>
      <w:r>
        <w:t xml:space="preserve"> </w:t>
      </w:r>
      <w:r>
        <w:t xml:space="preserve">CEOKR作为我们的核心产品，实现了真正的企业AI化：</w:t>
      </w:r>
    </w:p>
    <w:p>
      <w:pPr>
        <w:numPr>
          <w:ilvl w:val="0"/>
          <w:numId w:val="1003"/>
        </w:numPr>
      </w:pPr>
      <w:r>
        <w:rPr>
          <w:bCs/>
          <w:b/>
        </w:rPr>
        <w:t xml:space="preserve">无界管理体验区</w:t>
      </w:r>
      <w:r>
        <w:t xml:space="preserve">：展示如何实现零级汇报、扁平化管理</w:t>
      </w:r>
    </w:p>
    <w:p>
      <w:pPr>
        <w:numPr>
          <w:ilvl w:val="0"/>
          <w:numId w:val="1003"/>
        </w:numPr>
      </w:pPr>
      <w:r>
        <w:rPr>
          <w:bCs/>
          <w:b/>
        </w:rPr>
        <w:t xml:space="preserve">10分钟上手培训中心</w:t>
      </w:r>
      <w:r>
        <w:t xml:space="preserve">：让企业管理者快速掌握AI管理工具</w:t>
      </w:r>
    </w:p>
    <w:p>
      <w:pPr>
        <w:numPr>
          <w:ilvl w:val="0"/>
          <w:numId w:val="1003"/>
        </w:numPr>
      </w:pPr>
      <w:r>
        <w:rPr>
          <w:bCs/>
          <w:b/>
        </w:rPr>
        <w:t xml:space="preserve">全景洞察指挥中心</w:t>
      </w:r>
      <w:r>
        <w:t xml:space="preserve">：演示AI如何提供超越人类极限的企业洞察力</w:t>
      </w:r>
    </w:p>
    <w:p>
      <w:pPr>
        <w:pStyle w:val="FirstParagraph"/>
      </w:pPr>
      <w:r>
        <w:rPr>
          <w:bCs/>
          <w:b/>
        </w:rPr>
        <w:t xml:space="preserve">2. 企业AI化改造工作坊</w:t>
      </w:r>
      <w:r>
        <w:t xml:space="preserve"> </w:t>
      </w:r>
      <w:r>
        <w:t xml:space="preserve">为不同规模、不同行业的企业提供定制化AI转型方案。从传统制造业到高科技企业，都能找到适合的解决方案。</w:t>
      </w:r>
    </w:p>
    <w:bookmarkEnd w:id="27"/>
    <w:bookmarkStart w:id="28" w:name="三可置信ai开发者生态平台"/>
    <w:p>
      <w:pPr>
        <w:pStyle w:val="Heading3"/>
      </w:pPr>
      <w:r>
        <w:t xml:space="preserve">（三）可置信AI开发者生态平台</w:t>
      </w:r>
    </w:p>
    <w:p>
      <w:pPr>
        <w:pStyle w:val="FirstParagraph"/>
      </w:pPr>
      <w:r>
        <w:rPr>
          <w:bCs/>
          <w:b/>
        </w:rPr>
        <w:t xml:space="preserve">1. TrustDev开放实验室</w:t>
      </w:r>
    </w:p>
    <w:p>
      <w:pPr>
        <w:numPr>
          <w:ilvl w:val="0"/>
          <w:numId w:val="1004"/>
        </w:numPr>
      </w:pPr>
      <w:r>
        <w:t xml:space="preserve">提供可置信AI智能体开发工具和框架</w:t>
      </w:r>
    </w:p>
    <w:p>
      <w:pPr>
        <w:numPr>
          <w:ilvl w:val="0"/>
          <w:numId w:val="1004"/>
        </w:numPr>
      </w:pPr>
      <w:r>
        <w:t xml:space="preserve">举办开发者培训和黑客马拉松</w:t>
      </w:r>
    </w:p>
    <w:p>
      <w:pPr>
        <w:numPr>
          <w:ilvl w:val="0"/>
          <w:numId w:val="1004"/>
        </w:numPr>
      </w:pPr>
      <w:r>
        <w:t xml:space="preserve">建立开发者社区和技术支持体系</w:t>
      </w:r>
    </w:p>
    <w:p>
      <w:pPr>
        <w:pStyle w:val="FirstParagraph"/>
      </w:pPr>
      <w:r>
        <w:rPr>
          <w:bCs/>
          <w:b/>
        </w:rPr>
        <w:t xml:space="preserve">2. SPARK知识库共享中心</w:t>
      </w:r>
    </w:p>
    <w:p>
      <w:pPr>
        <w:numPr>
          <w:ilvl w:val="0"/>
          <w:numId w:val="1005"/>
        </w:numPr>
      </w:pPr>
      <w:r>
        <w:t xml:space="preserve">构建行业知识库资源池</w:t>
      </w:r>
    </w:p>
    <w:p>
      <w:pPr>
        <w:numPr>
          <w:ilvl w:val="0"/>
          <w:numId w:val="1005"/>
        </w:numPr>
      </w:pPr>
      <w:r>
        <w:t xml:space="preserve">提供知识库开发工具和服务</w:t>
      </w:r>
    </w:p>
    <w:p>
      <w:pPr>
        <w:numPr>
          <w:ilvl w:val="0"/>
          <w:numId w:val="1005"/>
        </w:numPr>
      </w:pPr>
      <w:r>
        <w:t xml:space="preserve">支持产业互联网知识共享</w:t>
      </w:r>
    </w:p>
    <w:p>
      <w:pPr>
        <w:pStyle w:val="FirstParagraph"/>
      </w:pPr>
      <w:r>
        <w:rPr>
          <w:bCs/>
          <w:b/>
        </w:rPr>
        <w:t xml:space="preserve">3. 工业智能体孵化器</w:t>
      </w:r>
      <w:r>
        <w:t xml:space="preserve"> </w:t>
      </w:r>
      <w:r>
        <w:t xml:space="preserve">通过TrustDev和SPARK技术，帮助企业开发工业智能体，并与我们的具身机器人无缝对接，实现：</w:t>
      </w:r>
    </w:p>
    <w:p>
      <w:pPr>
        <w:numPr>
          <w:ilvl w:val="0"/>
          <w:numId w:val="1006"/>
        </w:numPr>
      </w:pPr>
      <w:r>
        <w:t xml:space="preserve">自主决策系统开发</w:t>
      </w:r>
    </w:p>
    <w:p>
      <w:pPr>
        <w:numPr>
          <w:ilvl w:val="0"/>
          <w:numId w:val="1006"/>
        </w:numPr>
      </w:pPr>
      <w:r>
        <w:t xml:space="preserve">自适应生产线设计</w:t>
      </w:r>
    </w:p>
    <w:p>
      <w:pPr>
        <w:numPr>
          <w:ilvl w:val="0"/>
          <w:numId w:val="1006"/>
        </w:numPr>
      </w:pPr>
      <w:r>
        <w:t xml:space="preserve">智能工厂大脑构建</w:t>
      </w:r>
    </w:p>
    <w:p>
      <w:pPr>
        <w:numPr>
          <w:ilvl w:val="0"/>
          <w:numId w:val="1006"/>
        </w:numPr>
      </w:pPr>
      <w:r>
        <w:t xml:space="preserve">无人化运营方案</w:t>
      </w:r>
    </w:p>
    <w:bookmarkEnd w:id="28"/>
    <w:bookmarkStart w:id="29" w:name="四产业ai化示范工程"/>
    <w:p>
      <w:pPr>
        <w:pStyle w:val="Heading3"/>
      </w:pPr>
      <w:r>
        <w:t xml:space="preserve">（四）产业AI化示范工程</w:t>
      </w:r>
    </w:p>
    <w:p>
      <w:pPr>
        <w:pStyle w:val="FirstParagraph"/>
      </w:pPr>
      <w:r>
        <w:rPr>
          <w:bCs/>
          <w:b/>
        </w:rPr>
        <w:t xml:space="preserve">1. 智能制造示范工厂</w:t>
      </w:r>
      <w:r>
        <w:t xml:space="preserve"> </w:t>
      </w:r>
      <w:r>
        <w:t xml:space="preserve">选择2-3家代表性制造企业，全面部署可置信AI系统：</w:t>
      </w:r>
    </w:p>
    <w:p>
      <w:pPr>
        <w:numPr>
          <w:ilvl w:val="0"/>
          <w:numId w:val="1007"/>
        </w:numPr>
      </w:pPr>
      <w:r>
        <w:t xml:space="preserve">实现智能制造升级和工业4.0实践</w:t>
      </w:r>
    </w:p>
    <w:p>
      <w:pPr>
        <w:numPr>
          <w:ilvl w:val="0"/>
          <w:numId w:val="1007"/>
        </w:numPr>
      </w:pPr>
      <w:r>
        <w:t xml:space="preserve">部署预测性维护和质量智能控制</w:t>
      </w:r>
    </w:p>
    <w:p>
      <w:pPr>
        <w:numPr>
          <w:ilvl w:val="0"/>
          <w:numId w:val="1007"/>
        </w:numPr>
      </w:pPr>
      <w:r>
        <w:t xml:space="preserve">展示具身机器人在生产线的应用</w:t>
      </w:r>
    </w:p>
    <w:p>
      <w:pPr>
        <w:pStyle w:val="FirstParagraph"/>
      </w:pPr>
      <w:r>
        <w:rPr>
          <w:bCs/>
          <w:b/>
        </w:rPr>
        <w:t xml:space="preserve">2. 智慧医疗示范医院</w:t>
      </w:r>
      <w:r>
        <w:t xml:space="preserve"> </w:t>
      </w:r>
      <w:r>
        <w:t xml:space="preserve">与顶级医院合作，展示可置信AI在医疗领域的安全应用：</w:t>
      </w:r>
    </w:p>
    <w:p>
      <w:pPr>
        <w:numPr>
          <w:ilvl w:val="0"/>
          <w:numId w:val="1008"/>
        </w:numPr>
      </w:pPr>
      <w:r>
        <w:t xml:space="preserve">AI辅助诊断系统（可置信度99.9%）</w:t>
      </w:r>
    </w:p>
    <w:p>
      <w:pPr>
        <w:numPr>
          <w:ilvl w:val="0"/>
          <w:numId w:val="1008"/>
        </w:numPr>
      </w:pPr>
      <w:r>
        <w:t xml:space="preserve">手术机器人应用</w:t>
      </w:r>
    </w:p>
    <w:p>
      <w:pPr>
        <w:numPr>
          <w:ilvl w:val="0"/>
          <w:numId w:val="1008"/>
        </w:numPr>
      </w:pPr>
      <w:r>
        <w:t xml:space="preserve">智能药物管理</w:t>
      </w:r>
    </w:p>
    <w:p>
      <w:pPr>
        <w:pStyle w:val="FirstParagraph"/>
      </w:pPr>
      <w:r>
        <w:rPr>
          <w:bCs/>
          <w:b/>
        </w:rPr>
        <w:t xml:space="preserve">3. 产业互联网示范园区</w:t>
      </w:r>
      <w:r>
        <w:t xml:space="preserve"> </w:t>
      </w:r>
      <w:r>
        <w:t xml:space="preserve">选择一个产业园区，实现：</w:t>
      </w:r>
    </w:p>
    <w:p>
      <w:pPr>
        <w:numPr>
          <w:ilvl w:val="0"/>
          <w:numId w:val="1009"/>
        </w:numPr>
      </w:pPr>
      <w:r>
        <w:t xml:space="preserve">全产业链数据打通</w:t>
      </w:r>
    </w:p>
    <w:p>
      <w:pPr>
        <w:numPr>
          <w:ilvl w:val="0"/>
          <w:numId w:val="1009"/>
        </w:numPr>
      </w:pPr>
      <w:r>
        <w:t xml:space="preserve">智能供应链管理</w:t>
      </w:r>
    </w:p>
    <w:p>
      <w:pPr>
        <w:numPr>
          <w:ilvl w:val="0"/>
          <w:numId w:val="1009"/>
        </w:numPr>
      </w:pPr>
      <w:r>
        <w:t xml:space="preserve">跨企业协同优化</w:t>
      </w:r>
    </w:p>
    <w:p>
      <w:pPr>
        <w:numPr>
          <w:ilvl w:val="0"/>
          <w:numId w:val="1009"/>
        </w:numPr>
      </w:pPr>
      <w:r>
        <w:t xml:space="preserve">生态系统智能化</w:t>
      </w:r>
    </w:p>
    <w:bookmarkEnd w:id="29"/>
    <w:bookmarkStart w:id="30" w:name="五标准制定与认证中心"/>
    <w:p>
      <w:pPr>
        <w:pStyle w:val="Heading3"/>
      </w:pPr>
      <w:r>
        <w:t xml:space="preserve">（五）标准制定与认证中心</w:t>
      </w:r>
    </w:p>
    <w:p>
      <w:pPr>
        <w:pStyle w:val="FirstParagraph"/>
      </w:pPr>
      <w:r>
        <w:t xml:space="preserve">与工信部、国家标准委等部门合作，建立：</w:t>
      </w:r>
    </w:p>
    <w:p>
      <w:pPr>
        <w:numPr>
          <w:ilvl w:val="0"/>
          <w:numId w:val="1010"/>
        </w:numPr>
      </w:pPr>
      <w:r>
        <w:t xml:space="preserve">可置信AI国家标准研究院</w:t>
      </w:r>
    </w:p>
    <w:p>
      <w:pPr>
        <w:numPr>
          <w:ilvl w:val="0"/>
          <w:numId w:val="1010"/>
        </w:numPr>
      </w:pPr>
      <w:r>
        <w:t xml:space="preserve">第三方评测认证实验室</w:t>
      </w:r>
    </w:p>
    <w:p>
      <w:pPr>
        <w:numPr>
          <w:ilvl w:val="0"/>
          <w:numId w:val="1010"/>
        </w:numPr>
      </w:pPr>
      <w:r>
        <w:t xml:space="preserve">国际标准合作办公室</w:t>
      </w:r>
    </w:p>
    <w:p>
      <w:pPr>
        <w:pStyle w:val="FirstParagraph"/>
      </w:pPr>
      <w:r>
        <w:t xml:space="preserve">为医疗、生产、教育、自动驾驶等不同置信等级要求的行业，制定相应的安全应用标准。</w:t>
      </w:r>
    </w:p>
    <w:bookmarkEnd w:id="30"/>
    <w:bookmarkStart w:id="31" w:name="六下一代ai前瞻研究院"/>
    <w:p>
      <w:pPr>
        <w:pStyle w:val="Heading3"/>
      </w:pPr>
      <w:r>
        <w:t xml:space="preserve">（六）下一代AI前瞻研究院</w:t>
      </w:r>
    </w:p>
    <w:p>
      <w:pPr>
        <w:pStyle w:val="FirstParagraph"/>
      </w:pPr>
      <w:r>
        <w:rPr>
          <w:bCs/>
          <w:b/>
        </w:rPr>
        <w:t xml:space="preserve">世界模型研究实验室</w:t>
      </w:r>
    </w:p>
    <w:p>
      <w:pPr>
        <w:numPr>
          <w:ilvl w:val="0"/>
          <w:numId w:val="1011"/>
        </w:numPr>
      </w:pPr>
      <w:r>
        <w:t xml:space="preserve">研究基于世界模型的AI架构设计</w:t>
      </w:r>
    </w:p>
    <w:p>
      <w:pPr>
        <w:numPr>
          <w:ilvl w:val="0"/>
          <w:numId w:val="1011"/>
        </w:numPr>
      </w:pPr>
      <w:r>
        <w:t xml:space="preserve">探索从Transformer到世界模型的技术演进路径</w:t>
      </w:r>
    </w:p>
    <w:p>
      <w:pPr>
        <w:numPr>
          <w:ilvl w:val="0"/>
          <w:numId w:val="1011"/>
        </w:numPr>
      </w:pPr>
      <w:r>
        <w:t xml:space="preserve">与国际顶尖研究机构开展合作</w:t>
      </w:r>
    </w:p>
    <w:p>
      <w:pPr>
        <w:pStyle w:val="FirstParagraph"/>
      </w:pPr>
      <w:r>
        <w:rPr>
          <w:bCs/>
          <w:b/>
        </w:rPr>
        <w:t xml:space="preserve">数据与经验积累平台</w:t>
      </w:r>
    </w:p>
    <w:p>
      <w:pPr>
        <w:numPr>
          <w:ilvl w:val="0"/>
          <w:numId w:val="1012"/>
        </w:numPr>
      </w:pPr>
      <w:r>
        <w:t xml:space="preserve">通过可置信AI的产业应用收集真实世界数据</w:t>
      </w:r>
    </w:p>
    <w:p>
      <w:pPr>
        <w:numPr>
          <w:ilvl w:val="0"/>
          <w:numId w:val="1012"/>
        </w:numPr>
      </w:pPr>
      <w:r>
        <w:t xml:space="preserve">利用具身机器人获取物理世界交互经验</w:t>
      </w:r>
    </w:p>
    <w:p>
      <w:pPr>
        <w:numPr>
          <w:ilvl w:val="0"/>
          <w:numId w:val="1012"/>
        </w:numPr>
      </w:pPr>
      <w:r>
        <w:t xml:space="preserve">构建支撑世界模型的大规模知识库</w:t>
      </w:r>
    </w:p>
    <w:p>
      <w:pPr>
        <w:pStyle w:val="FirstParagraph"/>
      </w:pPr>
      <w:r>
        <w:rPr>
          <w:bCs/>
          <w:b/>
        </w:rPr>
        <w:t xml:space="preserve">跨行业协同创新机制</w:t>
      </w:r>
    </w:p>
    <w:p>
      <w:pPr>
        <w:numPr>
          <w:ilvl w:val="0"/>
          <w:numId w:val="1013"/>
        </w:numPr>
      </w:pPr>
      <w:r>
        <w:t xml:space="preserve">联合各行业龙头企业共同参与下一代AI研发</w:t>
      </w:r>
    </w:p>
    <w:p>
      <w:pPr>
        <w:numPr>
          <w:ilvl w:val="0"/>
          <w:numId w:val="1013"/>
        </w:numPr>
      </w:pPr>
      <w:r>
        <w:t xml:space="preserve">建立产学研用深度融合的创新联盟</w:t>
      </w:r>
    </w:p>
    <w:p>
      <w:pPr>
        <w:numPr>
          <w:ilvl w:val="0"/>
          <w:numId w:val="1013"/>
        </w:numPr>
      </w:pPr>
      <w:r>
        <w:t xml:space="preserve">为世界模型的行业应用提前布局</w:t>
      </w:r>
    </w:p>
    <w:bookmarkEnd w:id="31"/>
    <w:bookmarkEnd w:id="32"/>
    <w:bookmarkStart w:id="36" w:name="四实施计划"/>
    <w:p>
      <w:pPr>
        <w:pStyle w:val="Heading2"/>
      </w:pPr>
      <w:r>
        <w:t xml:space="preserve">四、实施计划</w:t>
      </w:r>
    </w:p>
    <w:bookmarkStart w:id="33" w:name="第一阶段2025年基础建设与试点"/>
    <w:p>
      <w:pPr>
        <w:pStyle w:val="Heading3"/>
      </w:pPr>
      <w:r>
        <w:t xml:space="preserve">第一阶段（2025年）：基础建设与试点</w:t>
      </w:r>
    </w:p>
    <w:p>
      <w:pPr>
        <w:numPr>
          <w:ilvl w:val="0"/>
          <w:numId w:val="1014"/>
        </w:numPr>
      </w:pPr>
      <w:r>
        <w:t xml:space="preserve">完成创新中心基础设施建设</w:t>
      </w:r>
    </w:p>
    <w:p>
      <w:pPr>
        <w:numPr>
          <w:ilvl w:val="0"/>
          <w:numId w:val="1014"/>
        </w:numPr>
      </w:pPr>
      <w:r>
        <w:t xml:space="preserve">组建核心技术团队（100人）</w:t>
      </w:r>
    </w:p>
    <w:p>
      <w:pPr>
        <w:numPr>
          <w:ilvl w:val="0"/>
          <w:numId w:val="1014"/>
        </w:numPr>
      </w:pPr>
      <w:r>
        <w:t xml:space="preserve">在3-5家企业开展CEOKR试点</w:t>
      </w:r>
    </w:p>
    <w:p>
      <w:pPr>
        <w:numPr>
          <w:ilvl w:val="0"/>
          <w:numId w:val="1014"/>
        </w:numPr>
      </w:pPr>
      <w:r>
        <w:t xml:space="preserve">发布可置信AI技术白皮书</w:t>
      </w:r>
    </w:p>
    <w:bookmarkEnd w:id="33"/>
    <w:bookmarkStart w:id="34" w:name="第二阶段2026-2027年技术突破与推广"/>
    <w:p>
      <w:pPr>
        <w:pStyle w:val="Heading3"/>
      </w:pPr>
      <w:r>
        <w:t xml:space="preserve">第二阶段（2026-2027年）：技术突破与推广</w:t>
      </w:r>
    </w:p>
    <w:p>
      <w:pPr>
        <w:numPr>
          <w:ilvl w:val="0"/>
          <w:numId w:val="1015"/>
        </w:numPr>
      </w:pPr>
      <w:r>
        <w:t xml:space="preserve">完成可置信大模型2.0研发</w:t>
      </w:r>
    </w:p>
    <w:p>
      <w:pPr>
        <w:numPr>
          <w:ilvl w:val="0"/>
          <w:numId w:val="1015"/>
        </w:numPr>
      </w:pPr>
      <w:r>
        <w:t xml:space="preserve">实现具身机器人小批量生产</w:t>
      </w:r>
    </w:p>
    <w:p>
      <w:pPr>
        <w:numPr>
          <w:ilvl w:val="0"/>
          <w:numId w:val="1015"/>
        </w:numPr>
      </w:pPr>
      <w:r>
        <w:t xml:space="preserve">CEOKR覆盖100家企业</w:t>
      </w:r>
    </w:p>
    <w:p>
      <w:pPr>
        <w:numPr>
          <w:ilvl w:val="0"/>
          <w:numId w:val="1015"/>
        </w:numPr>
      </w:pPr>
      <w:r>
        <w:t xml:space="preserve">制定首批行业标准5项</w:t>
      </w:r>
    </w:p>
    <w:p>
      <w:pPr>
        <w:numPr>
          <w:ilvl w:val="0"/>
          <w:numId w:val="1015"/>
        </w:numPr>
      </w:pPr>
      <w:r>
        <w:t xml:space="preserve">培养专业人才1000人</w:t>
      </w:r>
    </w:p>
    <w:bookmarkEnd w:id="34"/>
    <w:bookmarkStart w:id="35" w:name="第三阶段2028-2030年规模应用与下一代ai布局"/>
    <w:p>
      <w:pPr>
        <w:pStyle w:val="Heading3"/>
      </w:pPr>
      <w:r>
        <w:t xml:space="preserve">第三阶段（2028-2030年）：规模应用与下一代AI布局</w:t>
      </w:r>
    </w:p>
    <w:p>
      <w:pPr>
        <w:numPr>
          <w:ilvl w:val="0"/>
          <w:numId w:val="1016"/>
        </w:numPr>
      </w:pPr>
      <w:r>
        <w:t xml:space="preserve">服务企业达到1000家</w:t>
      </w:r>
    </w:p>
    <w:p>
      <w:pPr>
        <w:numPr>
          <w:ilvl w:val="0"/>
          <w:numId w:val="1016"/>
        </w:numPr>
      </w:pPr>
      <w:r>
        <w:t xml:space="preserve">形成完整的可置信AI产业链</w:t>
      </w:r>
    </w:p>
    <w:p>
      <w:pPr>
        <w:numPr>
          <w:ilvl w:val="0"/>
          <w:numId w:val="1016"/>
        </w:numPr>
      </w:pPr>
      <w:r>
        <w:t xml:space="preserve">产业规模突破千亿</w:t>
      </w:r>
    </w:p>
    <w:p>
      <w:pPr>
        <w:numPr>
          <w:ilvl w:val="0"/>
          <w:numId w:val="1016"/>
        </w:numPr>
      </w:pPr>
      <w:r>
        <w:t xml:space="preserve">成为国际可置信AI技术中心</w:t>
      </w:r>
    </w:p>
    <w:p>
      <w:pPr>
        <w:numPr>
          <w:ilvl w:val="0"/>
          <w:numId w:val="1016"/>
        </w:numPr>
      </w:pPr>
      <w:r>
        <w:t xml:space="preserve">启动基于世界模型的下一代AI研发</w:t>
      </w:r>
    </w:p>
    <w:p>
      <w:pPr>
        <w:numPr>
          <w:ilvl w:val="0"/>
          <w:numId w:val="1016"/>
        </w:numPr>
      </w:pPr>
      <w:r>
        <w:t xml:space="preserve">通过可置信AI和具身机器人的大规模应用积累数据</w:t>
      </w:r>
    </w:p>
    <w:p>
      <w:pPr>
        <w:numPr>
          <w:ilvl w:val="0"/>
          <w:numId w:val="1016"/>
        </w:numPr>
      </w:pPr>
      <w:r>
        <w:t xml:space="preserve">与各行业合作伙伴共同探索世界模型构建路径</w:t>
      </w:r>
    </w:p>
    <w:bookmarkEnd w:id="35"/>
    <w:bookmarkEnd w:id="36"/>
    <w:bookmarkStart w:id="41" w:name="五预期成效"/>
    <w:p>
      <w:pPr>
        <w:pStyle w:val="Heading2"/>
      </w:pPr>
      <w:r>
        <w:t xml:space="preserve">五、预期成效</w:t>
      </w:r>
    </w:p>
    <w:bookmarkStart w:id="37" w:name="直接成效"/>
    <w:p>
      <w:pPr>
        <w:pStyle w:val="Heading3"/>
      </w:pPr>
      <w:r>
        <w:t xml:space="preserve">直接成效</w:t>
      </w:r>
    </w:p>
    <w:p>
      <w:pPr>
        <w:numPr>
          <w:ilvl w:val="0"/>
          <w:numId w:val="1017"/>
        </w:numPr>
      </w:pPr>
      <w:r>
        <w:t xml:space="preserve">形成拥有完全自主知识产权的可置信AI技术体系</w:t>
      </w:r>
    </w:p>
    <w:p>
      <w:pPr>
        <w:numPr>
          <w:ilvl w:val="0"/>
          <w:numId w:val="1017"/>
        </w:numPr>
      </w:pPr>
      <w:r>
        <w:t xml:space="preserve">建成年产万台规模的具身机器人生产基地</w:t>
      </w:r>
    </w:p>
    <w:p>
      <w:pPr>
        <w:numPr>
          <w:ilvl w:val="0"/>
          <w:numId w:val="1017"/>
        </w:numPr>
      </w:pPr>
      <w:r>
        <w:t xml:space="preserve">培育可置信AI相关企业超过500家</w:t>
      </w:r>
    </w:p>
    <w:p>
      <w:pPr>
        <w:numPr>
          <w:ilvl w:val="0"/>
          <w:numId w:val="1017"/>
        </w:numPr>
      </w:pPr>
      <w:r>
        <w:t xml:space="preserve">创造高端就业岗位5万个</w:t>
      </w:r>
    </w:p>
    <w:bookmarkEnd w:id="37"/>
    <w:bookmarkStart w:id="38" w:name="经济效益"/>
    <w:p>
      <w:pPr>
        <w:pStyle w:val="Heading3"/>
      </w:pPr>
      <w:r>
        <w:t xml:space="preserve">经济效益</w:t>
      </w:r>
    </w:p>
    <w:p>
      <w:pPr>
        <w:numPr>
          <w:ilvl w:val="0"/>
          <w:numId w:val="1018"/>
        </w:numPr>
      </w:pPr>
      <w:r>
        <w:t xml:space="preserve">3年内带动相关产业产值1000亿元</w:t>
      </w:r>
    </w:p>
    <w:p>
      <w:pPr>
        <w:numPr>
          <w:ilvl w:val="0"/>
          <w:numId w:val="1018"/>
        </w:numPr>
      </w:pPr>
      <w:r>
        <w:t xml:space="preserve">5年内形成3000亿元产业规模</w:t>
      </w:r>
    </w:p>
    <w:p>
      <w:pPr>
        <w:numPr>
          <w:ilvl w:val="0"/>
          <w:numId w:val="1018"/>
        </w:numPr>
      </w:pPr>
      <w:r>
        <w:t xml:space="preserve">企业平均生产效率提升200%</w:t>
      </w:r>
    </w:p>
    <w:p>
      <w:pPr>
        <w:numPr>
          <w:ilvl w:val="0"/>
          <w:numId w:val="1018"/>
        </w:numPr>
      </w:pPr>
      <w:r>
        <w:t xml:space="preserve">管理成本降低50%</w:t>
      </w:r>
    </w:p>
    <w:bookmarkEnd w:id="38"/>
    <w:bookmarkStart w:id="39" w:name="社会效益"/>
    <w:p>
      <w:pPr>
        <w:pStyle w:val="Heading3"/>
      </w:pPr>
      <w:r>
        <w:t xml:space="preserve">社会效益</w:t>
      </w:r>
    </w:p>
    <w:p>
      <w:pPr>
        <w:numPr>
          <w:ilvl w:val="0"/>
          <w:numId w:val="1019"/>
        </w:numPr>
      </w:pPr>
      <w:r>
        <w:t xml:space="preserve">确保AI技术在关键领域的安全应用</w:t>
      </w:r>
    </w:p>
    <w:p>
      <w:pPr>
        <w:numPr>
          <w:ilvl w:val="0"/>
          <w:numId w:val="1019"/>
        </w:numPr>
      </w:pPr>
      <w:r>
        <w:t xml:space="preserve">推动传统产业数字化转型</w:t>
      </w:r>
    </w:p>
    <w:p>
      <w:pPr>
        <w:numPr>
          <w:ilvl w:val="0"/>
          <w:numId w:val="1019"/>
        </w:numPr>
      </w:pPr>
      <w:r>
        <w:t xml:space="preserve">提升国家AI技术自主可控能力</w:t>
      </w:r>
    </w:p>
    <w:p>
      <w:pPr>
        <w:numPr>
          <w:ilvl w:val="0"/>
          <w:numId w:val="1019"/>
        </w:numPr>
      </w:pPr>
      <w:r>
        <w:t xml:space="preserve">形成可复制推广的"中国方案"</w:t>
      </w:r>
    </w:p>
    <w:bookmarkEnd w:id="39"/>
    <w:bookmarkStart w:id="40" w:name="战略价值"/>
    <w:p>
      <w:pPr>
        <w:pStyle w:val="Heading3"/>
      </w:pPr>
      <w:r>
        <w:t xml:space="preserve">战略价值</w:t>
      </w:r>
    </w:p>
    <w:p>
      <w:pPr>
        <w:numPr>
          <w:ilvl w:val="0"/>
          <w:numId w:val="1020"/>
        </w:numPr>
      </w:pPr>
      <w:r>
        <w:t xml:space="preserve">为基于世界模型的下一代AI开发积累关键数据和经验</w:t>
      </w:r>
    </w:p>
    <w:p>
      <w:pPr>
        <w:numPr>
          <w:ilvl w:val="0"/>
          <w:numId w:val="1020"/>
        </w:numPr>
      </w:pPr>
      <w:r>
        <w:t xml:space="preserve">确保中国在全球AI技术演进中的引领地位</w:t>
      </w:r>
    </w:p>
    <w:p>
      <w:pPr>
        <w:numPr>
          <w:ilvl w:val="0"/>
          <w:numId w:val="1020"/>
        </w:numPr>
      </w:pPr>
      <w:r>
        <w:t xml:space="preserve">构建从当前AI到未来通用人工智能的技术桥梁</w:t>
      </w:r>
    </w:p>
    <w:p>
      <w:pPr>
        <w:numPr>
          <w:ilvl w:val="0"/>
          <w:numId w:val="1020"/>
        </w:numPr>
      </w:pPr>
      <w:r>
        <w:t xml:space="preserve">为人类智能化发展贡献中国智慧</w:t>
      </w:r>
    </w:p>
    <w:bookmarkEnd w:id="40"/>
    <w:bookmarkEnd w:id="41"/>
    <w:bookmarkStart w:id="44" w:name="六长远目标与下一代ai布局"/>
    <w:p>
      <w:pPr>
        <w:pStyle w:val="Heading2"/>
      </w:pPr>
      <w:r>
        <w:t xml:space="preserve">六、长远目标与下一代AI布局</w:t>
      </w:r>
    </w:p>
    <w:bookmarkStart w:id="42" w:name="从可置信ai到世界模型抢占下一代ai制高点"/>
    <w:p>
      <w:pPr>
        <w:pStyle w:val="Heading3"/>
      </w:pPr>
      <w:r>
        <w:t xml:space="preserve">从可置信AI到世界模型：抢占下一代AI制高点</w:t>
      </w:r>
    </w:p>
    <w:p>
      <w:pPr>
        <w:pStyle w:val="FirstParagraph"/>
      </w:pPr>
      <w:r>
        <w:t xml:space="preserve">当前基于Transformer技术的AI已经接近能力极限，下一个重大转折点将是基于世界模型的下一代AI。这不是简单的技术迭代，而是AI发展范式的根本性变革。</w:t>
      </w:r>
    </w:p>
    <w:p>
      <w:pPr>
        <w:pStyle w:val="BodyText"/>
      </w:pPr>
      <w:r>
        <w:t xml:space="preserve">创新中心将通过以下路径实现这一长远目标：</w:t>
      </w:r>
    </w:p>
    <w:p>
      <w:pPr>
        <w:pStyle w:val="BodyText"/>
      </w:pPr>
      <w:r>
        <w:rPr>
          <w:bCs/>
          <w:b/>
        </w:rPr>
        <w:t xml:space="preserve">第一步：可置信AI的大规模应用（2025-2028）</w:t>
      </w:r>
    </w:p>
    <w:p>
      <w:pPr>
        <w:numPr>
          <w:ilvl w:val="0"/>
          <w:numId w:val="1021"/>
        </w:numPr>
      </w:pPr>
      <w:r>
        <w:t xml:space="preserve">通过可置信AI技术的产业化应用，积累海量真实场景数据</w:t>
      </w:r>
    </w:p>
    <w:p>
      <w:pPr>
        <w:numPr>
          <w:ilvl w:val="0"/>
          <w:numId w:val="1021"/>
        </w:numPr>
      </w:pPr>
      <w:r>
        <w:t xml:space="preserve">在各行业部署具身机器人，获取物理世界交互经验</w:t>
      </w:r>
    </w:p>
    <w:p>
      <w:pPr>
        <w:numPr>
          <w:ilvl w:val="0"/>
          <w:numId w:val="1021"/>
        </w:numPr>
      </w:pPr>
      <w:r>
        <w:t xml:space="preserve">建立覆盖全产业链的知识图谱和经验库</w:t>
      </w:r>
    </w:p>
    <w:p>
      <w:pPr>
        <w:pStyle w:val="FirstParagraph"/>
      </w:pPr>
      <w:r>
        <w:rPr>
          <w:bCs/>
          <w:b/>
        </w:rPr>
        <w:t xml:space="preserve">第二步：世界模型研发启动（2028-2030）</w:t>
      </w:r>
    </w:p>
    <w:p>
      <w:pPr>
        <w:numPr>
          <w:ilvl w:val="0"/>
          <w:numId w:val="1022"/>
        </w:numPr>
      </w:pPr>
      <w:r>
        <w:t xml:space="preserve">基于可置信AI应用获得的数据和经验，开始构建世界模型</w:t>
      </w:r>
    </w:p>
    <w:p>
      <w:pPr>
        <w:numPr>
          <w:ilvl w:val="0"/>
          <w:numId w:val="1022"/>
        </w:numPr>
      </w:pPr>
      <w:r>
        <w:t xml:space="preserve">联合各行业头部企业，共同定义世界模型的行业需求</w:t>
      </w:r>
    </w:p>
    <w:p>
      <w:pPr>
        <w:numPr>
          <w:ilvl w:val="0"/>
          <w:numId w:val="1022"/>
        </w:numPr>
      </w:pPr>
      <w:r>
        <w:t xml:space="preserve">建立世界模型研究院，汇聚全球顶尖人才</w:t>
      </w:r>
    </w:p>
    <w:p>
      <w:pPr>
        <w:pStyle w:val="FirstParagraph"/>
      </w:pPr>
      <w:r>
        <w:rPr>
          <w:bCs/>
          <w:b/>
        </w:rPr>
        <w:t xml:space="preserve">第三步：下一代AI技术突破（2030年后）</w:t>
      </w:r>
    </w:p>
    <w:p>
      <w:pPr>
        <w:numPr>
          <w:ilvl w:val="0"/>
          <w:numId w:val="1023"/>
        </w:numPr>
      </w:pPr>
      <w:r>
        <w:t xml:space="preserve">实现基于世界模型的AI系统原型</w:t>
      </w:r>
    </w:p>
    <w:p>
      <w:pPr>
        <w:numPr>
          <w:ilvl w:val="0"/>
          <w:numId w:val="1023"/>
        </w:numPr>
      </w:pPr>
      <w:r>
        <w:t xml:space="preserve">在具身机器人上部署世界模型，实现真正的通用智能</w:t>
      </w:r>
    </w:p>
    <w:p>
      <w:pPr>
        <w:numPr>
          <w:ilvl w:val="0"/>
          <w:numId w:val="1023"/>
        </w:numPr>
      </w:pPr>
      <w:r>
        <w:t xml:space="preserve">引领全球AI技术发展新方向</w:t>
      </w:r>
    </w:p>
    <w:bookmarkEnd w:id="42"/>
    <w:bookmarkStart w:id="43" w:name="战略意义"/>
    <w:p>
      <w:pPr>
        <w:pStyle w:val="Heading3"/>
      </w:pPr>
      <w:r>
        <w:t xml:space="preserve">战略意义</w:t>
      </w:r>
    </w:p>
    <w:p>
      <w:pPr>
        <w:pStyle w:val="FirstParagraph"/>
      </w:pPr>
      <w:r>
        <w:t xml:space="preserve">这一长远布局将使中国：</w:t>
      </w:r>
    </w:p>
    <w:p>
      <w:pPr>
        <w:numPr>
          <w:ilvl w:val="0"/>
          <w:numId w:val="1024"/>
        </w:numPr>
      </w:pPr>
      <w:r>
        <w:rPr>
          <w:bCs/>
          <w:b/>
        </w:rPr>
        <w:t xml:space="preserve">技术层面</w:t>
      </w:r>
      <w:r>
        <w:t xml:space="preserve">：从AI技术的跟随者变为引领者</w:t>
      </w:r>
    </w:p>
    <w:p>
      <w:pPr>
        <w:numPr>
          <w:ilvl w:val="0"/>
          <w:numId w:val="1024"/>
        </w:numPr>
      </w:pPr>
      <w:r>
        <w:rPr>
          <w:bCs/>
          <w:b/>
        </w:rPr>
        <w:t xml:space="preserve">产业层面</w:t>
      </w:r>
      <w:r>
        <w:t xml:space="preserve">：构建基于下一代AI的全新产业体系</w:t>
      </w:r>
    </w:p>
    <w:p>
      <w:pPr>
        <w:numPr>
          <w:ilvl w:val="0"/>
          <w:numId w:val="1024"/>
        </w:numPr>
      </w:pPr>
      <w:r>
        <w:rPr>
          <w:bCs/>
          <w:b/>
        </w:rPr>
        <w:t xml:space="preserve">国家层面</w:t>
      </w:r>
      <w:r>
        <w:t xml:space="preserve">：在全球AI竞争中占据战略主动</w:t>
      </w:r>
    </w:p>
    <w:p>
      <w:pPr>
        <w:pStyle w:val="FirstParagraph"/>
      </w:pPr>
      <w:r>
        <w:t xml:space="preserve">我们深知，只有通过可置信AI和具身机器人的大规模安全应用，才能为下一代AI的开发提供必要的基础。创新中心将成为这一伟大征程的起点。</w:t>
      </w:r>
    </w:p>
    <w:bookmarkEnd w:id="43"/>
    <w:bookmarkEnd w:id="44"/>
    <w:bookmarkStart w:id="45" w:name="七结语"/>
    <w:p>
      <w:pPr>
        <w:pStyle w:val="Heading2"/>
      </w:pPr>
      <w:r>
        <w:t xml:space="preserve">七、结语</w:t>
      </w:r>
    </w:p>
    <w:p>
      <w:pPr>
        <w:pStyle w:val="FirstParagraph"/>
      </w:pPr>
      <w:r>
        <w:t xml:space="preserve">可置信AI创新中心不仅着眼于解决当前AI应用的信任危机，更是为中国抢占下一代AI技术制高点进行战略布局。作为全球最大的制造业基地，中国拥有最完整的产业链、最丰富的应用场景和最大规模的产业数据，这为可置信AI和具身机器人的大规模验证和迭代提供了得天独厚的条件。从可置信AI到世界模型，从解决当前问题到引领未来发展，这是一条清晰的技术演进路线。</w:t>
      </w:r>
    </w:p>
    <w:p>
      <w:pPr>
        <w:pStyle w:val="BodyText"/>
      </w:pPr>
      <w:r>
        <w:t xml:space="preserve">我们有信心，通过创新中心的建设，充分发挥中国制造业的场景优势和规模效应，不仅能够推动中国AI产业的高质量发展，更能够为人类迈向通用人工智能时代贡献中国智慧和中国方案。</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2025-07-18T07:03:51Z</dcterms:created>
  <dcterms:modified xsi:type="dcterms:W3CDTF">2025-07-18T07:03:51Z</dcterms:modified>
</cp:coreProperties>
</file>

<file path=docProps/custom.xml><?xml version="1.0" encoding="utf-8"?>
<Properties xmlns="http://schemas.openxmlformats.org/officeDocument/2006/custom-properties" xmlns:vt="http://schemas.openxmlformats.org/officeDocument/2006/docPropsVTypes"/>
</file>